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75566" w:rsidRPr="00F437D6" w:rsidRDefault="00875566" w:rsidP="00646125">
      <w:pPr>
        <w:jc w:val="center"/>
        <w:rPr>
          <w:rFonts w:ascii="Arial" w:hAnsi="Arial" w:cs="Arial"/>
          <w:b/>
          <w:sz w:val="20"/>
          <w:szCs w:val="20"/>
          <w:lang w:val="es-MX"/>
        </w:rPr>
      </w:pPr>
      <w:r w:rsidRPr="00F437D6">
        <w:rPr>
          <w:rFonts w:ascii="Arial" w:hAnsi="Arial" w:cs="Arial"/>
          <w:b/>
          <w:sz w:val="20"/>
          <w:szCs w:val="20"/>
          <w:lang w:val="es-MX"/>
        </w:rPr>
        <w:t>GUÍA SIMPLE DE ARCHIVO 201</w:t>
      </w:r>
      <w:r w:rsidR="00381D81" w:rsidRPr="00F437D6">
        <w:rPr>
          <w:rFonts w:ascii="Arial" w:hAnsi="Arial" w:cs="Arial"/>
          <w:b/>
          <w:sz w:val="20"/>
          <w:szCs w:val="20"/>
          <w:lang w:val="es-MX"/>
        </w:rPr>
        <w:t>5</w:t>
      </w:r>
    </w:p>
    <w:p w:rsidR="00FA4CF5" w:rsidRPr="00F437D6" w:rsidRDefault="00FA4CF5" w:rsidP="00646125">
      <w:pPr>
        <w:jc w:val="both"/>
        <w:rPr>
          <w:rFonts w:ascii="Arial" w:hAnsi="Arial" w:cs="Arial"/>
          <w:b/>
          <w:sz w:val="20"/>
          <w:szCs w:val="20"/>
          <w:lang w:val="es-MX"/>
        </w:rPr>
      </w:pPr>
      <w:r w:rsidRPr="00F437D6">
        <w:rPr>
          <w:rFonts w:ascii="Arial" w:hAnsi="Arial" w:cs="Arial"/>
          <w:b/>
          <w:sz w:val="20"/>
          <w:szCs w:val="20"/>
          <w:lang w:val="es-MX"/>
        </w:rPr>
        <w:t xml:space="preserve">Área de identificación                                                                                </w:t>
      </w:r>
      <w:r w:rsidR="00381D81" w:rsidRPr="00F437D6">
        <w:rPr>
          <w:rFonts w:ascii="Arial" w:hAnsi="Arial" w:cs="Arial"/>
          <w:b/>
          <w:sz w:val="20"/>
          <w:szCs w:val="20"/>
          <w:lang w:val="es-MX"/>
        </w:rPr>
        <w:t xml:space="preserve">     </w:t>
      </w:r>
      <w:r w:rsidR="00BD4F0D" w:rsidRPr="00F437D6">
        <w:rPr>
          <w:rFonts w:ascii="Arial" w:hAnsi="Arial" w:cs="Arial"/>
          <w:b/>
          <w:sz w:val="20"/>
          <w:szCs w:val="20"/>
          <w:lang w:val="es-MX"/>
        </w:rPr>
        <w:t xml:space="preserve">                                        </w:t>
      </w:r>
      <w:r w:rsidRPr="00F437D6">
        <w:rPr>
          <w:rFonts w:ascii="Arial" w:hAnsi="Arial" w:cs="Arial"/>
          <w:b/>
          <w:sz w:val="20"/>
          <w:szCs w:val="20"/>
          <w:lang w:val="es-MX"/>
        </w:rPr>
        <w:t xml:space="preserve">        Fecha de elaboración</w:t>
      </w:r>
      <w:r w:rsidR="00381D81" w:rsidRPr="00F437D6">
        <w:rPr>
          <w:rFonts w:ascii="Arial" w:hAnsi="Arial" w:cs="Arial"/>
          <w:b/>
          <w:sz w:val="20"/>
          <w:szCs w:val="20"/>
          <w:lang w:val="es-MX"/>
        </w:rPr>
        <w:t>:</w:t>
      </w:r>
      <w:r w:rsidR="008B63FC" w:rsidRPr="00F437D6">
        <w:rPr>
          <w:rFonts w:ascii="Arial" w:hAnsi="Arial" w:cs="Arial"/>
          <w:b/>
          <w:sz w:val="20"/>
          <w:szCs w:val="20"/>
          <w:lang w:val="es-MX"/>
        </w:rPr>
        <w:t xml:space="preserve"> </w:t>
      </w:r>
      <w:r w:rsidR="00381D81" w:rsidRPr="00F437D6">
        <w:rPr>
          <w:rFonts w:ascii="Arial" w:hAnsi="Arial" w:cs="Arial"/>
          <w:b/>
          <w:sz w:val="20"/>
          <w:szCs w:val="20"/>
          <w:lang w:val="es-MX"/>
        </w:rPr>
        <w:t>12</w:t>
      </w:r>
      <w:r w:rsidR="008B63FC" w:rsidRPr="00F437D6">
        <w:rPr>
          <w:rFonts w:ascii="Arial" w:hAnsi="Arial" w:cs="Arial"/>
          <w:b/>
          <w:sz w:val="20"/>
          <w:szCs w:val="20"/>
          <w:lang w:val="es-MX"/>
        </w:rPr>
        <w:t xml:space="preserve"> de </w:t>
      </w:r>
      <w:r w:rsidR="00381D81" w:rsidRPr="00F437D6">
        <w:rPr>
          <w:rFonts w:ascii="Arial" w:hAnsi="Arial" w:cs="Arial"/>
          <w:b/>
          <w:sz w:val="20"/>
          <w:szCs w:val="20"/>
          <w:lang w:val="es-MX"/>
        </w:rPr>
        <w:t>noviembre</w:t>
      </w:r>
      <w:r w:rsidR="008B63FC" w:rsidRPr="00F437D6">
        <w:rPr>
          <w:rFonts w:ascii="Arial" w:hAnsi="Arial" w:cs="Arial"/>
          <w:b/>
          <w:sz w:val="20"/>
          <w:szCs w:val="20"/>
          <w:lang w:val="es-MX"/>
        </w:rPr>
        <w:t xml:space="preserve"> de 201</w:t>
      </w:r>
      <w:r w:rsidR="00BD4F0D" w:rsidRPr="00F437D6">
        <w:rPr>
          <w:rFonts w:ascii="Arial" w:hAnsi="Arial" w:cs="Arial"/>
          <w:b/>
          <w:sz w:val="20"/>
          <w:szCs w:val="20"/>
          <w:lang w:val="es-MX"/>
        </w:rPr>
        <w:t>5</w:t>
      </w: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283"/>
      </w:tblGrid>
      <w:tr w:rsidR="00FA4CF5" w:rsidRPr="00F437D6" w:rsidTr="00ED7225">
        <w:tc>
          <w:tcPr>
            <w:tcW w:w="14283" w:type="dxa"/>
          </w:tcPr>
          <w:p w:rsidR="00FA4CF5" w:rsidRPr="00F437D6" w:rsidRDefault="00FA4CF5" w:rsidP="00646125">
            <w:pPr>
              <w:jc w:val="both"/>
              <w:rPr>
                <w:rFonts w:ascii="Arial" w:hAnsi="Arial" w:cs="Arial"/>
                <w:sz w:val="20"/>
                <w:szCs w:val="20"/>
                <w:lang w:val="es-MX"/>
              </w:rPr>
            </w:pPr>
            <w:r w:rsidRPr="00F437D6">
              <w:rPr>
                <w:rFonts w:ascii="Arial" w:hAnsi="Arial" w:cs="Arial"/>
                <w:b/>
                <w:sz w:val="20"/>
                <w:szCs w:val="20"/>
                <w:lang w:val="es-MX"/>
              </w:rPr>
              <w:t>Órgano Responsable</w:t>
            </w:r>
            <w:r w:rsidRPr="00F437D6">
              <w:rPr>
                <w:rFonts w:ascii="Arial" w:hAnsi="Arial" w:cs="Arial"/>
                <w:sz w:val="20"/>
                <w:szCs w:val="20"/>
                <w:lang w:val="es-MX"/>
              </w:rPr>
              <w:t xml:space="preserve">: </w:t>
            </w:r>
            <w:r w:rsidR="00606286" w:rsidRPr="00F437D6">
              <w:rPr>
                <w:rFonts w:ascii="Arial" w:hAnsi="Arial" w:cs="Arial"/>
                <w:sz w:val="20"/>
                <w:szCs w:val="20"/>
                <w:lang w:val="es-MX"/>
              </w:rPr>
              <w:t>04 Junta Distrital Ejecutiva en Tamaulipas</w:t>
            </w:r>
          </w:p>
        </w:tc>
      </w:tr>
      <w:tr w:rsidR="00615DED" w:rsidRPr="00F437D6" w:rsidTr="00ED7225">
        <w:tc>
          <w:tcPr>
            <w:tcW w:w="14283" w:type="dxa"/>
          </w:tcPr>
          <w:p w:rsidR="00FA4CF5" w:rsidRPr="00F437D6" w:rsidRDefault="00FA4CF5" w:rsidP="00646125">
            <w:pPr>
              <w:jc w:val="both"/>
              <w:rPr>
                <w:rFonts w:ascii="Arial" w:hAnsi="Arial" w:cs="Arial"/>
                <w:sz w:val="20"/>
                <w:szCs w:val="20"/>
                <w:lang w:val="es-MX"/>
              </w:rPr>
            </w:pPr>
            <w:r w:rsidRPr="00F437D6">
              <w:rPr>
                <w:rFonts w:ascii="Arial" w:hAnsi="Arial" w:cs="Arial"/>
                <w:b/>
                <w:sz w:val="20"/>
                <w:szCs w:val="20"/>
                <w:lang w:val="es-MX"/>
              </w:rPr>
              <w:t>Nombre del responsable y cargo</w:t>
            </w:r>
            <w:r w:rsidRPr="00F437D6">
              <w:rPr>
                <w:rFonts w:ascii="Arial" w:hAnsi="Arial" w:cs="Arial"/>
                <w:sz w:val="20"/>
                <w:szCs w:val="20"/>
                <w:lang w:val="es-MX"/>
              </w:rPr>
              <w:t>:</w:t>
            </w:r>
            <w:r w:rsidR="00875566" w:rsidRPr="00F437D6">
              <w:rPr>
                <w:rFonts w:ascii="Arial" w:hAnsi="Arial" w:cs="Arial"/>
                <w:sz w:val="20"/>
                <w:szCs w:val="20"/>
                <w:lang w:val="es-MX"/>
              </w:rPr>
              <w:t xml:space="preserve"> </w:t>
            </w:r>
            <w:r w:rsidR="00606286" w:rsidRPr="00F437D6">
              <w:rPr>
                <w:rFonts w:ascii="Arial" w:hAnsi="Arial" w:cs="Arial"/>
                <w:sz w:val="20"/>
                <w:szCs w:val="20"/>
                <w:lang w:val="es-MX"/>
              </w:rPr>
              <w:t>C. P. A. Omar Noé Covarrubias Alba</w:t>
            </w:r>
          </w:p>
        </w:tc>
      </w:tr>
      <w:tr w:rsidR="00615DED" w:rsidRPr="00F437D6" w:rsidTr="00ED7225">
        <w:tc>
          <w:tcPr>
            <w:tcW w:w="14283" w:type="dxa"/>
          </w:tcPr>
          <w:p w:rsidR="00FA4CF5" w:rsidRPr="00F437D6" w:rsidRDefault="00FA4CF5" w:rsidP="00646125">
            <w:pPr>
              <w:jc w:val="both"/>
              <w:rPr>
                <w:rFonts w:ascii="Arial" w:hAnsi="Arial" w:cs="Arial"/>
                <w:sz w:val="20"/>
                <w:szCs w:val="20"/>
                <w:lang w:val="es-MX"/>
              </w:rPr>
            </w:pPr>
            <w:r w:rsidRPr="00F437D6">
              <w:rPr>
                <w:rFonts w:ascii="Arial" w:hAnsi="Arial" w:cs="Arial"/>
                <w:b/>
                <w:sz w:val="20"/>
                <w:szCs w:val="20"/>
                <w:lang w:val="es-MX"/>
              </w:rPr>
              <w:t>Domicilio</w:t>
            </w:r>
            <w:r w:rsidRPr="00F437D6">
              <w:rPr>
                <w:rFonts w:ascii="Arial" w:hAnsi="Arial" w:cs="Arial"/>
                <w:sz w:val="20"/>
                <w:szCs w:val="20"/>
                <w:lang w:val="es-MX"/>
              </w:rPr>
              <w:t>:</w:t>
            </w:r>
            <w:r w:rsidR="00606286" w:rsidRPr="00F437D6">
              <w:rPr>
                <w:rFonts w:ascii="Arial" w:hAnsi="Arial" w:cs="Arial"/>
                <w:sz w:val="20"/>
                <w:szCs w:val="20"/>
                <w:lang w:val="es-MX"/>
              </w:rPr>
              <w:t xml:space="preserve"> Calle Segunda No. 146 entre Abasolo y González, Zona Centro, H. Matamoros, Tamaulipas</w:t>
            </w:r>
          </w:p>
        </w:tc>
      </w:tr>
      <w:tr w:rsidR="00615DED" w:rsidRPr="00F437D6" w:rsidTr="00ED7225">
        <w:tc>
          <w:tcPr>
            <w:tcW w:w="14283" w:type="dxa"/>
          </w:tcPr>
          <w:p w:rsidR="00FA4CF5" w:rsidRPr="00F437D6" w:rsidRDefault="00FA4CF5" w:rsidP="00646125">
            <w:pPr>
              <w:jc w:val="both"/>
              <w:rPr>
                <w:rFonts w:ascii="Arial" w:hAnsi="Arial" w:cs="Arial"/>
                <w:sz w:val="20"/>
                <w:szCs w:val="20"/>
                <w:lang w:val="es-MX"/>
              </w:rPr>
            </w:pPr>
            <w:r w:rsidRPr="00F437D6">
              <w:rPr>
                <w:rFonts w:ascii="Arial" w:hAnsi="Arial" w:cs="Arial"/>
                <w:b/>
                <w:sz w:val="20"/>
                <w:szCs w:val="20"/>
                <w:lang w:val="es-MX"/>
              </w:rPr>
              <w:t>Teléfono</w:t>
            </w:r>
            <w:r w:rsidRPr="00F437D6">
              <w:rPr>
                <w:rFonts w:ascii="Arial" w:hAnsi="Arial" w:cs="Arial"/>
                <w:sz w:val="20"/>
                <w:szCs w:val="20"/>
                <w:lang w:val="es-MX"/>
              </w:rPr>
              <w:t>:</w:t>
            </w:r>
            <w:r w:rsidR="00606286" w:rsidRPr="00F437D6">
              <w:rPr>
                <w:rFonts w:ascii="Arial" w:hAnsi="Arial" w:cs="Arial"/>
                <w:sz w:val="20"/>
                <w:szCs w:val="20"/>
                <w:lang w:val="es-MX"/>
              </w:rPr>
              <w:t xml:space="preserve"> (01 868) </w:t>
            </w:r>
            <w:r w:rsidR="00381D81" w:rsidRPr="00F437D6">
              <w:rPr>
                <w:rFonts w:ascii="Arial" w:hAnsi="Arial" w:cs="Arial"/>
                <w:sz w:val="20"/>
                <w:szCs w:val="20"/>
                <w:lang w:val="es-MX"/>
              </w:rPr>
              <w:t xml:space="preserve">8139927, </w:t>
            </w:r>
            <w:r w:rsidR="00606286" w:rsidRPr="00F437D6">
              <w:rPr>
                <w:rFonts w:ascii="Arial" w:hAnsi="Arial" w:cs="Arial"/>
                <w:sz w:val="20"/>
                <w:szCs w:val="20"/>
                <w:lang w:val="es-MX"/>
              </w:rPr>
              <w:t>8124798, 8121537 y 8124126</w:t>
            </w:r>
          </w:p>
        </w:tc>
      </w:tr>
      <w:tr w:rsidR="00615DED" w:rsidRPr="00F437D6" w:rsidTr="00ED7225">
        <w:tc>
          <w:tcPr>
            <w:tcW w:w="14283" w:type="dxa"/>
          </w:tcPr>
          <w:p w:rsidR="00FA4CF5" w:rsidRPr="00F437D6" w:rsidRDefault="00FA4CF5" w:rsidP="00646125">
            <w:pPr>
              <w:jc w:val="both"/>
              <w:rPr>
                <w:rFonts w:ascii="Arial" w:hAnsi="Arial" w:cs="Arial"/>
                <w:sz w:val="20"/>
                <w:szCs w:val="20"/>
                <w:lang w:val="es-MX"/>
              </w:rPr>
            </w:pPr>
            <w:r w:rsidRPr="00F437D6">
              <w:rPr>
                <w:rFonts w:ascii="Arial" w:hAnsi="Arial" w:cs="Arial"/>
                <w:b/>
                <w:sz w:val="20"/>
                <w:szCs w:val="20"/>
                <w:lang w:val="es-MX"/>
              </w:rPr>
              <w:t>Correo electrónico</w:t>
            </w:r>
            <w:r w:rsidRPr="00F437D6">
              <w:rPr>
                <w:rFonts w:ascii="Arial" w:hAnsi="Arial" w:cs="Arial"/>
                <w:sz w:val="20"/>
                <w:szCs w:val="20"/>
                <w:lang w:val="es-MX"/>
              </w:rPr>
              <w:t>:</w:t>
            </w:r>
            <w:r w:rsidR="000D2480" w:rsidRPr="00F437D6">
              <w:rPr>
                <w:rFonts w:ascii="Arial" w:hAnsi="Arial" w:cs="Arial"/>
                <w:sz w:val="20"/>
                <w:szCs w:val="20"/>
                <w:lang w:val="es-MX"/>
              </w:rPr>
              <w:t xml:space="preserve"> </w:t>
            </w:r>
            <w:hyperlink r:id="rId8" w:history="1">
              <w:r w:rsidR="008B63FC" w:rsidRPr="00F437D6">
                <w:rPr>
                  <w:rStyle w:val="Hipervnculo"/>
                  <w:rFonts w:ascii="Arial" w:hAnsi="Arial" w:cs="Arial"/>
                  <w:color w:val="auto"/>
                  <w:sz w:val="20"/>
                  <w:szCs w:val="20"/>
                  <w:lang w:val="es-MX"/>
                </w:rPr>
                <w:t>omar.covarrubias@ine.mx</w:t>
              </w:r>
            </w:hyperlink>
            <w:r w:rsidR="008B63FC" w:rsidRPr="00F437D6">
              <w:rPr>
                <w:rFonts w:ascii="Arial" w:hAnsi="Arial" w:cs="Arial"/>
                <w:sz w:val="20"/>
                <w:szCs w:val="20"/>
                <w:lang w:val="es-MX"/>
              </w:rPr>
              <w:t xml:space="preserve"> </w:t>
            </w:r>
          </w:p>
        </w:tc>
      </w:tr>
    </w:tbl>
    <w:p w:rsidR="00FA4CF5" w:rsidRPr="00F437D6" w:rsidRDefault="00FA4CF5" w:rsidP="00646125">
      <w:pPr>
        <w:jc w:val="both"/>
        <w:rPr>
          <w:rFonts w:ascii="Arial" w:hAnsi="Arial" w:cs="Arial"/>
          <w:sz w:val="20"/>
          <w:szCs w:val="20"/>
          <w:lang w:val="es-MX"/>
        </w:rPr>
      </w:pPr>
    </w:p>
    <w:p w:rsidR="00FA4CF5" w:rsidRPr="00F437D6" w:rsidRDefault="00FA4CF5" w:rsidP="00646125">
      <w:pPr>
        <w:jc w:val="both"/>
        <w:rPr>
          <w:rFonts w:ascii="Arial" w:hAnsi="Arial" w:cs="Arial"/>
          <w:b/>
          <w:sz w:val="20"/>
          <w:szCs w:val="20"/>
          <w:lang w:val="es-MX"/>
        </w:rPr>
      </w:pPr>
      <w:r w:rsidRPr="00F437D6">
        <w:rPr>
          <w:rFonts w:ascii="Arial" w:hAnsi="Arial" w:cs="Arial"/>
          <w:b/>
          <w:sz w:val="20"/>
          <w:szCs w:val="20"/>
          <w:lang w:val="es-MX"/>
        </w:rPr>
        <w:t>Área de contexto y contenido</w:t>
      </w: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283"/>
      </w:tblGrid>
      <w:tr w:rsidR="00FA4CF5" w:rsidRPr="00F437D6" w:rsidTr="00ED7225">
        <w:tc>
          <w:tcPr>
            <w:tcW w:w="14283" w:type="dxa"/>
          </w:tcPr>
          <w:p w:rsidR="00D76290" w:rsidRPr="00F437D6" w:rsidRDefault="00FA4CF5" w:rsidP="00646125">
            <w:pPr>
              <w:jc w:val="both"/>
              <w:rPr>
                <w:rFonts w:ascii="Arial" w:hAnsi="Arial" w:cs="Arial"/>
                <w:sz w:val="20"/>
                <w:szCs w:val="20"/>
                <w:lang w:val="es-MX"/>
              </w:rPr>
            </w:pPr>
            <w:r w:rsidRPr="00F437D6">
              <w:rPr>
                <w:rFonts w:ascii="Arial" w:hAnsi="Arial" w:cs="Arial"/>
                <w:b/>
                <w:sz w:val="20"/>
                <w:szCs w:val="20"/>
                <w:lang w:val="es-MX"/>
              </w:rPr>
              <w:t>Archivo</w:t>
            </w:r>
            <w:r w:rsidR="00875566" w:rsidRPr="00F437D6">
              <w:rPr>
                <w:rFonts w:ascii="Arial" w:hAnsi="Arial" w:cs="Arial"/>
                <w:b/>
                <w:sz w:val="20"/>
                <w:szCs w:val="20"/>
                <w:lang w:val="es-MX"/>
              </w:rPr>
              <w:t>:</w:t>
            </w:r>
            <w:r w:rsidR="00875566" w:rsidRPr="00F437D6">
              <w:rPr>
                <w:rFonts w:ascii="Arial" w:hAnsi="Arial" w:cs="Arial"/>
                <w:sz w:val="20"/>
                <w:szCs w:val="20"/>
                <w:lang w:val="es-MX"/>
              </w:rPr>
              <w:t xml:space="preserve"> Trámite </w:t>
            </w:r>
          </w:p>
        </w:tc>
      </w:tr>
      <w:tr w:rsidR="00615DED" w:rsidRPr="00F437D6" w:rsidTr="00ED7225">
        <w:tc>
          <w:tcPr>
            <w:tcW w:w="14283" w:type="dxa"/>
          </w:tcPr>
          <w:p w:rsidR="00FA4CF5" w:rsidRPr="00F437D6" w:rsidRDefault="00FA4CF5" w:rsidP="00646125">
            <w:pPr>
              <w:jc w:val="both"/>
              <w:rPr>
                <w:rFonts w:ascii="Arial" w:hAnsi="Arial" w:cs="Arial"/>
                <w:sz w:val="20"/>
                <w:szCs w:val="20"/>
                <w:lang w:val="es-MX"/>
              </w:rPr>
            </w:pPr>
            <w:r w:rsidRPr="00F437D6">
              <w:rPr>
                <w:rFonts w:ascii="Arial" w:hAnsi="Arial" w:cs="Arial"/>
                <w:b/>
                <w:sz w:val="20"/>
                <w:szCs w:val="20"/>
                <w:lang w:val="es-MX"/>
              </w:rPr>
              <w:t>Área generadora</w:t>
            </w:r>
            <w:r w:rsidR="00875566" w:rsidRPr="00F437D6">
              <w:rPr>
                <w:rFonts w:ascii="Arial" w:hAnsi="Arial" w:cs="Arial"/>
                <w:b/>
                <w:sz w:val="20"/>
                <w:szCs w:val="20"/>
                <w:lang w:val="es-MX"/>
              </w:rPr>
              <w:t>:</w:t>
            </w:r>
            <w:r w:rsidR="00875566" w:rsidRPr="00F437D6">
              <w:rPr>
                <w:rFonts w:ascii="Arial" w:hAnsi="Arial" w:cs="Arial"/>
                <w:sz w:val="20"/>
                <w:szCs w:val="20"/>
                <w:lang w:val="es-MX"/>
              </w:rPr>
              <w:t xml:space="preserve"> </w:t>
            </w:r>
            <w:r w:rsidR="00D76290" w:rsidRPr="00F437D6">
              <w:rPr>
                <w:rFonts w:ascii="Arial" w:hAnsi="Arial" w:cs="Arial"/>
                <w:sz w:val="20"/>
                <w:szCs w:val="20"/>
                <w:lang w:val="es-MX"/>
              </w:rPr>
              <w:t>Vocalía de Secretario</w:t>
            </w:r>
          </w:p>
        </w:tc>
      </w:tr>
    </w:tbl>
    <w:p w:rsidR="004B1345" w:rsidRPr="00F437D6" w:rsidRDefault="004B1345" w:rsidP="00646125">
      <w:pPr>
        <w:jc w:val="both"/>
        <w:rPr>
          <w:rFonts w:ascii="Arial" w:hAnsi="Arial" w:cs="Arial"/>
          <w:sz w:val="20"/>
          <w:szCs w:val="20"/>
          <w:lang w:val="es-MX"/>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283"/>
      </w:tblGrid>
      <w:tr w:rsidR="00FA4CF5" w:rsidRPr="00F437D6" w:rsidTr="00ED7225">
        <w:tc>
          <w:tcPr>
            <w:tcW w:w="14283" w:type="dxa"/>
          </w:tcPr>
          <w:p w:rsidR="00FA4CF5" w:rsidRPr="00F437D6" w:rsidRDefault="00FA4CF5" w:rsidP="00646125">
            <w:pPr>
              <w:jc w:val="both"/>
              <w:rPr>
                <w:rFonts w:ascii="Arial" w:hAnsi="Arial" w:cs="Arial"/>
                <w:sz w:val="20"/>
                <w:szCs w:val="20"/>
                <w:lang w:val="es-MX"/>
              </w:rPr>
            </w:pPr>
            <w:r w:rsidRPr="00F437D6">
              <w:rPr>
                <w:rFonts w:ascii="Arial" w:hAnsi="Arial" w:cs="Arial"/>
                <w:b/>
                <w:sz w:val="20"/>
                <w:szCs w:val="20"/>
                <w:lang w:val="es-MX"/>
              </w:rPr>
              <w:t>Fondo</w:t>
            </w:r>
            <w:r w:rsidRPr="00F437D6">
              <w:rPr>
                <w:rFonts w:ascii="Arial" w:hAnsi="Arial" w:cs="Arial"/>
                <w:sz w:val="20"/>
                <w:szCs w:val="20"/>
                <w:lang w:val="es-MX"/>
              </w:rPr>
              <w:t>:</w:t>
            </w:r>
            <w:r w:rsidR="008D2D68" w:rsidRPr="00F437D6">
              <w:rPr>
                <w:rFonts w:ascii="Arial" w:hAnsi="Arial" w:cs="Arial"/>
                <w:sz w:val="20"/>
                <w:szCs w:val="20"/>
                <w:lang w:val="es-MX"/>
              </w:rPr>
              <w:t xml:space="preserve"> Institución </w:t>
            </w:r>
            <w:r w:rsidR="007630A5" w:rsidRPr="00F437D6">
              <w:rPr>
                <w:rFonts w:ascii="Arial" w:hAnsi="Arial" w:cs="Arial"/>
                <w:sz w:val="20"/>
                <w:szCs w:val="20"/>
                <w:lang w:val="es-MX"/>
              </w:rPr>
              <w:t>Nacional Electoral</w:t>
            </w:r>
          </w:p>
        </w:tc>
      </w:tr>
      <w:tr w:rsidR="00615DED" w:rsidRPr="00F437D6" w:rsidTr="00ED7225">
        <w:tc>
          <w:tcPr>
            <w:tcW w:w="14283" w:type="dxa"/>
          </w:tcPr>
          <w:p w:rsidR="008A7B96" w:rsidRPr="00F437D6" w:rsidRDefault="008A7B96" w:rsidP="00646125">
            <w:pPr>
              <w:jc w:val="both"/>
              <w:rPr>
                <w:rFonts w:ascii="Arial" w:hAnsi="Arial" w:cs="Arial"/>
                <w:sz w:val="20"/>
                <w:szCs w:val="20"/>
                <w:lang w:val="es-MX"/>
              </w:rPr>
            </w:pPr>
            <w:r w:rsidRPr="00F437D6">
              <w:rPr>
                <w:rFonts w:ascii="Arial" w:hAnsi="Arial" w:cs="Arial"/>
                <w:b/>
                <w:sz w:val="20"/>
                <w:szCs w:val="20"/>
                <w:lang w:val="es-MX"/>
              </w:rPr>
              <w:t>Sección</w:t>
            </w:r>
            <w:r w:rsidRPr="00F437D6">
              <w:rPr>
                <w:rFonts w:ascii="Arial" w:hAnsi="Arial" w:cs="Arial"/>
                <w:sz w:val="20"/>
                <w:szCs w:val="20"/>
                <w:lang w:val="es-MX"/>
              </w:rPr>
              <w:t>:</w:t>
            </w:r>
            <w:r w:rsidRPr="00F437D6">
              <w:rPr>
                <w:rFonts w:ascii="Arial" w:hAnsi="Arial" w:cs="Arial"/>
                <w:sz w:val="20"/>
                <w:szCs w:val="20"/>
              </w:rPr>
              <w:t xml:space="preserve"> 2 Asuntos Jurídicos</w:t>
            </w:r>
          </w:p>
        </w:tc>
      </w:tr>
    </w:tbl>
    <w:p w:rsidR="00C939EA" w:rsidRPr="00F437D6" w:rsidRDefault="00C939EA" w:rsidP="00646125">
      <w:pPr>
        <w:rPr>
          <w:rFonts w:ascii="Arial" w:hAnsi="Arial" w:cs="Arial"/>
          <w:sz w:val="20"/>
          <w:szCs w:val="20"/>
          <w:lang w:val="es-MX"/>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18"/>
        <w:gridCol w:w="3922"/>
        <w:gridCol w:w="2361"/>
        <w:gridCol w:w="2896"/>
        <w:gridCol w:w="2486"/>
      </w:tblGrid>
      <w:tr w:rsidR="00615DED" w:rsidRPr="00F437D6" w:rsidTr="00615DED">
        <w:tc>
          <w:tcPr>
            <w:tcW w:w="2618" w:type="dxa"/>
            <w:vAlign w:val="center"/>
          </w:tcPr>
          <w:p w:rsidR="00C939EA" w:rsidRPr="00F437D6" w:rsidRDefault="00C939EA" w:rsidP="00646125">
            <w:pPr>
              <w:jc w:val="center"/>
              <w:rPr>
                <w:rFonts w:ascii="Arial" w:hAnsi="Arial" w:cs="Arial"/>
                <w:b/>
                <w:sz w:val="20"/>
                <w:szCs w:val="20"/>
                <w:lang w:val="es-MX"/>
              </w:rPr>
            </w:pPr>
            <w:r w:rsidRPr="00F437D6">
              <w:rPr>
                <w:rFonts w:ascii="Arial" w:hAnsi="Arial" w:cs="Arial"/>
                <w:b/>
                <w:sz w:val="20"/>
                <w:szCs w:val="20"/>
                <w:lang w:val="es-MX"/>
              </w:rPr>
              <w:t>Serie</w:t>
            </w:r>
          </w:p>
        </w:tc>
        <w:tc>
          <w:tcPr>
            <w:tcW w:w="3922" w:type="dxa"/>
            <w:vAlign w:val="center"/>
          </w:tcPr>
          <w:p w:rsidR="00C939EA" w:rsidRPr="00F437D6" w:rsidRDefault="00C939EA" w:rsidP="00646125">
            <w:pPr>
              <w:jc w:val="center"/>
              <w:rPr>
                <w:rFonts w:ascii="Arial" w:hAnsi="Arial" w:cs="Arial"/>
                <w:b/>
                <w:sz w:val="20"/>
                <w:szCs w:val="20"/>
                <w:lang w:val="es-MX"/>
              </w:rPr>
            </w:pPr>
            <w:r w:rsidRPr="00F437D6">
              <w:rPr>
                <w:rFonts w:ascii="Arial" w:hAnsi="Arial" w:cs="Arial"/>
                <w:b/>
                <w:sz w:val="20"/>
                <w:szCs w:val="20"/>
                <w:lang w:val="es-MX"/>
              </w:rPr>
              <w:t>Descripción</w:t>
            </w:r>
          </w:p>
        </w:tc>
        <w:tc>
          <w:tcPr>
            <w:tcW w:w="2361" w:type="dxa"/>
            <w:vAlign w:val="center"/>
          </w:tcPr>
          <w:p w:rsidR="00C939EA" w:rsidRPr="00F437D6" w:rsidRDefault="00C939EA" w:rsidP="00646125">
            <w:pPr>
              <w:jc w:val="center"/>
              <w:rPr>
                <w:rFonts w:ascii="Arial" w:hAnsi="Arial" w:cs="Arial"/>
                <w:b/>
                <w:sz w:val="20"/>
                <w:szCs w:val="20"/>
                <w:lang w:val="es-MX"/>
              </w:rPr>
            </w:pPr>
            <w:r w:rsidRPr="00F437D6">
              <w:rPr>
                <w:rFonts w:ascii="Arial" w:hAnsi="Arial" w:cs="Arial"/>
                <w:b/>
                <w:sz w:val="20"/>
                <w:szCs w:val="20"/>
                <w:lang w:val="es-MX"/>
              </w:rPr>
              <w:t>Años extremos</w:t>
            </w:r>
          </w:p>
        </w:tc>
        <w:tc>
          <w:tcPr>
            <w:tcW w:w="2896" w:type="dxa"/>
            <w:vAlign w:val="center"/>
          </w:tcPr>
          <w:p w:rsidR="00C939EA" w:rsidRPr="00F437D6" w:rsidRDefault="00C939EA" w:rsidP="00646125">
            <w:pPr>
              <w:jc w:val="center"/>
              <w:rPr>
                <w:rFonts w:ascii="Arial" w:hAnsi="Arial" w:cs="Arial"/>
                <w:b/>
                <w:sz w:val="20"/>
                <w:szCs w:val="20"/>
                <w:lang w:val="es-MX"/>
              </w:rPr>
            </w:pPr>
            <w:r w:rsidRPr="00F437D6">
              <w:rPr>
                <w:rFonts w:ascii="Arial" w:hAnsi="Arial" w:cs="Arial"/>
                <w:b/>
                <w:sz w:val="20"/>
                <w:szCs w:val="20"/>
                <w:lang w:val="es-MX"/>
              </w:rPr>
              <w:t>Volumen</w:t>
            </w:r>
          </w:p>
        </w:tc>
        <w:tc>
          <w:tcPr>
            <w:tcW w:w="2486" w:type="dxa"/>
            <w:vAlign w:val="center"/>
          </w:tcPr>
          <w:p w:rsidR="00C939EA" w:rsidRPr="00F437D6" w:rsidRDefault="00C939EA" w:rsidP="00646125">
            <w:pPr>
              <w:jc w:val="center"/>
              <w:rPr>
                <w:rFonts w:ascii="Arial" w:hAnsi="Arial" w:cs="Arial"/>
                <w:b/>
                <w:sz w:val="20"/>
                <w:szCs w:val="20"/>
                <w:lang w:val="es-MX"/>
              </w:rPr>
            </w:pPr>
            <w:r w:rsidRPr="00F437D6">
              <w:rPr>
                <w:rFonts w:ascii="Arial" w:hAnsi="Arial" w:cs="Arial"/>
                <w:b/>
                <w:sz w:val="20"/>
                <w:szCs w:val="20"/>
                <w:lang w:val="es-MX"/>
              </w:rPr>
              <w:t>Ubicación física</w:t>
            </w:r>
          </w:p>
        </w:tc>
      </w:tr>
      <w:tr w:rsidR="00615DED" w:rsidRPr="00F437D6" w:rsidTr="00615DED">
        <w:tc>
          <w:tcPr>
            <w:tcW w:w="2618" w:type="dxa"/>
            <w:vAlign w:val="center"/>
          </w:tcPr>
          <w:p w:rsidR="00C939EA" w:rsidRPr="00F437D6" w:rsidRDefault="00C939EA" w:rsidP="00646125">
            <w:pPr>
              <w:jc w:val="center"/>
              <w:rPr>
                <w:rFonts w:ascii="Arial" w:hAnsi="Arial" w:cs="Arial"/>
                <w:sz w:val="20"/>
                <w:szCs w:val="20"/>
                <w:lang w:val="es-MX"/>
              </w:rPr>
            </w:pPr>
            <w:r w:rsidRPr="00F437D6">
              <w:rPr>
                <w:rFonts w:ascii="Arial" w:hAnsi="Arial" w:cs="Arial"/>
                <w:sz w:val="20"/>
                <w:szCs w:val="20"/>
                <w:lang w:val="es-MX"/>
              </w:rPr>
              <w:t>2.5 Actuaciones y representaciones en materia legal</w:t>
            </w:r>
          </w:p>
        </w:tc>
        <w:tc>
          <w:tcPr>
            <w:tcW w:w="3922" w:type="dxa"/>
            <w:vAlign w:val="center"/>
          </w:tcPr>
          <w:p w:rsidR="00C939EA" w:rsidRPr="00F437D6" w:rsidRDefault="00785365" w:rsidP="00646125">
            <w:pPr>
              <w:jc w:val="center"/>
              <w:rPr>
                <w:rFonts w:ascii="Arial" w:hAnsi="Arial" w:cs="Arial"/>
                <w:sz w:val="20"/>
                <w:szCs w:val="20"/>
                <w:lang w:val="es-MX"/>
              </w:rPr>
            </w:pPr>
            <w:r w:rsidRPr="00F437D6">
              <w:rPr>
                <w:rFonts w:ascii="Arial" w:hAnsi="Arial" w:cs="Arial"/>
                <w:sz w:val="20"/>
                <w:szCs w:val="20"/>
                <w:lang w:val="es-MX"/>
              </w:rPr>
              <w:t>Oficios de Delegación de Atribuciones para la función de Oficialía Electoral. Contiene original y copias.</w:t>
            </w:r>
          </w:p>
        </w:tc>
        <w:tc>
          <w:tcPr>
            <w:tcW w:w="2361" w:type="dxa"/>
            <w:vAlign w:val="center"/>
          </w:tcPr>
          <w:p w:rsidR="00C939EA" w:rsidRPr="00F437D6" w:rsidRDefault="00785365" w:rsidP="00646125">
            <w:pPr>
              <w:jc w:val="center"/>
              <w:rPr>
                <w:rFonts w:ascii="Arial" w:hAnsi="Arial" w:cs="Arial"/>
                <w:sz w:val="20"/>
                <w:szCs w:val="20"/>
                <w:lang w:val="es-MX"/>
              </w:rPr>
            </w:pPr>
            <w:r w:rsidRPr="00F437D6">
              <w:rPr>
                <w:rFonts w:ascii="Arial" w:hAnsi="Arial" w:cs="Arial"/>
                <w:sz w:val="20"/>
                <w:szCs w:val="20"/>
                <w:lang w:val="es-MX"/>
              </w:rPr>
              <w:t>2015</w:t>
            </w:r>
            <w:r w:rsidR="00EC6EDC" w:rsidRPr="00F437D6">
              <w:rPr>
                <w:rFonts w:ascii="Arial" w:hAnsi="Arial" w:cs="Arial"/>
                <w:sz w:val="20"/>
                <w:szCs w:val="20"/>
                <w:lang w:val="es-MX"/>
              </w:rPr>
              <w:t>-</w:t>
            </w:r>
            <w:r w:rsidR="0033438B" w:rsidRPr="00F437D6">
              <w:rPr>
                <w:rFonts w:ascii="Arial" w:hAnsi="Arial" w:cs="Arial"/>
                <w:sz w:val="20"/>
                <w:szCs w:val="20"/>
                <w:lang w:val="es-MX"/>
              </w:rPr>
              <w:t>2015</w:t>
            </w:r>
          </w:p>
        </w:tc>
        <w:tc>
          <w:tcPr>
            <w:tcW w:w="2896" w:type="dxa"/>
            <w:vAlign w:val="center"/>
          </w:tcPr>
          <w:p w:rsidR="00C939EA" w:rsidRPr="00F437D6" w:rsidRDefault="007F509B" w:rsidP="00646125">
            <w:pPr>
              <w:jc w:val="center"/>
              <w:rPr>
                <w:rFonts w:ascii="Arial" w:hAnsi="Arial" w:cs="Arial"/>
                <w:sz w:val="20"/>
                <w:szCs w:val="20"/>
                <w:lang w:val="es-MX"/>
              </w:rPr>
            </w:pPr>
            <w:r w:rsidRPr="00F437D6">
              <w:rPr>
                <w:rFonts w:ascii="Arial" w:hAnsi="Arial" w:cs="Arial"/>
                <w:sz w:val="20"/>
                <w:szCs w:val="20"/>
                <w:lang w:val="es-MX"/>
              </w:rPr>
              <w:t>1</w:t>
            </w:r>
            <w:r w:rsidR="00A56688">
              <w:rPr>
                <w:rFonts w:ascii="Arial" w:hAnsi="Arial" w:cs="Arial"/>
                <w:sz w:val="20"/>
                <w:szCs w:val="20"/>
                <w:lang w:val="es-MX"/>
              </w:rPr>
              <w:t xml:space="preserve"> Expediente</w:t>
            </w:r>
          </w:p>
        </w:tc>
        <w:tc>
          <w:tcPr>
            <w:tcW w:w="2486" w:type="dxa"/>
            <w:vAlign w:val="center"/>
          </w:tcPr>
          <w:p w:rsidR="00C939EA" w:rsidRPr="00F437D6" w:rsidRDefault="00785365" w:rsidP="00646125">
            <w:pPr>
              <w:jc w:val="center"/>
              <w:rPr>
                <w:rFonts w:ascii="Arial" w:hAnsi="Arial" w:cs="Arial"/>
                <w:sz w:val="20"/>
                <w:szCs w:val="20"/>
                <w:lang w:val="es-MX"/>
              </w:rPr>
            </w:pPr>
            <w:r w:rsidRPr="00F437D6">
              <w:rPr>
                <w:rFonts w:ascii="Arial" w:hAnsi="Arial" w:cs="Arial"/>
                <w:sz w:val="20"/>
                <w:szCs w:val="20"/>
              </w:rPr>
              <w:t>Área de recepción de la 04 Junta Distrital Ejecutiva: Archivero 1, Gaveta 1.</w:t>
            </w:r>
          </w:p>
        </w:tc>
      </w:tr>
      <w:tr w:rsidR="00615DED" w:rsidRPr="00F437D6" w:rsidTr="00615DED">
        <w:tc>
          <w:tcPr>
            <w:tcW w:w="2618" w:type="dxa"/>
            <w:vAlign w:val="center"/>
          </w:tcPr>
          <w:p w:rsidR="00785365" w:rsidRPr="00F437D6" w:rsidRDefault="00785365" w:rsidP="00646125">
            <w:pPr>
              <w:jc w:val="center"/>
              <w:rPr>
                <w:rFonts w:ascii="Arial" w:hAnsi="Arial" w:cs="Arial"/>
                <w:sz w:val="20"/>
                <w:szCs w:val="20"/>
                <w:lang w:val="es-MX"/>
              </w:rPr>
            </w:pPr>
            <w:r w:rsidRPr="00F437D6">
              <w:rPr>
                <w:rFonts w:ascii="Arial" w:hAnsi="Arial" w:cs="Arial"/>
                <w:sz w:val="20"/>
                <w:szCs w:val="20"/>
                <w:lang w:val="es-MX"/>
              </w:rPr>
              <w:t>2.8 Juicios contra la Dependencia</w:t>
            </w:r>
          </w:p>
        </w:tc>
        <w:tc>
          <w:tcPr>
            <w:tcW w:w="3922" w:type="dxa"/>
            <w:vAlign w:val="center"/>
          </w:tcPr>
          <w:p w:rsidR="00785365" w:rsidRPr="00F437D6" w:rsidRDefault="00785365" w:rsidP="00646125">
            <w:pPr>
              <w:jc w:val="center"/>
              <w:rPr>
                <w:rFonts w:ascii="Arial" w:hAnsi="Arial" w:cs="Arial"/>
                <w:sz w:val="20"/>
                <w:szCs w:val="20"/>
                <w:lang w:val="es-MX"/>
              </w:rPr>
            </w:pPr>
            <w:r w:rsidRPr="00F437D6">
              <w:rPr>
                <w:rFonts w:ascii="Arial" w:hAnsi="Arial" w:cs="Arial"/>
                <w:sz w:val="20"/>
                <w:szCs w:val="20"/>
                <w:lang w:val="es-MX"/>
              </w:rPr>
              <w:t>Juicio Sumario Civil sobre cobro judicial de honorarios</w:t>
            </w:r>
          </w:p>
        </w:tc>
        <w:tc>
          <w:tcPr>
            <w:tcW w:w="2361" w:type="dxa"/>
            <w:vAlign w:val="center"/>
          </w:tcPr>
          <w:p w:rsidR="00785365" w:rsidRPr="00F437D6" w:rsidRDefault="00785365" w:rsidP="00646125">
            <w:pPr>
              <w:jc w:val="center"/>
              <w:rPr>
                <w:rFonts w:ascii="Arial" w:hAnsi="Arial" w:cs="Arial"/>
                <w:sz w:val="20"/>
                <w:szCs w:val="20"/>
                <w:lang w:val="es-MX"/>
              </w:rPr>
            </w:pPr>
            <w:r w:rsidRPr="00F437D6">
              <w:rPr>
                <w:rFonts w:ascii="Arial" w:hAnsi="Arial" w:cs="Arial"/>
                <w:sz w:val="20"/>
                <w:szCs w:val="20"/>
                <w:lang w:val="es-MX"/>
              </w:rPr>
              <w:t>2015</w:t>
            </w:r>
            <w:r w:rsidR="00654FC4" w:rsidRPr="00F437D6">
              <w:rPr>
                <w:rFonts w:ascii="Arial" w:hAnsi="Arial" w:cs="Arial"/>
                <w:sz w:val="20"/>
                <w:szCs w:val="20"/>
                <w:lang w:val="es-MX"/>
              </w:rPr>
              <w:t>-2015</w:t>
            </w:r>
          </w:p>
        </w:tc>
        <w:tc>
          <w:tcPr>
            <w:tcW w:w="2896" w:type="dxa"/>
            <w:vAlign w:val="center"/>
          </w:tcPr>
          <w:p w:rsidR="00785365" w:rsidRPr="00F437D6" w:rsidRDefault="00785365" w:rsidP="00646125">
            <w:pPr>
              <w:jc w:val="center"/>
              <w:rPr>
                <w:rFonts w:ascii="Arial" w:hAnsi="Arial" w:cs="Arial"/>
                <w:sz w:val="20"/>
                <w:szCs w:val="20"/>
                <w:lang w:val="es-MX"/>
              </w:rPr>
            </w:pPr>
            <w:r w:rsidRPr="00F437D6">
              <w:rPr>
                <w:rFonts w:ascii="Arial" w:hAnsi="Arial" w:cs="Arial"/>
                <w:sz w:val="20"/>
                <w:szCs w:val="20"/>
                <w:lang w:val="es-MX"/>
              </w:rPr>
              <w:t>1</w:t>
            </w:r>
            <w:r w:rsidR="00A56688">
              <w:rPr>
                <w:rFonts w:ascii="Arial" w:hAnsi="Arial" w:cs="Arial"/>
                <w:sz w:val="20"/>
                <w:szCs w:val="20"/>
                <w:lang w:val="es-MX"/>
              </w:rPr>
              <w:t xml:space="preserve"> Expediente</w:t>
            </w:r>
          </w:p>
        </w:tc>
        <w:tc>
          <w:tcPr>
            <w:tcW w:w="2486" w:type="dxa"/>
            <w:vAlign w:val="center"/>
          </w:tcPr>
          <w:p w:rsidR="00785365" w:rsidRPr="00F437D6" w:rsidRDefault="00785365" w:rsidP="00646125">
            <w:pPr>
              <w:jc w:val="center"/>
              <w:rPr>
                <w:rFonts w:ascii="Arial" w:hAnsi="Arial" w:cs="Arial"/>
                <w:sz w:val="20"/>
                <w:szCs w:val="20"/>
              </w:rPr>
            </w:pPr>
            <w:r w:rsidRPr="00F437D6">
              <w:rPr>
                <w:rFonts w:ascii="Arial" w:hAnsi="Arial" w:cs="Arial"/>
                <w:sz w:val="20"/>
                <w:szCs w:val="20"/>
              </w:rPr>
              <w:t>Archivero sec, cajon 1</w:t>
            </w:r>
          </w:p>
        </w:tc>
      </w:tr>
      <w:tr w:rsidR="00615DED" w:rsidRPr="00F437D6" w:rsidTr="00615DED">
        <w:tc>
          <w:tcPr>
            <w:tcW w:w="2618" w:type="dxa"/>
            <w:vAlign w:val="center"/>
          </w:tcPr>
          <w:p w:rsidR="00785365" w:rsidRPr="00F437D6" w:rsidRDefault="00785365" w:rsidP="00646125">
            <w:pPr>
              <w:jc w:val="center"/>
              <w:rPr>
                <w:rFonts w:ascii="Arial" w:hAnsi="Arial" w:cs="Arial"/>
                <w:sz w:val="20"/>
                <w:szCs w:val="20"/>
                <w:lang w:val="es-MX"/>
              </w:rPr>
            </w:pPr>
            <w:r w:rsidRPr="00F437D6">
              <w:rPr>
                <w:rFonts w:ascii="Arial" w:hAnsi="Arial" w:cs="Arial"/>
                <w:sz w:val="20"/>
                <w:szCs w:val="20"/>
                <w:lang w:val="es-MX"/>
              </w:rPr>
              <w:t xml:space="preserve">2.15 </w:t>
            </w:r>
            <w:r w:rsidRPr="00F437D6">
              <w:rPr>
                <w:rFonts w:ascii="Arial" w:hAnsi="Arial" w:cs="Arial"/>
                <w:sz w:val="20"/>
                <w:szCs w:val="20"/>
              </w:rPr>
              <w:t>Notificaciones</w:t>
            </w:r>
          </w:p>
        </w:tc>
        <w:tc>
          <w:tcPr>
            <w:tcW w:w="3922" w:type="dxa"/>
            <w:shd w:val="clear" w:color="auto" w:fill="auto"/>
            <w:vAlign w:val="center"/>
          </w:tcPr>
          <w:p w:rsidR="00785365" w:rsidRPr="00F437D6" w:rsidRDefault="00785365" w:rsidP="00646125">
            <w:pPr>
              <w:jc w:val="center"/>
              <w:rPr>
                <w:rFonts w:ascii="Arial" w:hAnsi="Arial" w:cs="Arial"/>
                <w:sz w:val="20"/>
                <w:szCs w:val="20"/>
                <w:lang w:val="es-MX" w:eastAsia="es-MX"/>
              </w:rPr>
            </w:pPr>
            <w:r w:rsidRPr="00F437D6">
              <w:rPr>
                <w:rFonts w:ascii="Arial" w:hAnsi="Arial" w:cs="Arial"/>
                <w:sz w:val="20"/>
                <w:szCs w:val="20"/>
              </w:rPr>
              <w:t>Oficios de notificaciones relativos a los Procedimientos Especiales Sancionadores, radicados en el Consejo General.</w:t>
            </w:r>
          </w:p>
        </w:tc>
        <w:tc>
          <w:tcPr>
            <w:tcW w:w="2361" w:type="dxa"/>
            <w:vAlign w:val="center"/>
          </w:tcPr>
          <w:p w:rsidR="00785365" w:rsidRPr="00F437D6" w:rsidRDefault="00785365" w:rsidP="00646125">
            <w:pPr>
              <w:jc w:val="center"/>
              <w:rPr>
                <w:rFonts w:ascii="Arial" w:hAnsi="Arial" w:cs="Arial"/>
                <w:sz w:val="20"/>
                <w:szCs w:val="20"/>
                <w:lang w:val="es-MX"/>
              </w:rPr>
            </w:pPr>
            <w:r w:rsidRPr="00F437D6">
              <w:rPr>
                <w:rFonts w:ascii="Arial" w:hAnsi="Arial" w:cs="Arial"/>
                <w:sz w:val="20"/>
                <w:szCs w:val="20"/>
                <w:lang w:val="es-MX"/>
              </w:rPr>
              <w:t>2015</w:t>
            </w:r>
            <w:r w:rsidR="00654FC4" w:rsidRPr="00F437D6">
              <w:rPr>
                <w:rFonts w:ascii="Arial" w:hAnsi="Arial" w:cs="Arial"/>
                <w:sz w:val="20"/>
                <w:szCs w:val="20"/>
                <w:lang w:val="es-MX"/>
              </w:rPr>
              <w:t>-2015</w:t>
            </w:r>
          </w:p>
        </w:tc>
        <w:tc>
          <w:tcPr>
            <w:tcW w:w="2896" w:type="dxa"/>
            <w:vAlign w:val="center"/>
          </w:tcPr>
          <w:p w:rsidR="00785365" w:rsidRPr="00F437D6" w:rsidRDefault="00785365" w:rsidP="00646125">
            <w:pPr>
              <w:jc w:val="center"/>
              <w:rPr>
                <w:rFonts w:ascii="Arial" w:hAnsi="Arial" w:cs="Arial"/>
                <w:sz w:val="20"/>
                <w:szCs w:val="20"/>
                <w:lang w:val="es-MX"/>
              </w:rPr>
            </w:pPr>
            <w:r w:rsidRPr="00F437D6">
              <w:rPr>
                <w:rFonts w:ascii="Arial" w:hAnsi="Arial" w:cs="Arial"/>
                <w:sz w:val="20"/>
                <w:szCs w:val="20"/>
                <w:lang w:val="es-MX"/>
              </w:rPr>
              <w:t>1</w:t>
            </w:r>
            <w:r w:rsidR="00A56688">
              <w:rPr>
                <w:rFonts w:ascii="Arial" w:hAnsi="Arial" w:cs="Arial"/>
                <w:sz w:val="20"/>
                <w:szCs w:val="20"/>
                <w:lang w:val="es-MX"/>
              </w:rPr>
              <w:t xml:space="preserve"> Expediente</w:t>
            </w:r>
          </w:p>
        </w:tc>
        <w:tc>
          <w:tcPr>
            <w:tcW w:w="2486" w:type="dxa"/>
            <w:shd w:val="clear" w:color="auto" w:fill="auto"/>
            <w:vAlign w:val="center"/>
          </w:tcPr>
          <w:p w:rsidR="00785365" w:rsidRPr="00F437D6" w:rsidRDefault="00785365" w:rsidP="00646125">
            <w:pPr>
              <w:jc w:val="center"/>
              <w:rPr>
                <w:rFonts w:ascii="Arial" w:hAnsi="Arial" w:cs="Arial"/>
                <w:sz w:val="20"/>
                <w:szCs w:val="20"/>
                <w:lang w:val="es-MX" w:eastAsia="es-MX"/>
              </w:rPr>
            </w:pPr>
            <w:r w:rsidRPr="00F437D6">
              <w:rPr>
                <w:rFonts w:ascii="Arial" w:hAnsi="Arial" w:cs="Arial"/>
                <w:sz w:val="20"/>
                <w:szCs w:val="20"/>
              </w:rPr>
              <w:t>Archivero sec, cajon 3</w:t>
            </w:r>
          </w:p>
        </w:tc>
      </w:tr>
      <w:tr w:rsidR="00615DED" w:rsidRPr="00F437D6" w:rsidTr="00615DED">
        <w:tc>
          <w:tcPr>
            <w:tcW w:w="2618" w:type="dxa"/>
            <w:vAlign w:val="center"/>
          </w:tcPr>
          <w:p w:rsidR="00785365" w:rsidRPr="00F437D6" w:rsidRDefault="00785365" w:rsidP="00646125">
            <w:pPr>
              <w:jc w:val="center"/>
              <w:rPr>
                <w:rFonts w:ascii="Arial" w:hAnsi="Arial" w:cs="Arial"/>
                <w:sz w:val="20"/>
                <w:szCs w:val="20"/>
                <w:lang w:val="es-MX"/>
              </w:rPr>
            </w:pPr>
            <w:r w:rsidRPr="00F437D6">
              <w:rPr>
                <w:rFonts w:ascii="Arial" w:hAnsi="Arial" w:cs="Arial"/>
                <w:sz w:val="20"/>
                <w:szCs w:val="20"/>
                <w:lang w:val="es-MX"/>
              </w:rPr>
              <w:t xml:space="preserve">2.15 </w:t>
            </w:r>
            <w:r w:rsidRPr="00F437D6">
              <w:rPr>
                <w:rFonts w:ascii="Arial" w:hAnsi="Arial" w:cs="Arial"/>
                <w:sz w:val="20"/>
                <w:szCs w:val="20"/>
              </w:rPr>
              <w:t>Notificaciones</w:t>
            </w:r>
          </w:p>
        </w:tc>
        <w:tc>
          <w:tcPr>
            <w:tcW w:w="3922" w:type="dxa"/>
            <w:shd w:val="clear" w:color="auto" w:fill="auto"/>
            <w:vAlign w:val="center"/>
          </w:tcPr>
          <w:p w:rsidR="00785365" w:rsidRPr="00F437D6" w:rsidRDefault="00785365" w:rsidP="00646125">
            <w:pPr>
              <w:jc w:val="center"/>
              <w:rPr>
                <w:rFonts w:ascii="Arial" w:hAnsi="Arial" w:cs="Arial"/>
                <w:sz w:val="20"/>
                <w:szCs w:val="20"/>
              </w:rPr>
            </w:pPr>
            <w:r w:rsidRPr="00F437D6">
              <w:rPr>
                <w:rFonts w:ascii="Arial" w:hAnsi="Arial" w:cs="Arial"/>
                <w:sz w:val="20"/>
                <w:szCs w:val="20"/>
              </w:rPr>
              <w:t>Notificaciones realizadas en auxilio de autoridades diversas.</w:t>
            </w:r>
          </w:p>
        </w:tc>
        <w:tc>
          <w:tcPr>
            <w:tcW w:w="2361" w:type="dxa"/>
            <w:vAlign w:val="center"/>
          </w:tcPr>
          <w:p w:rsidR="00785365" w:rsidRPr="00F437D6" w:rsidRDefault="00785365" w:rsidP="00646125">
            <w:pPr>
              <w:jc w:val="center"/>
              <w:rPr>
                <w:rFonts w:ascii="Arial" w:hAnsi="Arial" w:cs="Arial"/>
                <w:sz w:val="20"/>
                <w:szCs w:val="20"/>
                <w:lang w:val="es-MX"/>
              </w:rPr>
            </w:pPr>
            <w:r w:rsidRPr="00F437D6">
              <w:rPr>
                <w:rFonts w:ascii="Arial" w:hAnsi="Arial" w:cs="Arial"/>
                <w:sz w:val="20"/>
                <w:szCs w:val="20"/>
                <w:lang w:val="es-MX"/>
              </w:rPr>
              <w:t>2015</w:t>
            </w:r>
            <w:r w:rsidR="00654FC4" w:rsidRPr="00F437D6">
              <w:rPr>
                <w:rFonts w:ascii="Arial" w:hAnsi="Arial" w:cs="Arial"/>
                <w:sz w:val="20"/>
                <w:szCs w:val="20"/>
                <w:lang w:val="es-MX"/>
              </w:rPr>
              <w:t>-2015</w:t>
            </w:r>
          </w:p>
        </w:tc>
        <w:tc>
          <w:tcPr>
            <w:tcW w:w="2896" w:type="dxa"/>
            <w:vAlign w:val="center"/>
          </w:tcPr>
          <w:p w:rsidR="00785365" w:rsidRPr="00F437D6" w:rsidRDefault="00785365" w:rsidP="00646125">
            <w:pPr>
              <w:jc w:val="center"/>
              <w:rPr>
                <w:rFonts w:ascii="Arial" w:hAnsi="Arial" w:cs="Arial"/>
                <w:sz w:val="20"/>
                <w:szCs w:val="20"/>
                <w:lang w:val="es-MX"/>
              </w:rPr>
            </w:pPr>
            <w:r w:rsidRPr="00F437D6">
              <w:rPr>
                <w:rFonts w:ascii="Arial" w:hAnsi="Arial" w:cs="Arial"/>
                <w:sz w:val="20"/>
                <w:szCs w:val="20"/>
                <w:lang w:val="es-MX"/>
              </w:rPr>
              <w:t>1</w:t>
            </w:r>
            <w:r w:rsidR="00A56688">
              <w:rPr>
                <w:rFonts w:ascii="Arial" w:hAnsi="Arial" w:cs="Arial"/>
                <w:sz w:val="20"/>
                <w:szCs w:val="20"/>
                <w:lang w:val="es-MX"/>
              </w:rPr>
              <w:t xml:space="preserve"> Expediente</w:t>
            </w:r>
          </w:p>
        </w:tc>
        <w:tc>
          <w:tcPr>
            <w:tcW w:w="2486" w:type="dxa"/>
            <w:shd w:val="clear" w:color="auto" w:fill="auto"/>
            <w:vAlign w:val="center"/>
          </w:tcPr>
          <w:p w:rsidR="00785365" w:rsidRPr="00F437D6" w:rsidRDefault="00785365" w:rsidP="00646125">
            <w:pPr>
              <w:jc w:val="center"/>
              <w:rPr>
                <w:rFonts w:ascii="Arial" w:hAnsi="Arial" w:cs="Arial"/>
                <w:sz w:val="20"/>
                <w:szCs w:val="20"/>
              </w:rPr>
            </w:pPr>
            <w:r w:rsidRPr="00F437D6">
              <w:rPr>
                <w:rFonts w:ascii="Arial" w:hAnsi="Arial" w:cs="Arial"/>
                <w:sz w:val="20"/>
                <w:szCs w:val="20"/>
              </w:rPr>
              <w:t>Archivero sec, cajon 1</w:t>
            </w:r>
          </w:p>
        </w:tc>
      </w:tr>
      <w:tr w:rsidR="00615DED" w:rsidRPr="00F437D6" w:rsidTr="00615DED">
        <w:tc>
          <w:tcPr>
            <w:tcW w:w="2618" w:type="dxa"/>
            <w:vAlign w:val="center"/>
          </w:tcPr>
          <w:p w:rsidR="00074D9D" w:rsidRPr="00F437D6" w:rsidRDefault="00074D9D" w:rsidP="00646125">
            <w:pPr>
              <w:jc w:val="center"/>
              <w:rPr>
                <w:rFonts w:ascii="Arial" w:hAnsi="Arial" w:cs="Arial"/>
                <w:sz w:val="20"/>
                <w:szCs w:val="20"/>
                <w:lang w:val="es-MX"/>
              </w:rPr>
            </w:pPr>
            <w:r w:rsidRPr="00F437D6">
              <w:rPr>
                <w:rFonts w:ascii="Arial" w:hAnsi="Arial" w:cs="Arial"/>
                <w:sz w:val="20"/>
                <w:szCs w:val="20"/>
                <w:lang w:val="es-MX"/>
              </w:rPr>
              <w:t>2.16 Inconformidades y peticiones</w:t>
            </w:r>
          </w:p>
        </w:tc>
        <w:tc>
          <w:tcPr>
            <w:tcW w:w="3922" w:type="dxa"/>
            <w:shd w:val="clear" w:color="auto" w:fill="auto"/>
            <w:vAlign w:val="center"/>
          </w:tcPr>
          <w:p w:rsidR="00074D9D" w:rsidRPr="00F437D6" w:rsidRDefault="00074D9D" w:rsidP="00646125">
            <w:pPr>
              <w:jc w:val="center"/>
              <w:rPr>
                <w:rFonts w:ascii="Arial" w:hAnsi="Arial" w:cs="Arial"/>
                <w:sz w:val="20"/>
                <w:szCs w:val="20"/>
                <w:lang w:val="es-MX" w:eastAsia="es-MX"/>
              </w:rPr>
            </w:pPr>
            <w:r w:rsidRPr="00F437D6">
              <w:rPr>
                <w:rFonts w:ascii="Arial" w:hAnsi="Arial" w:cs="Arial"/>
                <w:sz w:val="20"/>
                <w:szCs w:val="20"/>
              </w:rPr>
              <w:t>Solicitudes de oficialía electoral por parte de partidos políticos y autoridades electorales.</w:t>
            </w:r>
          </w:p>
        </w:tc>
        <w:tc>
          <w:tcPr>
            <w:tcW w:w="2361" w:type="dxa"/>
            <w:vAlign w:val="center"/>
          </w:tcPr>
          <w:p w:rsidR="00074D9D" w:rsidRPr="00F437D6" w:rsidRDefault="00074D9D" w:rsidP="00646125">
            <w:pPr>
              <w:jc w:val="center"/>
              <w:rPr>
                <w:rFonts w:ascii="Arial" w:hAnsi="Arial" w:cs="Arial"/>
                <w:sz w:val="20"/>
                <w:szCs w:val="20"/>
                <w:lang w:val="es-MX"/>
              </w:rPr>
            </w:pPr>
            <w:r w:rsidRPr="00F437D6">
              <w:rPr>
                <w:rFonts w:ascii="Arial" w:hAnsi="Arial" w:cs="Arial"/>
                <w:sz w:val="20"/>
                <w:szCs w:val="20"/>
                <w:lang w:val="es-MX"/>
              </w:rPr>
              <w:t>2015</w:t>
            </w:r>
            <w:r w:rsidR="00654FC4" w:rsidRPr="00F437D6">
              <w:rPr>
                <w:rFonts w:ascii="Arial" w:hAnsi="Arial" w:cs="Arial"/>
                <w:sz w:val="20"/>
                <w:szCs w:val="20"/>
                <w:lang w:val="es-MX"/>
              </w:rPr>
              <w:t>-2015</w:t>
            </w:r>
          </w:p>
        </w:tc>
        <w:tc>
          <w:tcPr>
            <w:tcW w:w="2896" w:type="dxa"/>
            <w:vAlign w:val="center"/>
          </w:tcPr>
          <w:p w:rsidR="00074D9D" w:rsidRPr="00F437D6" w:rsidRDefault="00074D9D" w:rsidP="00646125">
            <w:pPr>
              <w:jc w:val="center"/>
              <w:rPr>
                <w:rFonts w:ascii="Arial" w:hAnsi="Arial" w:cs="Arial"/>
                <w:sz w:val="20"/>
                <w:szCs w:val="20"/>
                <w:lang w:val="es-MX"/>
              </w:rPr>
            </w:pPr>
            <w:r w:rsidRPr="00F437D6">
              <w:rPr>
                <w:rFonts w:ascii="Arial" w:hAnsi="Arial" w:cs="Arial"/>
                <w:sz w:val="20"/>
                <w:szCs w:val="20"/>
                <w:lang w:val="es-MX"/>
              </w:rPr>
              <w:t>1</w:t>
            </w:r>
            <w:r w:rsidR="00A56688">
              <w:rPr>
                <w:rFonts w:ascii="Arial" w:hAnsi="Arial" w:cs="Arial"/>
                <w:sz w:val="20"/>
                <w:szCs w:val="20"/>
                <w:lang w:val="es-MX"/>
              </w:rPr>
              <w:t xml:space="preserve"> Expediente</w:t>
            </w:r>
          </w:p>
        </w:tc>
        <w:tc>
          <w:tcPr>
            <w:tcW w:w="2486" w:type="dxa"/>
            <w:shd w:val="clear" w:color="auto" w:fill="auto"/>
            <w:vAlign w:val="center"/>
          </w:tcPr>
          <w:p w:rsidR="00074D9D" w:rsidRPr="00F437D6" w:rsidRDefault="00074D9D" w:rsidP="00646125">
            <w:pPr>
              <w:jc w:val="center"/>
              <w:rPr>
                <w:rFonts w:ascii="Arial" w:hAnsi="Arial" w:cs="Arial"/>
                <w:sz w:val="20"/>
                <w:szCs w:val="20"/>
                <w:lang w:val="es-MX" w:eastAsia="es-MX"/>
              </w:rPr>
            </w:pPr>
            <w:r w:rsidRPr="00F437D6">
              <w:rPr>
                <w:rFonts w:ascii="Arial" w:hAnsi="Arial" w:cs="Arial"/>
                <w:sz w:val="20"/>
                <w:szCs w:val="20"/>
              </w:rPr>
              <w:t>Archivero sec, cajon 1</w:t>
            </w:r>
          </w:p>
        </w:tc>
      </w:tr>
      <w:tr w:rsidR="00615DED" w:rsidRPr="00F437D6" w:rsidTr="00615DED">
        <w:tc>
          <w:tcPr>
            <w:tcW w:w="2618" w:type="dxa"/>
            <w:vAlign w:val="center"/>
          </w:tcPr>
          <w:p w:rsidR="00074D9D" w:rsidRPr="00F437D6" w:rsidRDefault="00074D9D" w:rsidP="00646125">
            <w:pPr>
              <w:jc w:val="center"/>
              <w:rPr>
                <w:rFonts w:ascii="Arial" w:hAnsi="Arial" w:cs="Arial"/>
                <w:sz w:val="20"/>
                <w:szCs w:val="20"/>
                <w:lang w:val="es-MX"/>
              </w:rPr>
            </w:pPr>
            <w:r w:rsidRPr="00F437D6">
              <w:rPr>
                <w:rFonts w:ascii="Arial" w:hAnsi="Arial" w:cs="Arial"/>
                <w:sz w:val="20"/>
                <w:szCs w:val="20"/>
                <w:lang w:val="es-MX"/>
              </w:rPr>
              <w:t>2.16 Inconformidades y peticiones</w:t>
            </w:r>
          </w:p>
        </w:tc>
        <w:tc>
          <w:tcPr>
            <w:tcW w:w="3922" w:type="dxa"/>
            <w:shd w:val="clear" w:color="auto" w:fill="auto"/>
            <w:vAlign w:val="center"/>
          </w:tcPr>
          <w:p w:rsidR="00074D9D" w:rsidRPr="00F437D6" w:rsidRDefault="00074D9D" w:rsidP="00646125">
            <w:pPr>
              <w:jc w:val="center"/>
              <w:rPr>
                <w:rFonts w:ascii="Arial" w:hAnsi="Arial" w:cs="Arial"/>
                <w:sz w:val="20"/>
                <w:szCs w:val="20"/>
              </w:rPr>
            </w:pPr>
            <w:r w:rsidRPr="00F437D6">
              <w:rPr>
                <w:rFonts w:ascii="Arial" w:hAnsi="Arial" w:cs="Arial"/>
                <w:sz w:val="20"/>
                <w:szCs w:val="20"/>
              </w:rPr>
              <w:t>Escritos de solicitud de información y documentación presentada por los partidos políticos y autoridades administrativas.</w:t>
            </w:r>
          </w:p>
        </w:tc>
        <w:tc>
          <w:tcPr>
            <w:tcW w:w="2361" w:type="dxa"/>
            <w:vAlign w:val="center"/>
          </w:tcPr>
          <w:p w:rsidR="00074D9D" w:rsidRPr="00F437D6" w:rsidRDefault="00074D9D" w:rsidP="00646125">
            <w:pPr>
              <w:jc w:val="center"/>
              <w:rPr>
                <w:rFonts w:ascii="Arial" w:hAnsi="Arial" w:cs="Arial"/>
                <w:sz w:val="20"/>
                <w:szCs w:val="20"/>
                <w:lang w:val="es-MX"/>
              </w:rPr>
            </w:pPr>
            <w:r w:rsidRPr="00F437D6">
              <w:rPr>
                <w:rFonts w:ascii="Arial" w:hAnsi="Arial" w:cs="Arial"/>
                <w:sz w:val="20"/>
                <w:szCs w:val="20"/>
                <w:lang w:val="es-MX"/>
              </w:rPr>
              <w:t>2015</w:t>
            </w:r>
            <w:r w:rsidR="00654FC4" w:rsidRPr="00F437D6">
              <w:rPr>
                <w:rFonts w:ascii="Arial" w:hAnsi="Arial" w:cs="Arial"/>
                <w:sz w:val="20"/>
                <w:szCs w:val="20"/>
                <w:lang w:val="es-MX"/>
              </w:rPr>
              <w:t>-2015</w:t>
            </w:r>
          </w:p>
        </w:tc>
        <w:tc>
          <w:tcPr>
            <w:tcW w:w="2896" w:type="dxa"/>
            <w:vAlign w:val="center"/>
          </w:tcPr>
          <w:p w:rsidR="00074D9D" w:rsidRPr="00F437D6" w:rsidRDefault="00074D9D" w:rsidP="00646125">
            <w:pPr>
              <w:jc w:val="center"/>
              <w:rPr>
                <w:rFonts w:ascii="Arial" w:hAnsi="Arial" w:cs="Arial"/>
                <w:sz w:val="20"/>
                <w:szCs w:val="20"/>
                <w:lang w:val="es-MX"/>
              </w:rPr>
            </w:pPr>
            <w:r w:rsidRPr="00F437D6">
              <w:rPr>
                <w:rFonts w:ascii="Arial" w:hAnsi="Arial" w:cs="Arial"/>
                <w:sz w:val="20"/>
                <w:szCs w:val="20"/>
                <w:lang w:val="es-MX"/>
              </w:rPr>
              <w:t>1</w:t>
            </w:r>
            <w:r w:rsidR="00A56688">
              <w:rPr>
                <w:rFonts w:ascii="Arial" w:hAnsi="Arial" w:cs="Arial"/>
                <w:sz w:val="20"/>
                <w:szCs w:val="20"/>
                <w:lang w:val="es-MX"/>
              </w:rPr>
              <w:t xml:space="preserve"> Expediente</w:t>
            </w:r>
          </w:p>
        </w:tc>
        <w:tc>
          <w:tcPr>
            <w:tcW w:w="2486" w:type="dxa"/>
            <w:shd w:val="clear" w:color="auto" w:fill="auto"/>
            <w:vAlign w:val="center"/>
          </w:tcPr>
          <w:p w:rsidR="00074D9D" w:rsidRPr="00F437D6" w:rsidRDefault="00074D9D" w:rsidP="00646125">
            <w:pPr>
              <w:jc w:val="center"/>
              <w:rPr>
                <w:rFonts w:ascii="Arial" w:hAnsi="Arial" w:cs="Arial"/>
                <w:sz w:val="20"/>
                <w:szCs w:val="20"/>
              </w:rPr>
            </w:pPr>
            <w:r w:rsidRPr="00F437D6">
              <w:rPr>
                <w:rFonts w:ascii="Arial" w:hAnsi="Arial" w:cs="Arial"/>
                <w:sz w:val="20"/>
                <w:szCs w:val="20"/>
              </w:rPr>
              <w:t>Archivero sec, cajon 1</w:t>
            </w:r>
          </w:p>
        </w:tc>
      </w:tr>
      <w:tr w:rsidR="00615DED" w:rsidRPr="00F437D6" w:rsidTr="00615DED">
        <w:tc>
          <w:tcPr>
            <w:tcW w:w="2618" w:type="dxa"/>
            <w:vAlign w:val="center"/>
          </w:tcPr>
          <w:p w:rsidR="003E3E88" w:rsidRPr="00F437D6" w:rsidRDefault="003E3E88" w:rsidP="00646125">
            <w:pPr>
              <w:jc w:val="center"/>
              <w:rPr>
                <w:rFonts w:ascii="Arial" w:hAnsi="Arial" w:cs="Arial"/>
                <w:sz w:val="20"/>
                <w:szCs w:val="20"/>
                <w:lang w:val="es-MX"/>
              </w:rPr>
            </w:pPr>
            <w:r w:rsidRPr="00F437D6">
              <w:rPr>
                <w:rFonts w:ascii="Arial" w:hAnsi="Arial" w:cs="Arial"/>
                <w:sz w:val="20"/>
                <w:szCs w:val="20"/>
                <w:lang w:val="es-MX"/>
              </w:rPr>
              <w:lastRenderedPageBreak/>
              <w:t>2.19 Medios de Impugnación</w:t>
            </w:r>
          </w:p>
        </w:tc>
        <w:tc>
          <w:tcPr>
            <w:tcW w:w="3922" w:type="dxa"/>
            <w:vAlign w:val="center"/>
          </w:tcPr>
          <w:p w:rsidR="003E3E88" w:rsidRPr="00F437D6" w:rsidRDefault="003E3E88" w:rsidP="00646125">
            <w:pPr>
              <w:jc w:val="center"/>
              <w:rPr>
                <w:rFonts w:ascii="Arial" w:hAnsi="Arial" w:cs="Arial"/>
                <w:sz w:val="20"/>
                <w:szCs w:val="20"/>
                <w:lang w:val="es-MX"/>
              </w:rPr>
            </w:pPr>
            <w:r w:rsidRPr="00F437D6">
              <w:rPr>
                <w:rFonts w:ascii="Arial" w:hAnsi="Arial" w:cs="Arial"/>
                <w:sz w:val="20"/>
                <w:szCs w:val="20"/>
              </w:rPr>
              <w:t>Quejas y denuncias radicadas en el Consejo Distrital.</w:t>
            </w:r>
          </w:p>
        </w:tc>
        <w:tc>
          <w:tcPr>
            <w:tcW w:w="2361" w:type="dxa"/>
            <w:vAlign w:val="center"/>
          </w:tcPr>
          <w:p w:rsidR="003E3E88" w:rsidRPr="00F437D6" w:rsidRDefault="003E3E88" w:rsidP="00646125">
            <w:pPr>
              <w:jc w:val="center"/>
              <w:rPr>
                <w:rFonts w:ascii="Arial" w:hAnsi="Arial" w:cs="Arial"/>
                <w:sz w:val="20"/>
                <w:szCs w:val="20"/>
                <w:lang w:val="es-MX"/>
              </w:rPr>
            </w:pPr>
            <w:r w:rsidRPr="00F437D6">
              <w:rPr>
                <w:rFonts w:ascii="Arial" w:hAnsi="Arial" w:cs="Arial"/>
                <w:sz w:val="20"/>
                <w:szCs w:val="20"/>
                <w:lang w:val="es-MX"/>
              </w:rPr>
              <w:t>2015</w:t>
            </w:r>
            <w:r w:rsidR="00654FC4" w:rsidRPr="00F437D6">
              <w:rPr>
                <w:rFonts w:ascii="Arial" w:hAnsi="Arial" w:cs="Arial"/>
                <w:sz w:val="20"/>
                <w:szCs w:val="20"/>
                <w:lang w:val="es-MX"/>
              </w:rPr>
              <w:t>-2015</w:t>
            </w:r>
          </w:p>
        </w:tc>
        <w:tc>
          <w:tcPr>
            <w:tcW w:w="2896" w:type="dxa"/>
            <w:vAlign w:val="center"/>
          </w:tcPr>
          <w:p w:rsidR="003E3E88" w:rsidRPr="00F437D6" w:rsidRDefault="003E3E88" w:rsidP="00646125">
            <w:pPr>
              <w:jc w:val="center"/>
              <w:rPr>
                <w:rFonts w:ascii="Arial" w:hAnsi="Arial" w:cs="Arial"/>
                <w:sz w:val="20"/>
                <w:szCs w:val="20"/>
                <w:lang w:val="es-MX"/>
              </w:rPr>
            </w:pPr>
            <w:r w:rsidRPr="00F437D6">
              <w:rPr>
                <w:rFonts w:ascii="Arial" w:hAnsi="Arial" w:cs="Arial"/>
                <w:sz w:val="20"/>
                <w:szCs w:val="20"/>
                <w:lang w:val="es-MX"/>
              </w:rPr>
              <w:t>1</w:t>
            </w:r>
            <w:r w:rsidR="00A56688">
              <w:rPr>
                <w:rFonts w:ascii="Arial" w:hAnsi="Arial" w:cs="Arial"/>
                <w:sz w:val="20"/>
                <w:szCs w:val="20"/>
                <w:lang w:val="es-MX"/>
              </w:rPr>
              <w:t xml:space="preserve"> Expediente</w:t>
            </w:r>
          </w:p>
        </w:tc>
        <w:tc>
          <w:tcPr>
            <w:tcW w:w="2486" w:type="dxa"/>
            <w:vAlign w:val="center"/>
          </w:tcPr>
          <w:p w:rsidR="003E3E88" w:rsidRPr="00F437D6" w:rsidRDefault="003E3E88" w:rsidP="00646125">
            <w:pPr>
              <w:jc w:val="center"/>
              <w:rPr>
                <w:rFonts w:ascii="Arial" w:hAnsi="Arial" w:cs="Arial"/>
                <w:sz w:val="20"/>
                <w:szCs w:val="20"/>
              </w:rPr>
            </w:pPr>
            <w:r w:rsidRPr="00F437D6">
              <w:rPr>
                <w:rFonts w:ascii="Arial" w:hAnsi="Arial" w:cs="Arial"/>
                <w:sz w:val="20"/>
                <w:szCs w:val="20"/>
              </w:rPr>
              <w:t xml:space="preserve">Archivero sec, </w:t>
            </w:r>
            <w:r w:rsidR="00F87E04" w:rsidRPr="00F437D6">
              <w:rPr>
                <w:rFonts w:ascii="Arial" w:hAnsi="Arial" w:cs="Arial"/>
                <w:sz w:val="20"/>
                <w:szCs w:val="20"/>
              </w:rPr>
              <w:t>cajón</w:t>
            </w:r>
            <w:r w:rsidRPr="00F437D6">
              <w:rPr>
                <w:rFonts w:ascii="Arial" w:hAnsi="Arial" w:cs="Arial"/>
                <w:sz w:val="20"/>
                <w:szCs w:val="20"/>
              </w:rPr>
              <w:t xml:space="preserve"> 1</w:t>
            </w:r>
          </w:p>
        </w:tc>
      </w:tr>
    </w:tbl>
    <w:p w:rsidR="00C939EA" w:rsidRPr="00F437D6" w:rsidRDefault="00C939EA" w:rsidP="00646125">
      <w:pPr>
        <w:jc w:val="both"/>
        <w:rPr>
          <w:rFonts w:ascii="Arial" w:hAnsi="Arial" w:cs="Arial"/>
          <w:sz w:val="20"/>
          <w:szCs w:val="20"/>
          <w:lang w:val="es-MX"/>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283"/>
      </w:tblGrid>
      <w:tr w:rsidR="00847890" w:rsidRPr="00F437D6" w:rsidTr="00980E11">
        <w:tc>
          <w:tcPr>
            <w:tcW w:w="14283" w:type="dxa"/>
          </w:tcPr>
          <w:p w:rsidR="00C939EA" w:rsidRPr="00F437D6" w:rsidRDefault="00C939EA" w:rsidP="00646125">
            <w:pPr>
              <w:jc w:val="both"/>
              <w:rPr>
                <w:rFonts w:ascii="Arial" w:hAnsi="Arial" w:cs="Arial"/>
                <w:sz w:val="20"/>
                <w:szCs w:val="20"/>
                <w:lang w:val="es-MX"/>
              </w:rPr>
            </w:pPr>
            <w:r w:rsidRPr="00F437D6">
              <w:rPr>
                <w:rFonts w:ascii="Arial" w:hAnsi="Arial" w:cs="Arial"/>
                <w:b/>
                <w:sz w:val="20"/>
                <w:szCs w:val="20"/>
                <w:lang w:val="es-MX"/>
              </w:rPr>
              <w:t>Fondo</w:t>
            </w:r>
            <w:r w:rsidRPr="00F437D6">
              <w:rPr>
                <w:rFonts w:ascii="Arial" w:hAnsi="Arial" w:cs="Arial"/>
                <w:sz w:val="20"/>
                <w:szCs w:val="20"/>
                <w:lang w:val="es-MX"/>
              </w:rPr>
              <w:t>: Institución Nacional Electoral</w:t>
            </w:r>
          </w:p>
        </w:tc>
      </w:tr>
      <w:tr w:rsidR="00615DED" w:rsidRPr="00F437D6" w:rsidTr="00980E11">
        <w:tc>
          <w:tcPr>
            <w:tcW w:w="14283" w:type="dxa"/>
          </w:tcPr>
          <w:p w:rsidR="008257D4" w:rsidRPr="00F437D6" w:rsidRDefault="008257D4" w:rsidP="00646125">
            <w:pPr>
              <w:jc w:val="both"/>
              <w:rPr>
                <w:rFonts w:ascii="Arial" w:hAnsi="Arial" w:cs="Arial"/>
                <w:sz w:val="20"/>
                <w:szCs w:val="20"/>
                <w:lang w:val="es-MX"/>
              </w:rPr>
            </w:pPr>
            <w:r w:rsidRPr="00F437D6">
              <w:rPr>
                <w:rFonts w:ascii="Arial" w:hAnsi="Arial" w:cs="Arial"/>
                <w:b/>
                <w:sz w:val="20"/>
                <w:szCs w:val="20"/>
                <w:lang w:val="es-MX"/>
              </w:rPr>
              <w:t>Sección</w:t>
            </w:r>
            <w:r w:rsidRPr="00F437D6">
              <w:rPr>
                <w:rFonts w:ascii="Arial" w:hAnsi="Arial" w:cs="Arial"/>
                <w:sz w:val="20"/>
                <w:szCs w:val="20"/>
                <w:lang w:val="es-MX"/>
              </w:rPr>
              <w:t>:</w:t>
            </w:r>
            <w:r w:rsidRPr="00F437D6">
              <w:rPr>
                <w:rFonts w:ascii="Arial" w:hAnsi="Arial" w:cs="Arial"/>
                <w:sz w:val="20"/>
                <w:szCs w:val="20"/>
              </w:rPr>
              <w:t xml:space="preserve"> 4 </w:t>
            </w:r>
            <w:r w:rsidR="00FB7747" w:rsidRPr="00F437D6">
              <w:rPr>
                <w:rFonts w:ascii="Arial" w:hAnsi="Arial" w:cs="Arial"/>
                <w:sz w:val="20"/>
                <w:szCs w:val="20"/>
              </w:rPr>
              <w:t>Recursos Humanos</w:t>
            </w:r>
          </w:p>
        </w:tc>
      </w:tr>
    </w:tbl>
    <w:p w:rsidR="00C939EA" w:rsidRPr="00F437D6" w:rsidRDefault="00C939EA" w:rsidP="00646125">
      <w:pPr>
        <w:rPr>
          <w:rFonts w:ascii="Arial" w:hAnsi="Arial" w:cs="Arial"/>
          <w:sz w:val="20"/>
          <w:szCs w:val="20"/>
          <w:lang w:val="es-MX"/>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18"/>
        <w:gridCol w:w="3922"/>
        <w:gridCol w:w="2361"/>
        <w:gridCol w:w="2896"/>
        <w:gridCol w:w="2486"/>
      </w:tblGrid>
      <w:tr w:rsidR="00615DED" w:rsidRPr="00F437D6" w:rsidTr="00615DED">
        <w:tc>
          <w:tcPr>
            <w:tcW w:w="2618" w:type="dxa"/>
            <w:vAlign w:val="center"/>
          </w:tcPr>
          <w:p w:rsidR="00C939EA" w:rsidRPr="00F437D6" w:rsidRDefault="00C939EA" w:rsidP="00646125">
            <w:pPr>
              <w:jc w:val="center"/>
              <w:rPr>
                <w:rFonts w:ascii="Arial" w:hAnsi="Arial" w:cs="Arial"/>
                <w:b/>
                <w:sz w:val="20"/>
                <w:szCs w:val="20"/>
                <w:lang w:val="es-MX"/>
              </w:rPr>
            </w:pPr>
            <w:r w:rsidRPr="00F437D6">
              <w:rPr>
                <w:rFonts w:ascii="Arial" w:hAnsi="Arial" w:cs="Arial"/>
                <w:b/>
                <w:sz w:val="20"/>
                <w:szCs w:val="20"/>
                <w:lang w:val="es-MX"/>
              </w:rPr>
              <w:t>Serie</w:t>
            </w:r>
          </w:p>
        </w:tc>
        <w:tc>
          <w:tcPr>
            <w:tcW w:w="3922" w:type="dxa"/>
            <w:vAlign w:val="center"/>
          </w:tcPr>
          <w:p w:rsidR="00C939EA" w:rsidRPr="00F437D6" w:rsidRDefault="00C939EA" w:rsidP="00646125">
            <w:pPr>
              <w:jc w:val="center"/>
              <w:rPr>
                <w:rFonts w:ascii="Arial" w:hAnsi="Arial" w:cs="Arial"/>
                <w:b/>
                <w:sz w:val="20"/>
                <w:szCs w:val="20"/>
                <w:lang w:val="es-MX"/>
              </w:rPr>
            </w:pPr>
            <w:r w:rsidRPr="00F437D6">
              <w:rPr>
                <w:rFonts w:ascii="Arial" w:hAnsi="Arial" w:cs="Arial"/>
                <w:b/>
                <w:sz w:val="20"/>
                <w:szCs w:val="20"/>
                <w:lang w:val="es-MX"/>
              </w:rPr>
              <w:t>Descripción</w:t>
            </w:r>
          </w:p>
        </w:tc>
        <w:tc>
          <w:tcPr>
            <w:tcW w:w="2361" w:type="dxa"/>
            <w:vAlign w:val="center"/>
          </w:tcPr>
          <w:p w:rsidR="00C939EA" w:rsidRPr="00F437D6" w:rsidRDefault="00C939EA" w:rsidP="00646125">
            <w:pPr>
              <w:jc w:val="center"/>
              <w:rPr>
                <w:rFonts w:ascii="Arial" w:hAnsi="Arial" w:cs="Arial"/>
                <w:b/>
                <w:sz w:val="20"/>
                <w:szCs w:val="20"/>
                <w:lang w:val="es-MX"/>
              </w:rPr>
            </w:pPr>
            <w:r w:rsidRPr="00F437D6">
              <w:rPr>
                <w:rFonts w:ascii="Arial" w:hAnsi="Arial" w:cs="Arial"/>
                <w:b/>
                <w:sz w:val="20"/>
                <w:szCs w:val="20"/>
                <w:lang w:val="es-MX"/>
              </w:rPr>
              <w:t>Años extremos</w:t>
            </w:r>
          </w:p>
        </w:tc>
        <w:tc>
          <w:tcPr>
            <w:tcW w:w="2896" w:type="dxa"/>
            <w:vAlign w:val="center"/>
          </w:tcPr>
          <w:p w:rsidR="00C939EA" w:rsidRPr="00F437D6" w:rsidRDefault="00C939EA" w:rsidP="00646125">
            <w:pPr>
              <w:jc w:val="center"/>
              <w:rPr>
                <w:rFonts w:ascii="Arial" w:hAnsi="Arial" w:cs="Arial"/>
                <w:b/>
                <w:sz w:val="20"/>
                <w:szCs w:val="20"/>
                <w:lang w:val="es-MX"/>
              </w:rPr>
            </w:pPr>
            <w:r w:rsidRPr="00F437D6">
              <w:rPr>
                <w:rFonts w:ascii="Arial" w:hAnsi="Arial" w:cs="Arial"/>
                <w:b/>
                <w:sz w:val="20"/>
                <w:szCs w:val="20"/>
                <w:lang w:val="es-MX"/>
              </w:rPr>
              <w:t>Volumen</w:t>
            </w:r>
          </w:p>
        </w:tc>
        <w:tc>
          <w:tcPr>
            <w:tcW w:w="2486" w:type="dxa"/>
            <w:vAlign w:val="center"/>
          </w:tcPr>
          <w:p w:rsidR="00C939EA" w:rsidRPr="00F437D6" w:rsidRDefault="00C939EA" w:rsidP="00646125">
            <w:pPr>
              <w:jc w:val="center"/>
              <w:rPr>
                <w:rFonts w:ascii="Arial" w:hAnsi="Arial" w:cs="Arial"/>
                <w:b/>
                <w:sz w:val="20"/>
                <w:szCs w:val="20"/>
                <w:lang w:val="es-MX"/>
              </w:rPr>
            </w:pPr>
            <w:r w:rsidRPr="00F437D6">
              <w:rPr>
                <w:rFonts w:ascii="Arial" w:hAnsi="Arial" w:cs="Arial"/>
                <w:b/>
                <w:sz w:val="20"/>
                <w:szCs w:val="20"/>
                <w:lang w:val="es-MX"/>
              </w:rPr>
              <w:t>Ubicación física</w:t>
            </w:r>
          </w:p>
        </w:tc>
      </w:tr>
      <w:tr w:rsidR="00615DED" w:rsidRPr="00F437D6" w:rsidTr="00615DED">
        <w:tc>
          <w:tcPr>
            <w:tcW w:w="2618" w:type="dxa"/>
          </w:tcPr>
          <w:p w:rsidR="007F509B" w:rsidRPr="00F437D6" w:rsidRDefault="007F509B" w:rsidP="00646125">
            <w:pPr>
              <w:jc w:val="both"/>
              <w:rPr>
                <w:rFonts w:ascii="Arial" w:hAnsi="Arial" w:cs="Arial"/>
                <w:sz w:val="20"/>
                <w:szCs w:val="20"/>
                <w:lang w:val="es-MX"/>
              </w:rPr>
            </w:pPr>
            <w:r w:rsidRPr="00F437D6">
              <w:rPr>
                <w:rFonts w:ascii="Arial" w:hAnsi="Arial" w:cs="Arial"/>
                <w:sz w:val="20"/>
                <w:szCs w:val="20"/>
                <w:lang w:val="es-MX"/>
              </w:rPr>
              <w:t xml:space="preserve">4.3 </w:t>
            </w:r>
            <w:r w:rsidR="00847890" w:rsidRPr="00F437D6">
              <w:rPr>
                <w:rFonts w:ascii="Arial" w:hAnsi="Arial" w:cs="Arial"/>
                <w:sz w:val="20"/>
                <w:szCs w:val="20"/>
              </w:rPr>
              <w:t>Expediente único de personal</w:t>
            </w:r>
          </w:p>
        </w:tc>
        <w:tc>
          <w:tcPr>
            <w:tcW w:w="3922" w:type="dxa"/>
          </w:tcPr>
          <w:p w:rsidR="00847890" w:rsidRPr="00F437D6" w:rsidRDefault="00847890" w:rsidP="00646125">
            <w:pPr>
              <w:jc w:val="both"/>
              <w:rPr>
                <w:rFonts w:ascii="Arial" w:hAnsi="Arial" w:cs="Arial"/>
                <w:sz w:val="20"/>
                <w:szCs w:val="20"/>
                <w:lang w:val="es-MX" w:eastAsia="es-MX"/>
              </w:rPr>
            </w:pPr>
            <w:r w:rsidRPr="00F437D6">
              <w:rPr>
                <w:rFonts w:ascii="Arial" w:hAnsi="Arial" w:cs="Arial"/>
                <w:sz w:val="20"/>
                <w:szCs w:val="20"/>
              </w:rPr>
              <w:t>Expediente del personal de plaza presupuestal, honorarios eventuales y permanentes que labora en esta 04 Junta Distrital Ejecutiva; oficios de envíos de expediente del personal de plaza presupuestal, honorarios eventuales y permanentes que labora en esta 04 Junta Distrital Ejecutiva.</w:t>
            </w:r>
          </w:p>
          <w:p w:rsidR="007F509B" w:rsidRPr="00F437D6" w:rsidRDefault="007F509B" w:rsidP="00646125">
            <w:pPr>
              <w:jc w:val="both"/>
              <w:rPr>
                <w:rFonts w:ascii="Arial" w:hAnsi="Arial" w:cs="Arial"/>
                <w:sz w:val="20"/>
                <w:szCs w:val="20"/>
                <w:lang w:val="es-MX"/>
              </w:rPr>
            </w:pPr>
          </w:p>
        </w:tc>
        <w:tc>
          <w:tcPr>
            <w:tcW w:w="2361" w:type="dxa"/>
            <w:vAlign w:val="center"/>
          </w:tcPr>
          <w:p w:rsidR="007F509B" w:rsidRPr="00F437D6" w:rsidRDefault="007F509B" w:rsidP="00646125">
            <w:pPr>
              <w:jc w:val="center"/>
              <w:rPr>
                <w:rFonts w:ascii="Arial" w:hAnsi="Arial" w:cs="Arial"/>
                <w:sz w:val="20"/>
                <w:szCs w:val="20"/>
                <w:lang w:val="es-MX"/>
              </w:rPr>
            </w:pPr>
            <w:r w:rsidRPr="00F437D6">
              <w:rPr>
                <w:rFonts w:ascii="Arial" w:hAnsi="Arial" w:cs="Arial"/>
                <w:sz w:val="20"/>
                <w:szCs w:val="20"/>
                <w:lang w:val="es-MX"/>
              </w:rPr>
              <w:t>201</w:t>
            </w:r>
            <w:r w:rsidR="00847890" w:rsidRPr="00F437D6">
              <w:rPr>
                <w:rFonts w:ascii="Arial" w:hAnsi="Arial" w:cs="Arial"/>
                <w:sz w:val="20"/>
                <w:szCs w:val="20"/>
                <w:lang w:val="es-MX"/>
              </w:rPr>
              <w:t>5</w:t>
            </w:r>
            <w:r w:rsidR="00654FC4" w:rsidRPr="00F437D6">
              <w:rPr>
                <w:rFonts w:ascii="Arial" w:hAnsi="Arial" w:cs="Arial"/>
                <w:sz w:val="20"/>
                <w:szCs w:val="20"/>
                <w:lang w:val="es-MX"/>
              </w:rPr>
              <w:t>-2015</w:t>
            </w:r>
          </w:p>
        </w:tc>
        <w:tc>
          <w:tcPr>
            <w:tcW w:w="2896" w:type="dxa"/>
            <w:vAlign w:val="center"/>
          </w:tcPr>
          <w:p w:rsidR="007F509B" w:rsidRPr="00F437D6" w:rsidRDefault="007F509B" w:rsidP="00646125">
            <w:pPr>
              <w:jc w:val="center"/>
              <w:rPr>
                <w:rFonts w:ascii="Arial" w:hAnsi="Arial" w:cs="Arial"/>
                <w:sz w:val="20"/>
                <w:szCs w:val="20"/>
                <w:lang w:val="es-MX"/>
              </w:rPr>
            </w:pPr>
            <w:r w:rsidRPr="00F437D6">
              <w:rPr>
                <w:rFonts w:ascii="Arial" w:hAnsi="Arial" w:cs="Arial"/>
                <w:sz w:val="20"/>
                <w:szCs w:val="20"/>
                <w:lang w:val="es-MX"/>
              </w:rPr>
              <w:t>1</w:t>
            </w:r>
            <w:r w:rsidR="00A56688">
              <w:rPr>
                <w:rFonts w:ascii="Arial" w:hAnsi="Arial" w:cs="Arial"/>
                <w:sz w:val="20"/>
                <w:szCs w:val="20"/>
                <w:lang w:val="es-MX"/>
              </w:rPr>
              <w:t xml:space="preserve"> Expediente</w:t>
            </w:r>
          </w:p>
        </w:tc>
        <w:tc>
          <w:tcPr>
            <w:tcW w:w="2486" w:type="dxa"/>
            <w:vAlign w:val="center"/>
          </w:tcPr>
          <w:p w:rsidR="007F509B" w:rsidRPr="00F437D6" w:rsidRDefault="00847890" w:rsidP="00646125">
            <w:pPr>
              <w:jc w:val="center"/>
              <w:rPr>
                <w:rFonts w:ascii="Arial" w:hAnsi="Arial" w:cs="Arial"/>
                <w:sz w:val="20"/>
                <w:szCs w:val="20"/>
              </w:rPr>
            </w:pPr>
            <w:r w:rsidRPr="00F437D6">
              <w:rPr>
                <w:rFonts w:ascii="Arial" w:hAnsi="Arial" w:cs="Arial"/>
                <w:sz w:val="20"/>
                <w:szCs w:val="20"/>
              </w:rPr>
              <w:t>Archivero sec, cajón 3</w:t>
            </w:r>
          </w:p>
        </w:tc>
      </w:tr>
      <w:tr w:rsidR="00615DED" w:rsidRPr="00F437D6" w:rsidTr="00615DED">
        <w:tc>
          <w:tcPr>
            <w:tcW w:w="2618" w:type="dxa"/>
          </w:tcPr>
          <w:p w:rsidR="007F509B" w:rsidRPr="00F437D6" w:rsidRDefault="007F509B" w:rsidP="00646125">
            <w:pPr>
              <w:jc w:val="both"/>
              <w:rPr>
                <w:rFonts w:ascii="Arial" w:hAnsi="Arial" w:cs="Arial"/>
                <w:sz w:val="20"/>
                <w:szCs w:val="20"/>
                <w:lang w:val="es-MX"/>
              </w:rPr>
            </w:pPr>
            <w:r w:rsidRPr="00F437D6">
              <w:rPr>
                <w:rFonts w:ascii="Arial" w:hAnsi="Arial" w:cs="Arial"/>
                <w:sz w:val="20"/>
                <w:szCs w:val="20"/>
                <w:lang w:val="es-MX"/>
              </w:rPr>
              <w:t>4.5 Nómina de pago de personal</w:t>
            </w:r>
          </w:p>
        </w:tc>
        <w:tc>
          <w:tcPr>
            <w:tcW w:w="3922" w:type="dxa"/>
          </w:tcPr>
          <w:p w:rsidR="007F509B" w:rsidRPr="00F437D6" w:rsidRDefault="00AA1601" w:rsidP="00646125">
            <w:pPr>
              <w:jc w:val="both"/>
              <w:rPr>
                <w:rFonts w:ascii="Arial" w:hAnsi="Arial" w:cs="Arial"/>
                <w:sz w:val="20"/>
                <w:szCs w:val="20"/>
                <w:lang w:val="es-MX"/>
              </w:rPr>
            </w:pPr>
            <w:r w:rsidRPr="00F437D6">
              <w:rPr>
                <w:rFonts w:ascii="Arial" w:hAnsi="Arial" w:cs="Arial"/>
                <w:sz w:val="20"/>
                <w:szCs w:val="20"/>
              </w:rPr>
              <w:t>Oficios y listados de las nóminas de pago del personal de plaza presupuestal, honorarios eventuales y permanentes, así como las nóminas de pensión alimenticia del personal de plaza presupuestal así como del personal del SINOPE que laboran en las diferentes vocalías de esta 04 Junta Distrital Ejecutiva, y dietas de los Consejeros Electorales.</w:t>
            </w:r>
          </w:p>
        </w:tc>
        <w:tc>
          <w:tcPr>
            <w:tcW w:w="2361" w:type="dxa"/>
            <w:vAlign w:val="center"/>
          </w:tcPr>
          <w:p w:rsidR="007F509B" w:rsidRPr="00F437D6" w:rsidRDefault="007F509B" w:rsidP="00646125">
            <w:pPr>
              <w:jc w:val="center"/>
              <w:rPr>
                <w:rFonts w:ascii="Arial" w:hAnsi="Arial" w:cs="Arial"/>
                <w:sz w:val="20"/>
                <w:szCs w:val="20"/>
                <w:lang w:val="es-MX"/>
              </w:rPr>
            </w:pPr>
            <w:r w:rsidRPr="00F437D6">
              <w:rPr>
                <w:rFonts w:ascii="Arial" w:hAnsi="Arial" w:cs="Arial"/>
                <w:sz w:val="20"/>
                <w:szCs w:val="20"/>
                <w:lang w:val="es-MX"/>
              </w:rPr>
              <w:t>201</w:t>
            </w:r>
            <w:r w:rsidR="00AA1601" w:rsidRPr="00F437D6">
              <w:rPr>
                <w:rFonts w:ascii="Arial" w:hAnsi="Arial" w:cs="Arial"/>
                <w:sz w:val="20"/>
                <w:szCs w:val="20"/>
                <w:lang w:val="es-MX"/>
              </w:rPr>
              <w:t>5</w:t>
            </w:r>
            <w:r w:rsidR="00654FC4" w:rsidRPr="00F437D6">
              <w:rPr>
                <w:rFonts w:ascii="Arial" w:hAnsi="Arial" w:cs="Arial"/>
                <w:sz w:val="20"/>
                <w:szCs w:val="20"/>
                <w:lang w:val="es-MX"/>
              </w:rPr>
              <w:t>-2015</w:t>
            </w:r>
          </w:p>
        </w:tc>
        <w:tc>
          <w:tcPr>
            <w:tcW w:w="2896" w:type="dxa"/>
            <w:vAlign w:val="center"/>
          </w:tcPr>
          <w:p w:rsidR="007F509B" w:rsidRPr="00F437D6" w:rsidRDefault="007F509B" w:rsidP="00646125">
            <w:pPr>
              <w:jc w:val="center"/>
              <w:rPr>
                <w:rFonts w:ascii="Arial" w:hAnsi="Arial" w:cs="Arial"/>
                <w:sz w:val="20"/>
                <w:szCs w:val="20"/>
                <w:lang w:val="es-MX"/>
              </w:rPr>
            </w:pPr>
            <w:r w:rsidRPr="00F437D6">
              <w:rPr>
                <w:rFonts w:ascii="Arial" w:hAnsi="Arial" w:cs="Arial"/>
                <w:sz w:val="20"/>
                <w:szCs w:val="20"/>
                <w:lang w:val="es-MX"/>
              </w:rPr>
              <w:t>1</w:t>
            </w:r>
            <w:r w:rsidR="00A56688">
              <w:rPr>
                <w:rFonts w:ascii="Arial" w:hAnsi="Arial" w:cs="Arial"/>
                <w:sz w:val="20"/>
                <w:szCs w:val="20"/>
                <w:lang w:val="es-MX"/>
              </w:rPr>
              <w:t xml:space="preserve"> Expediente</w:t>
            </w:r>
          </w:p>
        </w:tc>
        <w:tc>
          <w:tcPr>
            <w:tcW w:w="2486" w:type="dxa"/>
            <w:vAlign w:val="center"/>
          </w:tcPr>
          <w:p w:rsidR="007F509B" w:rsidRPr="00F437D6" w:rsidRDefault="007F509B" w:rsidP="00646125">
            <w:pPr>
              <w:jc w:val="center"/>
              <w:rPr>
                <w:rFonts w:ascii="Arial" w:hAnsi="Arial" w:cs="Arial"/>
                <w:sz w:val="20"/>
                <w:szCs w:val="20"/>
              </w:rPr>
            </w:pPr>
            <w:r w:rsidRPr="00F437D6">
              <w:rPr>
                <w:rFonts w:ascii="Arial" w:hAnsi="Arial" w:cs="Arial"/>
                <w:sz w:val="20"/>
                <w:szCs w:val="20"/>
              </w:rPr>
              <w:t>Archivero sec, cajón 3</w:t>
            </w:r>
          </w:p>
        </w:tc>
      </w:tr>
      <w:tr w:rsidR="00615DED" w:rsidRPr="00F437D6" w:rsidTr="00615DED">
        <w:tc>
          <w:tcPr>
            <w:tcW w:w="2618" w:type="dxa"/>
          </w:tcPr>
          <w:p w:rsidR="007F509B" w:rsidRPr="00F437D6" w:rsidRDefault="007F509B" w:rsidP="00646125">
            <w:pPr>
              <w:jc w:val="both"/>
              <w:rPr>
                <w:rFonts w:ascii="Arial" w:hAnsi="Arial" w:cs="Arial"/>
                <w:sz w:val="20"/>
                <w:szCs w:val="20"/>
                <w:lang w:val="es-MX"/>
              </w:rPr>
            </w:pPr>
            <w:r w:rsidRPr="00F437D6">
              <w:rPr>
                <w:rFonts w:ascii="Arial" w:hAnsi="Arial" w:cs="Arial"/>
                <w:sz w:val="20"/>
                <w:szCs w:val="20"/>
                <w:lang w:val="es-MX"/>
              </w:rPr>
              <w:t>4.6 Reclutamiento y selección de personal</w:t>
            </w:r>
          </w:p>
        </w:tc>
        <w:tc>
          <w:tcPr>
            <w:tcW w:w="3922" w:type="dxa"/>
          </w:tcPr>
          <w:p w:rsidR="007F509B" w:rsidRPr="00F437D6" w:rsidRDefault="00AA1601" w:rsidP="00646125">
            <w:pPr>
              <w:jc w:val="both"/>
              <w:rPr>
                <w:rFonts w:ascii="Arial" w:hAnsi="Arial" w:cs="Arial"/>
                <w:sz w:val="20"/>
                <w:szCs w:val="20"/>
                <w:lang w:val="es-MX"/>
              </w:rPr>
            </w:pPr>
            <w:r w:rsidRPr="00F437D6">
              <w:rPr>
                <w:rFonts w:ascii="Arial" w:hAnsi="Arial" w:cs="Arial"/>
                <w:sz w:val="20"/>
                <w:szCs w:val="20"/>
              </w:rPr>
              <w:t>Oficios y formatos de movimientos de personal honorarios eventuales y permanentes, adscritos a las diferente vocalías de esta 04 Junta Distrital Ejecutiva.</w:t>
            </w:r>
          </w:p>
        </w:tc>
        <w:tc>
          <w:tcPr>
            <w:tcW w:w="2361" w:type="dxa"/>
            <w:vAlign w:val="center"/>
          </w:tcPr>
          <w:p w:rsidR="007F509B" w:rsidRPr="00F437D6" w:rsidRDefault="007F509B" w:rsidP="00646125">
            <w:pPr>
              <w:jc w:val="center"/>
              <w:rPr>
                <w:rFonts w:ascii="Arial" w:hAnsi="Arial" w:cs="Arial"/>
                <w:sz w:val="20"/>
                <w:szCs w:val="20"/>
                <w:lang w:val="es-MX"/>
              </w:rPr>
            </w:pPr>
            <w:r w:rsidRPr="00F437D6">
              <w:rPr>
                <w:rFonts w:ascii="Arial" w:hAnsi="Arial" w:cs="Arial"/>
                <w:sz w:val="20"/>
                <w:szCs w:val="20"/>
                <w:lang w:val="es-MX"/>
              </w:rPr>
              <w:t>201</w:t>
            </w:r>
            <w:r w:rsidR="00AA1601" w:rsidRPr="00F437D6">
              <w:rPr>
                <w:rFonts w:ascii="Arial" w:hAnsi="Arial" w:cs="Arial"/>
                <w:sz w:val="20"/>
                <w:szCs w:val="20"/>
                <w:lang w:val="es-MX"/>
              </w:rPr>
              <w:t>5</w:t>
            </w:r>
            <w:r w:rsidR="00654FC4" w:rsidRPr="00F437D6">
              <w:rPr>
                <w:rFonts w:ascii="Arial" w:hAnsi="Arial" w:cs="Arial"/>
                <w:sz w:val="20"/>
                <w:szCs w:val="20"/>
                <w:lang w:val="es-MX"/>
              </w:rPr>
              <w:t>-2015</w:t>
            </w:r>
          </w:p>
        </w:tc>
        <w:tc>
          <w:tcPr>
            <w:tcW w:w="2896" w:type="dxa"/>
            <w:vAlign w:val="center"/>
          </w:tcPr>
          <w:p w:rsidR="007F509B" w:rsidRPr="00F437D6" w:rsidRDefault="007F509B" w:rsidP="00646125">
            <w:pPr>
              <w:jc w:val="center"/>
              <w:rPr>
                <w:rFonts w:ascii="Arial" w:hAnsi="Arial" w:cs="Arial"/>
                <w:sz w:val="20"/>
                <w:szCs w:val="20"/>
                <w:lang w:val="es-MX"/>
              </w:rPr>
            </w:pPr>
            <w:r w:rsidRPr="00F437D6">
              <w:rPr>
                <w:rFonts w:ascii="Arial" w:hAnsi="Arial" w:cs="Arial"/>
                <w:sz w:val="20"/>
                <w:szCs w:val="20"/>
                <w:lang w:val="es-MX"/>
              </w:rPr>
              <w:t>1</w:t>
            </w:r>
            <w:r w:rsidR="00A56688">
              <w:rPr>
                <w:rFonts w:ascii="Arial" w:hAnsi="Arial" w:cs="Arial"/>
                <w:sz w:val="20"/>
                <w:szCs w:val="20"/>
                <w:lang w:val="es-MX"/>
              </w:rPr>
              <w:t xml:space="preserve"> Expediente</w:t>
            </w:r>
          </w:p>
        </w:tc>
        <w:tc>
          <w:tcPr>
            <w:tcW w:w="2486" w:type="dxa"/>
            <w:vAlign w:val="center"/>
          </w:tcPr>
          <w:p w:rsidR="007F509B" w:rsidRPr="00F437D6" w:rsidRDefault="007F509B" w:rsidP="00646125">
            <w:pPr>
              <w:jc w:val="center"/>
              <w:rPr>
                <w:rFonts w:ascii="Arial" w:hAnsi="Arial" w:cs="Arial"/>
                <w:sz w:val="20"/>
                <w:szCs w:val="20"/>
              </w:rPr>
            </w:pPr>
            <w:r w:rsidRPr="00F437D6">
              <w:rPr>
                <w:rFonts w:ascii="Arial" w:hAnsi="Arial" w:cs="Arial"/>
                <w:sz w:val="20"/>
                <w:szCs w:val="20"/>
              </w:rPr>
              <w:t>Archivero sec, cajón 3</w:t>
            </w:r>
          </w:p>
        </w:tc>
      </w:tr>
      <w:tr w:rsidR="00615DED" w:rsidRPr="00F437D6" w:rsidTr="00615DED">
        <w:tc>
          <w:tcPr>
            <w:tcW w:w="2618" w:type="dxa"/>
          </w:tcPr>
          <w:p w:rsidR="00AA1601" w:rsidRPr="00F437D6" w:rsidRDefault="00AA1601" w:rsidP="00646125">
            <w:pPr>
              <w:jc w:val="both"/>
              <w:rPr>
                <w:rFonts w:ascii="Arial" w:hAnsi="Arial" w:cs="Arial"/>
                <w:sz w:val="20"/>
                <w:szCs w:val="20"/>
                <w:lang w:val="es-MX"/>
              </w:rPr>
            </w:pPr>
            <w:r w:rsidRPr="00F437D6">
              <w:rPr>
                <w:rFonts w:ascii="Arial" w:hAnsi="Arial" w:cs="Arial"/>
                <w:sz w:val="20"/>
                <w:szCs w:val="20"/>
                <w:lang w:val="es-MX"/>
              </w:rPr>
              <w:t>4.6 Personal temporal de las juntas distritales ejecutivas.</w:t>
            </w:r>
          </w:p>
        </w:tc>
        <w:tc>
          <w:tcPr>
            <w:tcW w:w="3922" w:type="dxa"/>
          </w:tcPr>
          <w:p w:rsidR="00AA1601" w:rsidRPr="00F437D6" w:rsidRDefault="00AA1601" w:rsidP="00646125">
            <w:pPr>
              <w:jc w:val="both"/>
              <w:rPr>
                <w:rFonts w:ascii="Arial" w:hAnsi="Arial" w:cs="Arial"/>
                <w:sz w:val="20"/>
                <w:szCs w:val="20"/>
              </w:rPr>
            </w:pPr>
            <w:r w:rsidRPr="00F437D6">
              <w:rPr>
                <w:rFonts w:ascii="Arial" w:hAnsi="Arial" w:cs="Arial"/>
                <w:sz w:val="20"/>
                <w:szCs w:val="20"/>
              </w:rPr>
              <w:t>Contratación de personal auxiliar operativo para la bodega. Contiene originales y copias. Consta de 4 fojas útiles.</w:t>
            </w:r>
          </w:p>
        </w:tc>
        <w:tc>
          <w:tcPr>
            <w:tcW w:w="2361" w:type="dxa"/>
            <w:vAlign w:val="center"/>
          </w:tcPr>
          <w:p w:rsidR="00AA1601" w:rsidRPr="00F437D6" w:rsidRDefault="00AA1601" w:rsidP="00646125">
            <w:pPr>
              <w:jc w:val="center"/>
              <w:rPr>
                <w:rFonts w:ascii="Arial" w:hAnsi="Arial" w:cs="Arial"/>
                <w:sz w:val="20"/>
                <w:szCs w:val="20"/>
                <w:lang w:val="es-MX"/>
              </w:rPr>
            </w:pPr>
            <w:r w:rsidRPr="00F437D6">
              <w:rPr>
                <w:rFonts w:ascii="Arial" w:hAnsi="Arial" w:cs="Arial"/>
                <w:sz w:val="20"/>
                <w:szCs w:val="20"/>
                <w:lang w:val="es-MX"/>
              </w:rPr>
              <w:t>2015</w:t>
            </w:r>
            <w:r w:rsidR="00654FC4" w:rsidRPr="00F437D6">
              <w:rPr>
                <w:rFonts w:ascii="Arial" w:hAnsi="Arial" w:cs="Arial"/>
                <w:sz w:val="20"/>
                <w:szCs w:val="20"/>
                <w:lang w:val="es-MX"/>
              </w:rPr>
              <w:t>-2015</w:t>
            </w:r>
          </w:p>
        </w:tc>
        <w:tc>
          <w:tcPr>
            <w:tcW w:w="2896" w:type="dxa"/>
            <w:vAlign w:val="center"/>
          </w:tcPr>
          <w:p w:rsidR="00AA1601" w:rsidRPr="00F437D6" w:rsidRDefault="00AA1601" w:rsidP="00646125">
            <w:pPr>
              <w:jc w:val="center"/>
              <w:rPr>
                <w:rFonts w:ascii="Arial" w:hAnsi="Arial" w:cs="Arial"/>
                <w:sz w:val="20"/>
                <w:szCs w:val="20"/>
                <w:lang w:val="es-MX"/>
              </w:rPr>
            </w:pPr>
            <w:r w:rsidRPr="00F437D6">
              <w:rPr>
                <w:rFonts w:ascii="Arial" w:hAnsi="Arial" w:cs="Arial"/>
                <w:sz w:val="20"/>
                <w:szCs w:val="20"/>
                <w:lang w:val="es-MX"/>
              </w:rPr>
              <w:t>1</w:t>
            </w:r>
            <w:r w:rsidR="00A56688">
              <w:rPr>
                <w:rFonts w:ascii="Arial" w:hAnsi="Arial" w:cs="Arial"/>
                <w:sz w:val="20"/>
                <w:szCs w:val="20"/>
                <w:lang w:val="es-MX"/>
              </w:rPr>
              <w:t xml:space="preserve"> Expediente</w:t>
            </w:r>
          </w:p>
        </w:tc>
        <w:tc>
          <w:tcPr>
            <w:tcW w:w="2486" w:type="dxa"/>
            <w:vAlign w:val="center"/>
          </w:tcPr>
          <w:p w:rsidR="00AA1601" w:rsidRPr="00F437D6" w:rsidRDefault="00AA1601" w:rsidP="00646125">
            <w:pPr>
              <w:jc w:val="center"/>
              <w:rPr>
                <w:rFonts w:ascii="Arial" w:hAnsi="Arial" w:cs="Arial"/>
                <w:sz w:val="20"/>
                <w:szCs w:val="20"/>
              </w:rPr>
            </w:pPr>
            <w:r w:rsidRPr="00F437D6">
              <w:rPr>
                <w:rFonts w:ascii="Arial" w:hAnsi="Arial" w:cs="Arial"/>
                <w:sz w:val="20"/>
                <w:szCs w:val="20"/>
              </w:rPr>
              <w:t>Oficina de la Vocalía de Organización Electoral.  Archivero 1 cajón A.</w:t>
            </w:r>
          </w:p>
        </w:tc>
      </w:tr>
      <w:tr w:rsidR="00615DED" w:rsidRPr="00F437D6" w:rsidTr="00615DED">
        <w:tc>
          <w:tcPr>
            <w:tcW w:w="2618" w:type="dxa"/>
          </w:tcPr>
          <w:p w:rsidR="00AA1601" w:rsidRPr="00F437D6" w:rsidRDefault="00AA1601" w:rsidP="00646125">
            <w:pPr>
              <w:jc w:val="both"/>
              <w:rPr>
                <w:rFonts w:ascii="Arial" w:hAnsi="Arial" w:cs="Arial"/>
                <w:sz w:val="20"/>
                <w:szCs w:val="20"/>
                <w:lang w:val="es-MX"/>
              </w:rPr>
            </w:pPr>
            <w:r w:rsidRPr="00F437D6">
              <w:rPr>
                <w:rFonts w:ascii="Arial" w:hAnsi="Arial" w:cs="Arial"/>
                <w:sz w:val="20"/>
                <w:szCs w:val="20"/>
                <w:lang w:val="es-MX"/>
              </w:rPr>
              <w:lastRenderedPageBreak/>
              <w:t>4.7 Identificación y acreditación de personal</w:t>
            </w:r>
          </w:p>
        </w:tc>
        <w:tc>
          <w:tcPr>
            <w:tcW w:w="3922" w:type="dxa"/>
          </w:tcPr>
          <w:p w:rsidR="00AA1601" w:rsidRPr="00F437D6" w:rsidRDefault="00AA1601" w:rsidP="00646125">
            <w:pPr>
              <w:jc w:val="both"/>
              <w:rPr>
                <w:rFonts w:ascii="Arial" w:hAnsi="Arial" w:cs="Arial"/>
                <w:sz w:val="20"/>
                <w:szCs w:val="20"/>
                <w:lang w:val="es-MX"/>
              </w:rPr>
            </w:pPr>
            <w:r w:rsidRPr="00F437D6">
              <w:rPr>
                <w:rFonts w:ascii="Arial" w:hAnsi="Arial" w:cs="Arial"/>
                <w:sz w:val="20"/>
                <w:szCs w:val="20"/>
              </w:rPr>
              <w:t xml:space="preserve">Acuses de recibido de la impresiones y los refrendos de las credenciales de identificación 2015, del personal de plaza presupuestal y honorarios, adscritos en las </w:t>
            </w:r>
            <w:r w:rsidR="00D86C10" w:rsidRPr="00F437D6">
              <w:rPr>
                <w:rFonts w:ascii="Arial" w:hAnsi="Arial" w:cs="Arial"/>
                <w:sz w:val="20"/>
                <w:szCs w:val="20"/>
              </w:rPr>
              <w:t>diferentes</w:t>
            </w:r>
            <w:r w:rsidRPr="00F437D6">
              <w:rPr>
                <w:rFonts w:ascii="Arial" w:hAnsi="Arial" w:cs="Arial"/>
                <w:sz w:val="20"/>
                <w:szCs w:val="20"/>
              </w:rPr>
              <w:t xml:space="preserve"> </w:t>
            </w:r>
            <w:r w:rsidR="00D86C10" w:rsidRPr="00F437D6">
              <w:rPr>
                <w:rFonts w:ascii="Arial" w:hAnsi="Arial" w:cs="Arial"/>
                <w:sz w:val="20"/>
                <w:szCs w:val="20"/>
              </w:rPr>
              <w:t>vocalías</w:t>
            </w:r>
            <w:r w:rsidRPr="00F437D6">
              <w:rPr>
                <w:rFonts w:ascii="Arial" w:hAnsi="Arial" w:cs="Arial"/>
                <w:sz w:val="20"/>
                <w:szCs w:val="20"/>
              </w:rPr>
              <w:t xml:space="preserve"> de esta 04 Junta Distrital Ejecutiva.</w:t>
            </w:r>
          </w:p>
        </w:tc>
        <w:tc>
          <w:tcPr>
            <w:tcW w:w="2361" w:type="dxa"/>
            <w:vAlign w:val="center"/>
          </w:tcPr>
          <w:p w:rsidR="00AA1601" w:rsidRPr="00F437D6" w:rsidRDefault="00AA1601" w:rsidP="00646125">
            <w:pPr>
              <w:jc w:val="center"/>
              <w:rPr>
                <w:rFonts w:ascii="Arial" w:hAnsi="Arial" w:cs="Arial"/>
                <w:sz w:val="20"/>
                <w:szCs w:val="20"/>
                <w:lang w:val="es-MX"/>
              </w:rPr>
            </w:pPr>
            <w:r w:rsidRPr="00F437D6">
              <w:rPr>
                <w:rFonts w:ascii="Arial" w:hAnsi="Arial" w:cs="Arial"/>
                <w:sz w:val="20"/>
                <w:szCs w:val="20"/>
                <w:lang w:val="es-MX"/>
              </w:rPr>
              <w:t>201</w:t>
            </w:r>
            <w:r w:rsidR="00D86C10" w:rsidRPr="00F437D6">
              <w:rPr>
                <w:rFonts w:ascii="Arial" w:hAnsi="Arial" w:cs="Arial"/>
                <w:sz w:val="20"/>
                <w:szCs w:val="20"/>
                <w:lang w:val="es-MX"/>
              </w:rPr>
              <w:t>5</w:t>
            </w:r>
            <w:r w:rsidR="00654FC4" w:rsidRPr="00F437D6">
              <w:rPr>
                <w:rFonts w:ascii="Arial" w:hAnsi="Arial" w:cs="Arial"/>
                <w:sz w:val="20"/>
                <w:szCs w:val="20"/>
                <w:lang w:val="es-MX"/>
              </w:rPr>
              <w:t>-2015</w:t>
            </w:r>
          </w:p>
        </w:tc>
        <w:tc>
          <w:tcPr>
            <w:tcW w:w="2896" w:type="dxa"/>
            <w:vAlign w:val="center"/>
          </w:tcPr>
          <w:p w:rsidR="00AA1601" w:rsidRPr="00F437D6" w:rsidRDefault="00AA1601" w:rsidP="00646125">
            <w:pPr>
              <w:jc w:val="center"/>
              <w:rPr>
                <w:rFonts w:ascii="Arial" w:hAnsi="Arial" w:cs="Arial"/>
                <w:sz w:val="20"/>
                <w:szCs w:val="20"/>
                <w:lang w:val="es-MX"/>
              </w:rPr>
            </w:pPr>
            <w:r w:rsidRPr="00F437D6">
              <w:rPr>
                <w:rFonts w:ascii="Arial" w:hAnsi="Arial" w:cs="Arial"/>
                <w:sz w:val="20"/>
                <w:szCs w:val="20"/>
                <w:lang w:val="es-MX"/>
              </w:rPr>
              <w:t>1</w:t>
            </w:r>
            <w:r w:rsidR="00A56688">
              <w:rPr>
                <w:rFonts w:ascii="Arial" w:hAnsi="Arial" w:cs="Arial"/>
                <w:sz w:val="20"/>
                <w:szCs w:val="20"/>
                <w:lang w:val="es-MX"/>
              </w:rPr>
              <w:t xml:space="preserve"> Expediente</w:t>
            </w:r>
          </w:p>
        </w:tc>
        <w:tc>
          <w:tcPr>
            <w:tcW w:w="2486" w:type="dxa"/>
            <w:vAlign w:val="center"/>
          </w:tcPr>
          <w:p w:rsidR="00AA1601" w:rsidRPr="00F437D6" w:rsidRDefault="00AA1601" w:rsidP="00646125">
            <w:pPr>
              <w:jc w:val="center"/>
              <w:rPr>
                <w:rFonts w:ascii="Arial" w:hAnsi="Arial" w:cs="Arial"/>
                <w:sz w:val="20"/>
                <w:szCs w:val="20"/>
              </w:rPr>
            </w:pPr>
            <w:r w:rsidRPr="00F437D6">
              <w:rPr>
                <w:rFonts w:ascii="Arial" w:hAnsi="Arial" w:cs="Arial"/>
                <w:sz w:val="20"/>
                <w:szCs w:val="20"/>
              </w:rPr>
              <w:t>Archivero sec, cajón 3</w:t>
            </w:r>
          </w:p>
        </w:tc>
      </w:tr>
      <w:tr w:rsidR="00615DED" w:rsidRPr="00F437D6" w:rsidTr="00615DED">
        <w:tc>
          <w:tcPr>
            <w:tcW w:w="2618" w:type="dxa"/>
          </w:tcPr>
          <w:p w:rsidR="005F6662" w:rsidRPr="00F437D6" w:rsidRDefault="005F6662" w:rsidP="00646125">
            <w:pPr>
              <w:jc w:val="both"/>
              <w:rPr>
                <w:rFonts w:ascii="Arial" w:hAnsi="Arial" w:cs="Arial"/>
                <w:sz w:val="20"/>
                <w:szCs w:val="20"/>
                <w:lang w:val="es-MX"/>
              </w:rPr>
            </w:pPr>
            <w:r w:rsidRPr="00F437D6">
              <w:rPr>
                <w:rFonts w:ascii="Arial" w:hAnsi="Arial" w:cs="Arial"/>
                <w:sz w:val="20"/>
                <w:szCs w:val="20"/>
                <w:lang w:val="es-MX"/>
              </w:rPr>
              <w:t>4.8 Control de Asistencia (vacaciones, descansos, licencias, incapacidades, etc.)</w:t>
            </w:r>
          </w:p>
        </w:tc>
        <w:tc>
          <w:tcPr>
            <w:tcW w:w="3922" w:type="dxa"/>
          </w:tcPr>
          <w:p w:rsidR="005F6662" w:rsidRPr="00F437D6" w:rsidRDefault="005F6662" w:rsidP="00646125">
            <w:pPr>
              <w:jc w:val="both"/>
              <w:rPr>
                <w:rFonts w:ascii="Arial" w:hAnsi="Arial" w:cs="Arial"/>
                <w:sz w:val="20"/>
                <w:szCs w:val="20"/>
                <w:lang w:val="es-MX"/>
              </w:rPr>
            </w:pPr>
            <w:r w:rsidRPr="00F437D6">
              <w:rPr>
                <w:rFonts w:ascii="Arial" w:hAnsi="Arial" w:cs="Arial"/>
                <w:sz w:val="20"/>
                <w:szCs w:val="20"/>
              </w:rPr>
              <w:t>Registro digital de asistencia de personal de plaza presupuestal y honorarios permanentes y eventuales, formatos del Informe Quincenal de Actividades y las listas de asistencia de personal de honorarios eventuales; reportes de incidencias del personal administrativo, así como las licencias médicas, de cuidados maternos y constancias de tiempo expedidas por el ISSSTE; licencias con goce de sueldo y sin goce de sueldo, horarios de lactancia, cuidados paternos, jornadas especiales, horarios distintos, modificaciones de jornadas laborales, periodos vacacionales y comisiones, del personal adscrito en las diferentes vocalías de esta 04 Junta Distrital Ejecutiva.</w:t>
            </w:r>
          </w:p>
        </w:tc>
        <w:tc>
          <w:tcPr>
            <w:tcW w:w="2361" w:type="dxa"/>
            <w:vAlign w:val="center"/>
          </w:tcPr>
          <w:p w:rsidR="005F6662" w:rsidRPr="00F437D6" w:rsidRDefault="005F6662" w:rsidP="00646125">
            <w:pPr>
              <w:jc w:val="center"/>
              <w:rPr>
                <w:rFonts w:ascii="Arial" w:hAnsi="Arial" w:cs="Arial"/>
                <w:sz w:val="20"/>
                <w:szCs w:val="20"/>
                <w:lang w:val="es-MX"/>
              </w:rPr>
            </w:pPr>
            <w:r w:rsidRPr="00F437D6">
              <w:rPr>
                <w:rFonts w:ascii="Arial" w:hAnsi="Arial" w:cs="Arial"/>
                <w:sz w:val="20"/>
                <w:szCs w:val="20"/>
                <w:lang w:val="es-MX"/>
              </w:rPr>
              <w:t>2015</w:t>
            </w:r>
            <w:r w:rsidR="00654FC4" w:rsidRPr="00F437D6">
              <w:rPr>
                <w:rFonts w:ascii="Arial" w:hAnsi="Arial" w:cs="Arial"/>
                <w:sz w:val="20"/>
                <w:szCs w:val="20"/>
                <w:lang w:val="es-MX"/>
              </w:rPr>
              <w:t>-2015</w:t>
            </w:r>
          </w:p>
        </w:tc>
        <w:tc>
          <w:tcPr>
            <w:tcW w:w="2896" w:type="dxa"/>
            <w:vAlign w:val="center"/>
          </w:tcPr>
          <w:p w:rsidR="005F6662" w:rsidRPr="00F437D6" w:rsidRDefault="005F6662" w:rsidP="00646125">
            <w:pPr>
              <w:jc w:val="center"/>
              <w:rPr>
                <w:rFonts w:ascii="Arial" w:hAnsi="Arial" w:cs="Arial"/>
                <w:sz w:val="20"/>
                <w:szCs w:val="20"/>
                <w:lang w:val="es-MX"/>
              </w:rPr>
            </w:pPr>
            <w:r w:rsidRPr="00F437D6">
              <w:rPr>
                <w:rFonts w:ascii="Arial" w:hAnsi="Arial" w:cs="Arial"/>
                <w:sz w:val="20"/>
                <w:szCs w:val="20"/>
                <w:lang w:val="es-MX"/>
              </w:rPr>
              <w:t>1</w:t>
            </w:r>
            <w:r w:rsidR="00A56688">
              <w:rPr>
                <w:rFonts w:ascii="Arial" w:hAnsi="Arial" w:cs="Arial"/>
                <w:sz w:val="20"/>
                <w:szCs w:val="20"/>
                <w:lang w:val="es-MX"/>
              </w:rPr>
              <w:t xml:space="preserve"> Expediente</w:t>
            </w:r>
          </w:p>
        </w:tc>
        <w:tc>
          <w:tcPr>
            <w:tcW w:w="2486" w:type="dxa"/>
            <w:vAlign w:val="center"/>
          </w:tcPr>
          <w:p w:rsidR="005F6662" w:rsidRPr="00F437D6" w:rsidRDefault="005F6662" w:rsidP="00646125">
            <w:pPr>
              <w:jc w:val="center"/>
              <w:rPr>
                <w:rFonts w:ascii="Arial" w:hAnsi="Arial" w:cs="Arial"/>
                <w:sz w:val="20"/>
                <w:szCs w:val="20"/>
              </w:rPr>
            </w:pPr>
            <w:r w:rsidRPr="00F437D6">
              <w:rPr>
                <w:rFonts w:ascii="Arial" w:hAnsi="Arial" w:cs="Arial"/>
                <w:sz w:val="20"/>
                <w:szCs w:val="20"/>
              </w:rPr>
              <w:t>Archivero sec, cajón 3</w:t>
            </w:r>
          </w:p>
        </w:tc>
      </w:tr>
      <w:tr w:rsidR="00615DED" w:rsidRPr="00F437D6" w:rsidTr="00615DED">
        <w:tc>
          <w:tcPr>
            <w:tcW w:w="2618" w:type="dxa"/>
          </w:tcPr>
          <w:p w:rsidR="00AA1601" w:rsidRPr="00F437D6" w:rsidRDefault="00AA1601" w:rsidP="00646125">
            <w:pPr>
              <w:jc w:val="both"/>
              <w:rPr>
                <w:rFonts w:ascii="Arial" w:hAnsi="Arial" w:cs="Arial"/>
                <w:sz w:val="20"/>
                <w:szCs w:val="20"/>
                <w:lang w:val="es-MX"/>
              </w:rPr>
            </w:pPr>
            <w:r w:rsidRPr="00F437D6">
              <w:rPr>
                <w:rFonts w:ascii="Arial" w:hAnsi="Arial" w:cs="Arial"/>
                <w:sz w:val="20"/>
                <w:szCs w:val="20"/>
                <w:lang w:val="es-MX"/>
              </w:rPr>
              <w:t>4.11 Estímulos y recompensas</w:t>
            </w:r>
          </w:p>
        </w:tc>
        <w:tc>
          <w:tcPr>
            <w:tcW w:w="3922" w:type="dxa"/>
          </w:tcPr>
          <w:p w:rsidR="00AA1601" w:rsidRPr="00F437D6" w:rsidRDefault="00AA1601" w:rsidP="00646125">
            <w:pPr>
              <w:jc w:val="both"/>
              <w:rPr>
                <w:rFonts w:ascii="Arial" w:hAnsi="Arial" w:cs="Arial"/>
                <w:sz w:val="20"/>
                <w:szCs w:val="20"/>
                <w:lang w:val="es-MX"/>
              </w:rPr>
            </w:pPr>
            <w:r w:rsidRPr="00F437D6">
              <w:rPr>
                <w:rFonts w:ascii="Arial" w:hAnsi="Arial" w:cs="Arial"/>
                <w:sz w:val="20"/>
                <w:szCs w:val="20"/>
                <w:lang w:val="es-MX"/>
              </w:rPr>
              <w:t xml:space="preserve">Acuses de recibido de los listados de incentivos por </w:t>
            </w:r>
            <w:r w:rsidR="008358C6" w:rsidRPr="00F437D6">
              <w:rPr>
                <w:rFonts w:ascii="Arial" w:hAnsi="Arial" w:cs="Arial"/>
                <w:sz w:val="20"/>
                <w:szCs w:val="20"/>
                <w:lang w:val="es-MX"/>
              </w:rPr>
              <w:t>recompensas económicas, constancias y notificaciones del estimo de días de descanso adiciones, medalla de excelencia laboral y constancias por promoción de grado administrativo.</w:t>
            </w:r>
          </w:p>
        </w:tc>
        <w:tc>
          <w:tcPr>
            <w:tcW w:w="2361" w:type="dxa"/>
            <w:vAlign w:val="center"/>
          </w:tcPr>
          <w:p w:rsidR="00AA1601" w:rsidRPr="00F437D6" w:rsidRDefault="00AA1601" w:rsidP="00646125">
            <w:pPr>
              <w:jc w:val="center"/>
              <w:rPr>
                <w:rFonts w:ascii="Arial" w:hAnsi="Arial" w:cs="Arial"/>
                <w:sz w:val="20"/>
                <w:szCs w:val="20"/>
                <w:lang w:val="es-MX"/>
              </w:rPr>
            </w:pPr>
            <w:r w:rsidRPr="00F437D6">
              <w:rPr>
                <w:rFonts w:ascii="Arial" w:hAnsi="Arial" w:cs="Arial"/>
                <w:sz w:val="20"/>
                <w:szCs w:val="20"/>
                <w:lang w:val="es-MX"/>
              </w:rPr>
              <w:t>201</w:t>
            </w:r>
            <w:r w:rsidR="008358C6" w:rsidRPr="00F437D6">
              <w:rPr>
                <w:rFonts w:ascii="Arial" w:hAnsi="Arial" w:cs="Arial"/>
                <w:sz w:val="20"/>
                <w:szCs w:val="20"/>
                <w:lang w:val="es-MX"/>
              </w:rPr>
              <w:t>5</w:t>
            </w:r>
            <w:r w:rsidR="00654FC4" w:rsidRPr="00F437D6">
              <w:rPr>
                <w:rFonts w:ascii="Arial" w:hAnsi="Arial" w:cs="Arial"/>
                <w:sz w:val="20"/>
                <w:szCs w:val="20"/>
                <w:lang w:val="es-MX"/>
              </w:rPr>
              <w:t>-2015</w:t>
            </w:r>
          </w:p>
        </w:tc>
        <w:tc>
          <w:tcPr>
            <w:tcW w:w="2896" w:type="dxa"/>
            <w:vAlign w:val="center"/>
          </w:tcPr>
          <w:p w:rsidR="00AA1601" w:rsidRPr="00F437D6" w:rsidRDefault="00AA1601" w:rsidP="00646125">
            <w:pPr>
              <w:jc w:val="center"/>
              <w:rPr>
                <w:rFonts w:ascii="Arial" w:hAnsi="Arial" w:cs="Arial"/>
                <w:sz w:val="20"/>
                <w:szCs w:val="20"/>
                <w:lang w:val="es-MX"/>
              </w:rPr>
            </w:pPr>
            <w:r w:rsidRPr="00F437D6">
              <w:rPr>
                <w:rFonts w:ascii="Arial" w:hAnsi="Arial" w:cs="Arial"/>
                <w:sz w:val="20"/>
                <w:szCs w:val="20"/>
                <w:lang w:val="es-MX"/>
              </w:rPr>
              <w:t>1</w:t>
            </w:r>
            <w:r w:rsidR="00A56688">
              <w:rPr>
                <w:rFonts w:ascii="Arial" w:hAnsi="Arial" w:cs="Arial"/>
                <w:sz w:val="20"/>
                <w:szCs w:val="20"/>
                <w:lang w:val="es-MX"/>
              </w:rPr>
              <w:t xml:space="preserve"> Expediente</w:t>
            </w:r>
          </w:p>
        </w:tc>
        <w:tc>
          <w:tcPr>
            <w:tcW w:w="2486" w:type="dxa"/>
            <w:vAlign w:val="center"/>
          </w:tcPr>
          <w:p w:rsidR="00AA1601" w:rsidRPr="00F437D6" w:rsidRDefault="00AA1601" w:rsidP="00646125">
            <w:pPr>
              <w:jc w:val="center"/>
              <w:rPr>
                <w:rFonts w:ascii="Arial" w:hAnsi="Arial" w:cs="Arial"/>
                <w:sz w:val="20"/>
                <w:szCs w:val="20"/>
              </w:rPr>
            </w:pPr>
            <w:r w:rsidRPr="00F437D6">
              <w:rPr>
                <w:rFonts w:ascii="Arial" w:hAnsi="Arial" w:cs="Arial"/>
                <w:sz w:val="20"/>
                <w:szCs w:val="20"/>
              </w:rPr>
              <w:t>Archivero sec, cajón 3</w:t>
            </w:r>
          </w:p>
        </w:tc>
      </w:tr>
      <w:tr w:rsidR="00615DED" w:rsidRPr="00F437D6" w:rsidTr="00615DED">
        <w:tc>
          <w:tcPr>
            <w:tcW w:w="2618" w:type="dxa"/>
          </w:tcPr>
          <w:p w:rsidR="00AA1601" w:rsidRPr="00F437D6" w:rsidRDefault="00AA1601" w:rsidP="00646125">
            <w:pPr>
              <w:jc w:val="both"/>
              <w:rPr>
                <w:rFonts w:ascii="Arial" w:hAnsi="Arial" w:cs="Arial"/>
                <w:sz w:val="20"/>
                <w:szCs w:val="20"/>
                <w:lang w:val="es-MX"/>
              </w:rPr>
            </w:pPr>
            <w:r w:rsidRPr="00F437D6">
              <w:rPr>
                <w:rFonts w:ascii="Arial" w:hAnsi="Arial" w:cs="Arial"/>
                <w:sz w:val="20"/>
                <w:szCs w:val="20"/>
                <w:lang w:val="es-MX"/>
              </w:rPr>
              <w:t>4.12 Evaluaciones y promociones</w:t>
            </w:r>
          </w:p>
        </w:tc>
        <w:tc>
          <w:tcPr>
            <w:tcW w:w="3922" w:type="dxa"/>
          </w:tcPr>
          <w:p w:rsidR="00AA1601" w:rsidRPr="00F437D6" w:rsidRDefault="008358C6" w:rsidP="00646125">
            <w:pPr>
              <w:jc w:val="both"/>
              <w:rPr>
                <w:rFonts w:ascii="Arial" w:hAnsi="Arial" w:cs="Arial"/>
                <w:sz w:val="20"/>
                <w:szCs w:val="20"/>
                <w:lang w:val="es-MX"/>
              </w:rPr>
            </w:pPr>
            <w:r w:rsidRPr="00F437D6">
              <w:rPr>
                <w:rFonts w:ascii="Arial" w:hAnsi="Arial" w:cs="Arial"/>
                <w:sz w:val="20"/>
                <w:szCs w:val="20"/>
              </w:rPr>
              <w:t>Oficio de los formatos de las "Cédulas de evaluación del desempeño para el personal administrativo técnico operativo" periodo de evaluación del 1° de enero al 31 de diciembre de 2014.</w:t>
            </w:r>
          </w:p>
        </w:tc>
        <w:tc>
          <w:tcPr>
            <w:tcW w:w="2361" w:type="dxa"/>
            <w:vAlign w:val="center"/>
          </w:tcPr>
          <w:p w:rsidR="00AA1601" w:rsidRPr="00F437D6" w:rsidRDefault="00AA1601" w:rsidP="00646125">
            <w:pPr>
              <w:jc w:val="center"/>
              <w:rPr>
                <w:rFonts w:ascii="Arial" w:hAnsi="Arial" w:cs="Arial"/>
                <w:sz w:val="20"/>
                <w:szCs w:val="20"/>
                <w:lang w:val="es-MX"/>
              </w:rPr>
            </w:pPr>
            <w:r w:rsidRPr="00F437D6">
              <w:rPr>
                <w:rFonts w:ascii="Arial" w:hAnsi="Arial" w:cs="Arial"/>
                <w:sz w:val="20"/>
                <w:szCs w:val="20"/>
                <w:lang w:val="es-MX"/>
              </w:rPr>
              <w:t>201</w:t>
            </w:r>
            <w:r w:rsidR="008358C6" w:rsidRPr="00F437D6">
              <w:rPr>
                <w:rFonts w:ascii="Arial" w:hAnsi="Arial" w:cs="Arial"/>
                <w:sz w:val="20"/>
                <w:szCs w:val="20"/>
                <w:lang w:val="es-MX"/>
              </w:rPr>
              <w:t>5</w:t>
            </w:r>
            <w:r w:rsidR="00654FC4" w:rsidRPr="00F437D6">
              <w:rPr>
                <w:rFonts w:ascii="Arial" w:hAnsi="Arial" w:cs="Arial"/>
                <w:sz w:val="20"/>
                <w:szCs w:val="20"/>
                <w:lang w:val="es-MX"/>
              </w:rPr>
              <w:t>-2015</w:t>
            </w:r>
          </w:p>
        </w:tc>
        <w:tc>
          <w:tcPr>
            <w:tcW w:w="2896" w:type="dxa"/>
            <w:vAlign w:val="center"/>
          </w:tcPr>
          <w:p w:rsidR="00AA1601" w:rsidRPr="00F437D6" w:rsidRDefault="00AA1601" w:rsidP="00646125">
            <w:pPr>
              <w:jc w:val="center"/>
              <w:rPr>
                <w:rFonts w:ascii="Arial" w:hAnsi="Arial" w:cs="Arial"/>
                <w:sz w:val="20"/>
                <w:szCs w:val="20"/>
                <w:lang w:val="es-MX"/>
              </w:rPr>
            </w:pPr>
            <w:r w:rsidRPr="00F437D6">
              <w:rPr>
                <w:rFonts w:ascii="Arial" w:hAnsi="Arial" w:cs="Arial"/>
                <w:sz w:val="20"/>
                <w:szCs w:val="20"/>
                <w:lang w:val="es-MX"/>
              </w:rPr>
              <w:t>1</w:t>
            </w:r>
            <w:r w:rsidR="00A56688">
              <w:rPr>
                <w:rFonts w:ascii="Arial" w:hAnsi="Arial" w:cs="Arial"/>
                <w:sz w:val="20"/>
                <w:szCs w:val="20"/>
                <w:lang w:val="es-MX"/>
              </w:rPr>
              <w:t xml:space="preserve"> Expediente</w:t>
            </w:r>
          </w:p>
        </w:tc>
        <w:tc>
          <w:tcPr>
            <w:tcW w:w="2486" w:type="dxa"/>
            <w:vAlign w:val="center"/>
          </w:tcPr>
          <w:p w:rsidR="00AA1601" w:rsidRPr="00F437D6" w:rsidRDefault="00AA1601" w:rsidP="00646125">
            <w:pPr>
              <w:jc w:val="center"/>
              <w:rPr>
                <w:rFonts w:ascii="Arial" w:hAnsi="Arial" w:cs="Arial"/>
                <w:sz w:val="20"/>
                <w:szCs w:val="20"/>
              </w:rPr>
            </w:pPr>
            <w:r w:rsidRPr="00F437D6">
              <w:rPr>
                <w:rFonts w:ascii="Arial" w:hAnsi="Arial" w:cs="Arial"/>
                <w:sz w:val="20"/>
                <w:szCs w:val="20"/>
              </w:rPr>
              <w:t>Archivero sec, cajón 3</w:t>
            </w:r>
          </w:p>
        </w:tc>
      </w:tr>
      <w:tr w:rsidR="00615DED" w:rsidRPr="00F437D6" w:rsidTr="00615DED">
        <w:tc>
          <w:tcPr>
            <w:tcW w:w="2618" w:type="dxa"/>
            <w:shd w:val="clear" w:color="auto" w:fill="auto"/>
            <w:vAlign w:val="center"/>
          </w:tcPr>
          <w:p w:rsidR="00A71FE9" w:rsidRPr="00F437D6" w:rsidRDefault="00A71FE9" w:rsidP="00646125">
            <w:pPr>
              <w:jc w:val="center"/>
              <w:rPr>
                <w:rFonts w:ascii="Arial" w:hAnsi="Arial" w:cs="Arial"/>
                <w:sz w:val="20"/>
                <w:szCs w:val="20"/>
                <w:lang w:val="es-MX" w:eastAsia="es-MX"/>
              </w:rPr>
            </w:pPr>
            <w:r w:rsidRPr="00F437D6">
              <w:rPr>
                <w:rFonts w:ascii="Arial" w:hAnsi="Arial" w:cs="Arial"/>
                <w:sz w:val="20"/>
                <w:szCs w:val="20"/>
              </w:rPr>
              <w:lastRenderedPageBreak/>
              <w:t>4.14 Evaluación del Desempeño de Servidores de Mando.</w:t>
            </w:r>
          </w:p>
        </w:tc>
        <w:tc>
          <w:tcPr>
            <w:tcW w:w="3922" w:type="dxa"/>
            <w:shd w:val="clear" w:color="auto" w:fill="auto"/>
            <w:vAlign w:val="center"/>
          </w:tcPr>
          <w:p w:rsidR="00A71FE9" w:rsidRPr="00F437D6" w:rsidRDefault="00A71FE9" w:rsidP="00646125">
            <w:pPr>
              <w:jc w:val="center"/>
              <w:rPr>
                <w:rFonts w:ascii="Arial" w:hAnsi="Arial" w:cs="Arial"/>
                <w:sz w:val="20"/>
                <w:szCs w:val="20"/>
                <w:lang w:val="es-MX" w:eastAsia="es-MX"/>
              </w:rPr>
            </w:pPr>
            <w:r w:rsidRPr="00F437D6">
              <w:rPr>
                <w:rFonts w:ascii="Arial" w:hAnsi="Arial" w:cs="Arial"/>
                <w:sz w:val="20"/>
                <w:szCs w:val="20"/>
              </w:rPr>
              <w:t>Oficios de cumplimiento de la meta individual 1, se elaboraron, se le dio cumplimiento de la aplicación de las cédulas y se envió reporte semanal de hechos. Contiene original.</w:t>
            </w:r>
          </w:p>
        </w:tc>
        <w:tc>
          <w:tcPr>
            <w:tcW w:w="2361" w:type="dxa"/>
            <w:vAlign w:val="center"/>
          </w:tcPr>
          <w:p w:rsidR="00A71FE9" w:rsidRPr="00F437D6" w:rsidRDefault="00A71FE9" w:rsidP="00646125">
            <w:pPr>
              <w:jc w:val="center"/>
              <w:rPr>
                <w:rFonts w:ascii="Arial" w:hAnsi="Arial" w:cs="Arial"/>
                <w:sz w:val="20"/>
                <w:szCs w:val="20"/>
                <w:lang w:val="es-MX"/>
              </w:rPr>
            </w:pPr>
            <w:r w:rsidRPr="00F437D6">
              <w:rPr>
                <w:rFonts w:ascii="Arial" w:hAnsi="Arial" w:cs="Arial"/>
                <w:sz w:val="20"/>
                <w:szCs w:val="20"/>
                <w:lang w:val="es-MX"/>
              </w:rPr>
              <w:t>2015</w:t>
            </w:r>
            <w:r w:rsidR="00654FC4" w:rsidRPr="00F437D6">
              <w:rPr>
                <w:rFonts w:ascii="Arial" w:hAnsi="Arial" w:cs="Arial"/>
                <w:sz w:val="20"/>
                <w:szCs w:val="20"/>
                <w:lang w:val="es-MX"/>
              </w:rPr>
              <w:t>-2015</w:t>
            </w:r>
          </w:p>
        </w:tc>
        <w:tc>
          <w:tcPr>
            <w:tcW w:w="2896" w:type="dxa"/>
            <w:vAlign w:val="center"/>
          </w:tcPr>
          <w:p w:rsidR="00A71FE9" w:rsidRPr="00F437D6" w:rsidRDefault="00A71FE9" w:rsidP="00646125">
            <w:pPr>
              <w:jc w:val="center"/>
              <w:rPr>
                <w:rFonts w:ascii="Arial" w:hAnsi="Arial" w:cs="Arial"/>
                <w:sz w:val="20"/>
                <w:szCs w:val="20"/>
                <w:lang w:val="es-MX"/>
              </w:rPr>
            </w:pPr>
            <w:r w:rsidRPr="00F437D6">
              <w:rPr>
                <w:rFonts w:ascii="Arial" w:hAnsi="Arial" w:cs="Arial"/>
                <w:sz w:val="20"/>
                <w:szCs w:val="20"/>
                <w:lang w:val="es-MX"/>
              </w:rPr>
              <w:t>1</w:t>
            </w:r>
            <w:r w:rsidR="00A56688">
              <w:rPr>
                <w:rFonts w:ascii="Arial" w:hAnsi="Arial" w:cs="Arial"/>
                <w:sz w:val="20"/>
                <w:szCs w:val="20"/>
                <w:lang w:val="es-MX"/>
              </w:rPr>
              <w:t xml:space="preserve"> Expediente</w:t>
            </w:r>
          </w:p>
        </w:tc>
        <w:tc>
          <w:tcPr>
            <w:tcW w:w="2486" w:type="dxa"/>
            <w:shd w:val="clear" w:color="auto" w:fill="auto"/>
            <w:vAlign w:val="center"/>
          </w:tcPr>
          <w:p w:rsidR="00A71FE9" w:rsidRPr="00F437D6" w:rsidRDefault="00A71FE9" w:rsidP="00646125">
            <w:pPr>
              <w:jc w:val="center"/>
              <w:rPr>
                <w:rFonts w:ascii="Arial" w:hAnsi="Arial" w:cs="Arial"/>
                <w:sz w:val="20"/>
                <w:szCs w:val="20"/>
                <w:lang w:val="es-MX" w:eastAsia="es-MX"/>
              </w:rPr>
            </w:pPr>
            <w:r w:rsidRPr="00F437D6">
              <w:rPr>
                <w:rFonts w:ascii="Arial" w:hAnsi="Arial" w:cs="Arial"/>
                <w:sz w:val="20"/>
                <w:szCs w:val="20"/>
              </w:rPr>
              <w:t>Área de recepción de la 04 Junta Distrital Ejecutiva: Archivero 1, Gaveta 1.</w:t>
            </w:r>
          </w:p>
        </w:tc>
      </w:tr>
      <w:tr w:rsidR="00615DED" w:rsidRPr="00F437D6" w:rsidTr="00615DED">
        <w:tc>
          <w:tcPr>
            <w:tcW w:w="2618" w:type="dxa"/>
            <w:shd w:val="clear" w:color="auto" w:fill="auto"/>
            <w:vAlign w:val="center"/>
          </w:tcPr>
          <w:p w:rsidR="00A71FE9" w:rsidRPr="00F437D6" w:rsidRDefault="00A71FE9" w:rsidP="00646125">
            <w:pPr>
              <w:jc w:val="center"/>
              <w:rPr>
                <w:rFonts w:ascii="Arial" w:hAnsi="Arial" w:cs="Arial"/>
                <w:sz w:val="20"/>
                <w:szCs w:val="20"/>
              </w:rPr>
            </w:pPr>
            <w:r w:rsidRPr="00F437D6">
              <w:rPr>
                <w:rFonts w:ascii="Arial" w:hAnsi="Arial" w:cs="Arial"/>
                <w:sz w:val="20"/>
                <w:szCs w:val="20"/>
              </w:rPr>
              <w:t>4.14 Evaluación del Desempeño de Servidores de Mando.</w:t>
            </w:r>
          </w:p>
        </w:tc>
        <w:tc>
          <w:tcPr>
            <w:tcW w:w="3922" w:type="dxa"/>
            <w:shd w:val="clear" w:color="auto" w:fill="auto"/>
            <w:vAlign w:val="center"/>
          </w:tcPr>
          <w:p w:rsidR="00A71FE9" w:rsidRPr="00F437D6" w:rsidRDefault="00A71FE9" w:rsidP="00646125">
            <w:pPr>
              <w:jc w:val="center"/>
              <w:rPr>
                <w:rFonts w:ascii="Arial" w:hAnsi="Arial" w:cs="Arial"/>
                <w:sz w:val="20"/>
                <w:szCs w:val="20"/>
              </w:rPr>
            </w:pPr>
            <w:r w:rsidRPr="00F437D6">
              <w:rPr>
                <w:rFonts w:ascii="Arial" w:hAnsi="Arial" w:cs="Arial"/>
                <w:sz w:val="20"/>
                <w:szCs w:val="20"/>
              </w:rPr>
              <w:t>Oficios de cumplimiento de la meta individual 4, se elaboró el informe de integración y funcionamiento de la Junta Distrital Ejecutiva, dando cumplimiento a la meta en mención. Contiene original.</w:t>
            </w:r>
          </w:p>
        </w:tc>
        <w:tc>
          <w:tcPr>
            <w:tcW w:w="2361" w:type="dxa"/>
            <w:vAlign w:val="center"/>
          </w:tcPr>
          <w:p w:rsidR="00A71FE9" w:rsidRPr="00F437D6" w:rsidRDefault="00A71FE9" w:rsidP="00646125">
            <w:pPr>
              <w:jc w:val="center"/>
              <w:rPr>
                <w:rFonts w:ascii="Arial" w:hAnsi="Arial" w:cs="Arial"/>
                <w:sz w:val="20"/>
                <w:szCs w:val="20"/>
                <w:lang w:val="es-MX"/>
              </w:rPr>
            </w:pPr>
            <w:r w:rsidRPr="00F437D6">
              <w:rPr>
                <w:rFonts w:ascii="Arial" w:hAnsi="Arial" w:cs="Arial"/>
                <w:sz w:val="20"/>
                <w:szCs w:val="20"/>
                <w:lang w:val="es-MX"/>
              </w:rPr>
              <w:t>2015</w:t>
            </w:r>
            <w:r w:rsidR="00654FC4" w:rsidRPr="00F437D6">
              <w:rPr>
                <w:rFonts w:ascii="Arial" w:hAnsi="Arial" w:cs="Arial"/>
                <w:sz w:val="20"/>
                <w:szCs w:val="20"/>
                <w:lang w:val="es-MX"/>
              </w:rPr>
              <w:t>-2015</w:t>
            </w:r>
          </w:p>
        </w:tc>
        <w:tc>
          <w:tcPr>
            <w:tcW w:w="2896" w:type="dxa"/>
            <w:vAlign w:val="center"/>
          </w:tcPr>
          <w:p w:rsidR="00A71FE9" w:rsidRPr="00F437D6" w:rsidRDefault="00A71FE9" w:rsidP="00646125">
            <w:pPr>
              <w:jc w:val="center"/>
              <w:rPr>
                <w:rFonts w:ascii="Arial" w:hAnsi="Arial" w:cs="Arial"/>
                <w:sz w:val="20"/>
                <w:szCs w:val="20"/>
                <w:lang w:val="es-MX"/>
              </w:rPr>
            </w:pPr>
            <w:r w:rsidRPr="00F437D6">
              <w:rPr>
                <w:rFonts w:ascii="Arial" w:hAnsi="Arial" w:cs="Arial"/>
                <w:sz w:val="20"/>
                <w:szCs w:val="20"/>
                <w:lang w:val="es-MX"/>
              </w:rPr>
              <w:t>1</w:t>
            </w:r>
            <w:r w:rsidR="00A56688">
              <w:rPr>
                <w:rFonts w:ascii="Arial" w:hAnsi="Arial" w:cs="Arial"/>
                <w:sz w:val="20"/>
                <w:szCs w:val="20"/>
                <w:lang w:val="es-MX"/>
              </w:rPr>
              <w:t xml:space="preserve"> Expediente</w:t>
            </w:r>
          </w:p>
        </w:tc>
        <w:tc>
          <w:tcPr>
            <w:tcW w:w="2486" w:type="dxa"/>
            <w:shd w:val="clear" w:color="auto" w:fill="auto"/>
            <w:vAlign w:val="center"/>
          </w:tcPr>
          <w:p w:rsidR="00A71FE9" w:rsidRPr="00F437D6" w:rsidRDefault="00A71FE9" w:rsidP="00646125">
            <w:pPr>
              <w:jc w:val="center"/>
              <w:rPr>
                <w:rFonts w:ascii="Arial" w:hAnsi="Arial" w:cs="Arial"/>
                <w:sz w:val="20"/>
                <w:szCs w:val="20"/>
              </w:rPr>
            </w:pPr>
            <w:r w:rsidRPr="00F437D6">
              <w:rPr>
                <w:rFonts w:ascii="Arial" w:hAnsi="Arial" w:cs="Arial"/>
                <w:sz w:val="20"/>
                <w:szCs w:val="20"/>
              </w:rPr>
              <w:t>Área de recepción de la 04 Junta Distrital Ejecutiva: Archivero 1, Gaveta 1.</w:t>
            </w:r>
          </w:p>
        </w:tc>
      </w:tr>
      <w:tr w:rsidR="00615DED" w:rsidRPr="00F437D6" w:rsidTr="00615DED">
        <w:tc>
          <w:tcPr>
            <w:tcW w:w="2618" w:type="dxa"/>
            <w:shd w:val="clear" w:color="auto" w:fill="auto"/>
            <w:vAlign w:val="center"/>
          </w:tcPr>
          <w:p w:rsidR="00A71FE9" w:rsidRPr="00F437D6" w:rsidRDefault="00A71FE9" w:rsidP="00646125">
            <w:pPr>
              <w:jc w:val="center"/>
              <w:rPr>
                <w:rFonts w:ascii="Arial" w:hAnsi="Arial" w:cs="Arial"/>
                <w:sz w:val="20"/>
                <w:szCs w:val="20"/>
              </w:rPr>
            </w:pPr>
            <w:r w:rsidRPr="00F437D6">
              <w:rPr>
                <w:rFonts w:ascii="Arial" w:hAnsi="Arial" w:cs="Arial"/>
                <w:sz w:val="20"/>
                <w:szCs w:val="20"/>
              </w:rPr>
              <w:t>4.14 Evaluación del Desempeño de Servidores de Mando.</w:t>
            </w:r>
          </w:p>
        </w:tc>
        <w:tc>
          <w:tcPr>
            <w:tcW w:w="3922" w:type="dxa"/>
            <w:shd w:val="clear" w:color="auto" w:fill="auto"/>
            <w:vAlign w:val="center"/>
          </w:tcPr>
          <w:p w:rsidR="00A71FE9" w:rsidRPr="00F437D6" w:rsidRDefault="00A71FE9" w:rsidP="00646125">
            <w:pPr>
              <w:jc w:val="center"/>
              <w:rPr>
                <w:rFonts w:ascii="Arial" w:hAnsi="Arial" w:cs="Arial"/>
                <w:sz w:val="20"/>
                <w:szCs w:val="20"/>
              </w:rPr>
            </w:pPr>
            <w:r w:rsidRPr="00F437D6">
              <w:rPr>
                <w:rFonts w:ascii="Arial" w:hAnsi="Arial" w:cs="Arial"/>
                <w:sz w:val="20"/>
                <w:szCs w:val="20"/>
              </w:rPr>
              <w:t>Oficios de cumplimiento de la meta individual 5, se informó que durante los meses de enero y febrero se registraron al 100% de las operaciones realizadas por la Junta Distrital Ejecutiva, anexando relación de pagos SIGA. Contiene original.</w:t>
            </w:r>
          </w:p>
        </w:tc>
        <w:tc>
          <w:tcPr>
            <w:tcW w:w="2361" w:type="dxa"/>
            <w:vAlign w:val="center"/>
          </w:tcPr>
          <w:p w:rsidR="00A71FE9" w:rsidRPr="00F437D6" w:rsidRDefault="00A71FE9" w:rsidP="00646125">
            <w:pPr>
              <w:jc w:val="center"/>
              <w:rPr>
                <w:rFonts w:ascii="Arial" w:hAnsi="Arial" w:cs="Arial"/>
                <w:sz w:val="20"/>
                <w:szCs w:val="20"/>
                <w:lang w:val="es-MX"/>
              </w:rPr>
            </w:pPr>
            <w:r w:rsidRPr="00F437D6">
              <w:rPr>
                <w:rFonts w:ascii="Arial" w:hAnsi="Arial" w:cs="Arial"/>
                <w:sz w:val="20"/>
                <w:szCs w:val="20"/>
                <w:lang w:val="es-MX"/>
              </w:rPr>
              <w:t>2015</w:t>
            </w:r>
            <w:r w:rsidR="00654FC4" w:rsidRPr="00F437D6">
              <w:rPr>
                <w:rFonts w:ascii="Arial" w:hAnsi="Arial" w:cs="Arial"/>
                <w:sz w:val="20"/>
                <w:szCs w:val="20"/>
                <w:lang w:val="es-MX"/>
              </w:rPr>
              <w:t>-2015</w:t>
            </w:r>
          </w:p>
        </w:tc>
        <w:tc>
          <w:tcPr>
            <w:tcW w:w="2896" w:type="dxa"/>
            <w:vAlign w:val="center"/>
          </w:tcPr>
          <w:p w:rsidR="00A71FE9" w:rsidRPr="00F437D6" w:rsidRDefault="00A71FE9" w:rsidP="00646125">
            <w:pPr>
              <w:jc w:val="center"/>
              <w:rPr>
                <w:rFonts w:ascii="Arial" w:hAnsi="Arial" w:cs="Arial"/>
                <w:sz w:val="20"/>
                <w:szCs w:val="20"/>
                <w:lang w:val="es-MX"/>
              </w:rPr>
            </w:pPr>
            <w:r w:rsidRPr="00F437D6">
              <w:rPr>
                <w:rFonts w:ascii="Arial" w:hAnsi="Arial" w:cs="Arial"/>
                <w:sz w:val="20"/>
                <w:szCs w:val="20"/>
                <w:lang w:val="es-MX"/>
              </w:rPr>
              <w:t>1</w:t>
            </w:r>
            <w:r w:rsidR="00A56688">
              <w:rPr>
                <w:rFonts w:ascii="Arial" w:hAnsi="Arial" w:cs="Arial"/>
                <w:sz w:val="20"/>
                <w:szCs w:val="20"/>
                <w:lang w:val="es-MX"/>
              </w:rPr>
              <w:t xml:space="preserve"> Expediente</w:t>
            </w:r>
          </w:p>
        </w:tc>
        <w:tc>
          <w:tcPr>
            <w:tcW w:w="2486" w:type="dxa"/>
            <w:shd w:val="clear" w:color="auto" w:fill="auto"/>
            <w:vAlign w:val="center"/>
          </w:tcPr>
          <w:p w:rsidR="00A71FE9" w:rsidRPr="00F437D6" w:rsidRDefault="00A71FE9" w:rsidP="00646125">
            <w:pPr>
              <w:jc w:val="center"/>
              <w:rPr>
                <w:rFonts w:ascii="Arial" w:hAnsi="Arial" w:cs="Arial"/>
                <w:sz w:val="20"/>
                <w:szCs w:val="20"/>
              </w:rPr>
            </w:pPr>
            <w:r w:rsidRPr="00F437D6">
              <w:rPr>
                <w:rFonts w:ascii="Arial" w:hAnsi="Arial" w:cs="Arial"/>
                <w:sz w:val="20"/>
                <w:szCs w:val="20"/>
              </w:rPr>
              <w:t>Área de recepción de la 04 Junta Distrital Ejecutiva: Archivero 1, Gaveta 1.</w:t>
            </w:r>
          </w:p>
        </w:tc>
      </w:tr>
      <w:tr w:rsidR="00615DED" w:rsidRPr="00F437D6" w:rsidTr="00615DED">
        <w:tc>
          <w:tcPr>
            <w:tcW w:w="2618" w:type="dxa"/>
            <w:shd w:val="clear" w:color="auto" w:fill="auto"/>
            <w:vAlign w:val="center"/>
          </w:tcPr>
          <w:p w:rsidR="00A71FE9" w:rsidRPr="00F437D6" w:rsidRDefault="00A71FE9" w:rsidP="00646125">
            <w:pPr>
              <w:jc w:val="center"/>
              <w:rPr>
                <w:rFonts w:ascii="Arial" w:hAnsi="Arial" w:cs="Arial"/>
                <w:sz w:val="20"/>
                <w:szCs w:val="20"/>
              </w:rPr>
            </w:pPr>
            <w:r w:rsidRPr="00F437D6">
              <w:rPr>
                <w:rFonts w:ascii="Arial" w:hAnsi="Arial" w:cs="Arial"/>
                <w:sz w:val="20"/>
                <w:szCs w:val="20"/>
              </w:rPr>
              <w:t>4.14 Evaluación del Desempeño de Servidores de Mando.</w:t>
            </w:r>
          </w:p>
        </w:tc>
        <w:tc>
          <w:tcPr>
            <w:tcW w:w="3922" w:type="dxa"/>
            <w:shd w:val="clear" w:color="auto" w:fill="auto"/>
            <w:vAlign w:val="center"/>
          </w:tcPr>
          <w:p w:rsidR="00A71FE9" w:rsidRPr="00F437D6" w:rsidRDefault="00A71FE9" w:rsidP="00646125">
            <w:pPr>
              <w:jc w:val="center"/>
              <w:rPr>
                <w:rFonts w:ascii="Arial" w:hAnsi="Arial" w:cs="Arial"/>
                <w:sz w:val="20"/>
                <w:szCs w:val="20"/>
              </w:rPr>
            </w:pPr>
            <w:r w:rsidRPr="00F437D6">
              <w:rPr>
                <w:rFonts w:ascii="Arial" w:hAnsi="Arial" w:cs="Arial"/>
                <w:sz w:val="20"/>
                <w:szCs w:val="20"/>
              </w:rPr>
              <w:t>Oficios de cumplimiento de la meta individual 6, se informó que durante los meses de enero y febrero, no se solicitó ninguna ampliación líquida durante los meses mencionados relacionada al presupuesto base de operaciones. Contiene original.</w:t>
            </w:r>
          </w:p>
        </w:tc>
        <w:tc>
          <w:tcPr>
            <w:tcW w:w="2361" w:type="dxa"/>
            <w:vAlign w:val="center"/>
          </w:tcPr>
          <w:p w:rsidR="00A71FE9" w:rsidRPr="00F437D6" w:rsidRDefault="00A71FE9" w:rsidP="00646125">
            <w:pPr>
              <w:jc w:val="center"/>
              <w:rPr>
                <w:rFonts w:ascii="Arial" w:hAnsi="Arial" w:cs="Arial"/>
                <w:sz w:val="20"/>
                <w:szCs w:val="20"/>
                <w:lang w:val="es-MX"/>
              </w:rPr>
            </w:pPr>
            <w:r w:rsidRPr="00F437D6">
              <w:rPr>
                <w:rFonts w:ascii="Arial" w:hAnsi="Arial" w:cs="Arial"/>
                <w:sz w:val="20"/>
                <w:szCs w:val="20"/>
                <w:lang w:val="es-MX"/>
              </w:rPr>
              <w:t>2015</w:t>
            </w:r>
            <w:r w:rsidR="00654FC4" w:rsidRPr="00F437D6">
              <w:rPr>
                <w:rFonts w:ascii="Arial" w:hAnsi="Arial" w:cs="Arial"/>
                <w:sz w:val="20"/>
                <w:szCs w:val="20"/>
                <w:lang w:val="es-MX"/>
              </w:rPr>
              <w:t>-2015</w:t>
            </w:r>
          </w:p>
        </w:tc>
        <w:tc>
          <w:tcPr>
            <w:tcW w:w="2896" w:type="dxa"/>
            <w:vAlign w:val="center"/>
          </w:tcPr>
          <w:p w:rsidR="00A71FE9" w:rsidRPr="00F437D6" w:rsidRDefault="00A71FE9" w:rsidP="00646125">
            <w:pPr>
              <w:jc w:val="center"/>
              <w:rPr>
                <w:rFonts w:ascii="Arial" w:hAnsi="Arial" w:cs="Arial"/>
                <w:sz w:val="20"/>
                <w:szCs w:val="20"/>
                <w:lang w:val="es-MX"/>
              </w:rPr>
            </w:pPr>
            <w:r w:rsidRPr="00F437D6">
              <w:rPr>
                <w:rFonts w:ascii="Arial" w:hAnsi="Arial" w:cs="Arial"/>
                <w:sz w:val="20"/>
                <w:szCs w:val="20"/>
                <w:lang w:val="es-MX"/>
              </w:rPr>
              <w:t>1</w:t>
            </w:r>
            <w:r w:rsidR="00A56688">
              <w:rPr>
                <w:rFonts w:ascii="Arial" w:hAnsi="Arial" w:cs="Arial"/>
                <w:sz w:val="20"/>
                <w:szCs w:val="20"/>
                <w:lang w:val="es-MX"/>
              </w:rPr>
              <w:t xml:space="preserve"> Expediente</w:t>
            </w:r>
          </w:p>
        </w:tc>
        <w:tc>
          <w:tcPr>
            <w:tcW w:w="2486" w:type="dxa"/>
            <w:shd w:val="clear" w:color="auto" w:fill="auto"/>
            <w:vAlign w:val="center"/>
          </w:tcPr>
          <w:p w:rsidR="00A71FE9" w:rsidRPr="00F437D6" w:rsidRDefault="00A71FE9" w:rsidP="00646125">
            <w:pPr>
              <w:jc w:val="center"/>
              <w:rPr>
                <w:rFonts w:ascii="Arial" w:hAnsi="Arial" w:cs="Arial"/>
                <w:sz w:val="20"/>
                <w:szCs w:val="20"/>
              </w:rPr>
            </w:pPr>
            <w:r w:rsidRPr="00F437D6">
              <w:rPr>
                <w:rFonts w:ascii="Arial" w:hAnsi="Arial" w:cs="Arial"/>
                <w:sz w:val="20"/>
                <w:szCs w:val="20"/>
              </w:rPr>
              <w:t>Área de recepción de la 04 Junta Distrital Ejecutiva: Archivero 1, Gaveta 1.</w:t>
            </w:r>
          </w:p>
        </w:tc>
      </w:tr>
      <w:tr w:rsidR="00615DED" w:rsidRPr="00F437D6" w:rsidTr="00615DED">
        <w:tc>
          <w:tcPr>
            <w:tcW w:w="2618" w:type="dxa"/>
            <w:shd w:val="clear" w:color="auto" w:fill="auto"/>
            <w:vAlign w:val="center"/>
          </w:tcPr>
          <w:p w:rsidR="00A71FE9" w:rsidRPr="00F437D6" w:rsidRDefault="00A71FE9" w:rsidP="00646125">
            <w:pPr>
              <w:jc w:val="center"/>
              <w:rPr>
                <w:rFonts w:ascii="Arial" w:hAnsi="Arial" w:cs="Arial"/>
                <w:sz w:val="20"/>
                <w:szCs w:val="20"/>
              </w:rPr>
            </w:pPr>
            <w:r w:rsidRPr="00F437D6">
              <w:rPr>
                <w:rFonts w:ascii="Arial" w:hAnsi="Arial" w:cs="Arial"/>
                <w:sz w:val="20"/>
                <w:szCs w:val="20"/>
              </w:rPr>
              <w:t>4.14 Evaluación del Desempeño de Servidores de Mando.</w:t>
            </w:r>
          </w:p>
        </w:tc>
        <w:tc>
          <w:tcPr>
            <w:tcW w:w="3922" w:type="dxa"/>
            <w:shd w:val="clear" w:color="auto" w:fill="auto"/>
            <w:vAlign w:val="center"/>
          </w:tcPr>
          <w:p w:rsidR="00A71FE9" w:rsidRPr="00F437D6" w:rsidRDefault="00A71FE9" w:rsidP="00646125">
            <w:pPr>
              <w:jc w:val="center"/>
              <w:rPr>
                <w:rFonts w:ascii="Arial" w:hAnsi="Arial" w:cs="Arial"/>
                <w:sz w:val="20"/>
                <w:szCs w:val="20"/>
              </w:rPr>
            </w:pPr>
            <w:r w:rsidRPr="00F437D6">
              <w:rPr>
                <w:rFonts w:ascii="Arial" w:hAnsi="Arial" w:cs="Arial"/>
                <w:sz w:val="20"/>
                <w:szCs w:val="20"/>
              </w:rPr>
              <w:t>Oficios de cumplimiento de la meta individual 7, se informó sobre la integración del 04 Consejo Distrital para el Proceso Electoral Federal 2014-2015.  Contiene original y copia.</w:t>
            </w:r>
          </w:p>
        </w:tc>
        <w:tc>
          <w:tcPr>
            <w:tcW w:w="2361" w:type="dxa"/>
            <w:vAlign w:val="center"/>
          </w:tcPr>
          <w:p w:rsidR="00A71FE9" w:rsidRPr="00F437D6" w:rsidRDefault="00A71FE9" w:rsidP="00646125">
            <w:pPr>
              <w:jc w:val="center"/>
              <w:rPr>
                <w:rFonts w:ascii="Arial" w:hAnsi="Arial" w:cs="Arial"/>
                <w:sz w:val="20"/>
                <w:szCs w:val="20"/>
                <w:lang w:val="es-MX"/>
              </w:rPr>
            </w:pPr>
            <w:r w:rsidRPr="00F437D6">
              <w:rPr>
                <w:rFonts w:ascii="Arial" w:hAnsi="Arial" w:cs="Arial"/>
                <w:sz w:val="20"/>
                <w:szCs w:val="20"/>
                <w:lang w:val="es-MX"/>
              </w:rPr>
              <w:t>2015</w:t>
            </w:r>
            <w:r w:rsidR="00654FC4" w:rsidRPr="00F437D6">
              <w:rPr>
                <w:rFonts w:ascii="Arial" w:hAnsi="Arial" w:cs="Arial"/>
                <w:sz w:val="20"/>
                <w:szCs w:val="20"/>
                <w:lang w:val="es-MX"/>
              </w:rPr>
              <w:t>-2015</w:t>
            </w:r>
          </w:p>
        </w:tc>
        <w:tc>
          <w:tcPr>
            <w:tcW w:w="2896" w:type="dxa"/>
            <w:vAlign w:val="center"/>
          </w:tcPr>
          <w:p w:rsidR="00A71FE9" w:rsidRPr="00F437D6" w:rsidRDefault="00A71FE9" w:rsidP="00646125">
            <w:pPr>
              <w:jc w:val="center"/>
              <w:rPr>
                <w:rFonts w:ascii="Arial" w:hAnsi="Arial" w:cs="Arial"/>
                <w:sz w:val="20"/>
                <w:szCs w:val="20"/>
                <w:lang w:val="es-MX"/>
              </w:rPr>
            </w:pPr>
            <w:r w:rsidRPr="00F437D6">
              <w:rPr>
                <w:rFonts w:ascii="Arial" w:hAnsi="Arial" w:cs="Arial"/>
                <w:sz w:val="20"/>
                <w:szCs w:val="20"/>
                <w:lang w:val="es-MX"/>
              </w:rPr>
              <w:t>1</w:t>
            </w:r>
            <w:r w:rsidR="00A56688">
              <w:rPr>
                <w:rFonts w:ascii="Arial" w:hAnsi="Arial" w:cs="Arial"/>
                <w:sz w:val="20"/>
                <w:szCs w:val="20"/>
                <w:lang w:val="es-MX"/>
              </w:rPr>
              <w:t xml:space="preserve"> Expediente</w:t>
            </w:r>
          </w:p>
        </w:tc>
        <w:tc>
          <w:tcPr>
            <w:tcW w:w="2486" w:type="dxa"/>
            <w:shd w:val="clear" w:color="auto" w:fill="auto"/>
            <w:vAlign w:val="center"/>
          </w:tcPr>
          <w:p w:rsidR="00A71FE9" w:rsidRPr="00F437D6" w:rsidRDefault="00A71FE9" w:rsidP="00646125">
            <w:pPr>
              <w:jc w:val="center"/>
              <w:rPr>
                <w:rFonts w:ascii="Arial" w:hAnsi="Arial" w:cs="Arial"/>
                <w:sz w:val="20"/>
                <w:szCs w:val="20"/>
              </w:rPr>
            </w:pPr>
            <w:r w:rsidRPr="00F437D6">
              <w:rPr>
                <w:rFonts w:ascii="Arial" w:hAnsi="Arial" w:cs="Arial"/>
                <w:sz w:val="20"/>
                <w:szCs w:val="20"/>
              </w:rPr>
              <w:t>Área de recepción de la 04 Junta Distrital Ejecutiva: Archivero 1, Gaveta 1.</w:t>
            </w:r>
          </w:p>
        </w:tc>
      </w:tr>
      <w:tr w:rsidR="00615DED" w:rsidRPr="00F437D6" w:rsidTr="00615DED">
        <w:tc>
          <w:tcPr>
            <w:tcW w:w="2618" w:type="dxa"/>
            <w:shd w:val="clear" w:color="auto" w:fill="auto"/>
            <w:vAlign w:val="center"/>
          </w:tcPr>
          <w:p w:rsidR="00A71FE9" w:rsidRPr="00F437D6" w:rsidRDefault="00A71FE9" w:rsidP="00646125">
            <w:pPr>
              <w:jc w:val="center"/>
              <w:rPr>
                <w:rFonts w:ascii="Arial" w:hAnsi="Arial" w:cs="Arial"/>
                <w:sz w:val="20"/>
                <w:szCs w:val="20"/>
              </w:rPr>
            </w:pPr>
            <w:r w:rsidRPr="00F437D6">
              <w:rPr>
                <w:rFonts w:ascii="Arial" w:hAnsi="Arial" w:cs="Arial"/>
                <w:sz w:val="20"/>
                <w:szCs w:val="20"/>
              </w:rPr>
              <w:t>4.14 Evaluación del Desempeño de Servidores de Mando.</w:t>
            </w:r>
          </w:p>
        </w:tc>
        <w:tc>
          <w:tcPr>
            <w:tcW w:w="3922" w:type="dxa"/>
            <w:shd w:val="clear" w:color="auto" w:fill="auto"/>
            <w:vAlign w:val="center"/>
          </w:tcPr>
          <w:p w:rsidR="00A71FE9" w:rsidRPr="00F437D6" w:rsidRDefault="00A71FE9" w:rsidP="00646125">
            <w:pPr>
              <w:jc w:val="center"/>
              <w:rPr>
                <w:rFonts w:ascii="Arial" w:hAnsi="Arial" w:cs="Arial"/>
                <w:sz w:val="20"/>
                <w:szCs w:val="20"/>
              </w:rPr>
            </w:pPr>
            <w:r w:rsidRPr="00F437D6">
              <w:rPr>
                <w:rFonts w:ascii="Arial" w:hAnsi="Arial" w:cs="Arial"/>
                <w:sz w:val="20"/>
                <w:szCs w:val="20"/>
              </w:rPr>
              <w:t>Oficios de cumplimiento de la meta individual 8, se anexaron formatos dando cumplimiento a la meta mencionada.</w:t>
            </w:r>
          </w:p>
        </w:tc>
        <w:tc>
          <w:tcPr>
            <w:tcW w:w="2361" w:type="dxa"/>
            <w:vAlign w:val="center"/>
          </w:tcPr>
          <w:p w:rsidR="00A71FE9" w:rsidRPr="00F437D6" w:rsidRDefault="00A71FE9" w:rsidP="00646125">
            <w:pPr>
              <w:jc w:val="center"/>
              <w:rPr>
                <w:rFonts w:ascii="Arial" w:hAnsi="Arial" w:cs="Arial"/>
                <w:sz w:val="20"/>
                <w:szCs w:val="20"/>
                <w:lang w:val="es-MX"/>
              </w:rPr>
            </w:pPr>
            <w:r w:rsidRPr="00F437D6">
              <w:rPr>
                <w:rFonts w:ascii="Arial" w:hAnsi="Arial" w:cs="Arial"/>
                <w:sz w:val="20"/>
                <w:szCs w:val="20"/>
                <w:lang w:val="es-MX"/>
              </w:rPr>
              <w:t>2015</w:t>
            </w:r>
            <w:r w:rsidR="00654FC4" w:rsidRPr="00F437D6">
              <w:rPr>
                <w:rFonts w:ascii="Arial" w:hAnsi="Arial" w:cs="Arial"/>
                <w:sz w:val="20"/>
                <w:szCs w:val="20"/>
                <w:lang w:val="es-MX"/>
              </w:rPr>
              <w:t>-2015</w:t>
            </w:r>
          </w:p>
        </w:tc>
        <w:tc>
          <w:tcPr>
            <w:tcW w:w="2896" w:type="dxa"/>
            <w:vAlign w:val="center"/>
          </w:tcPr>
          <w:p w:rsidR="00A71FE9" w:rsidRPr="00F437D6" w:rsidRDefault="00A71FE9" w:rsidP="00646125">
            <w:pPr>
              <w:jc w:val="center"/>
              <w:rPr>
                <w:rFonts w:ascii="Arial" w:hAnsi="Arial" w:cs="Arial"/>
                <w:sz w:val="20"/>
                <w:szCs w:val="20"/>
                <w:lang w:val="es-MX"/>
              </w:rPr>
            </w:pPr>
            <w:r w:rsidRPr="00F437D6">
              <w:rPr>
                <w:rFonts w:ascii="Arial" w:hAnsi="Arial" w:cs="Arial"/>
                <w:sz w:val="20"/>
                <w:szCs w:val="20"/>
                <w:lang w:val="es-MX"/>
              </w:rPr>
              <w:t>1</w:t>
            </w:r>
            <w:r w:rsidR="00A56688">
              <w:rPr>
                <w:rFonts w:ascii="Arial" w:hAnsi="Arial" w:cs="Arial"/>
                <w:sz w:val="20"/>
                <w:szCs w:val="20"/>
                <w:lang w:val="es-MX"/>
              </w:rPr>
              <w:t xml:space="preserve"> Expediente</w:t>
            </w:r>
          </w:p>
        </w:tc>
        <w:tc>
          <w:tcPr>
            <w:tcW w:w="2486" w:type="dxa"/>
            <w:shd w:val="clear" w:color="auto" w:fill="auto"/>
            <w:vAlign w:val="center"/>
          </w:tcPr>
          <w:p w:rsidR="00A71FE9" w:rsidRPr="00F437D6" w:rsidRDefault="00A71FE9" w:rsidP="00646125">
            <w:pPr>
              <w:jc w:val="center"/>
              <w:rPr>
                <w:rFonts w:ascii="Arial" w:hAnsi="Arial" w:cs="Arial"/>
                <w:sz w:val="20"/>
                <w:szCs w:val="20"/>
              </w:rPr>
            </w:pPr>
            <w:r w:rsidRPr="00F437D6">
              <w:rPr>
                <w:rFonts w:ascii="Arial" w:hAnsi="Arial" w:cs="Arial"/>
                <w:sz w:val="20"/>
                <w:szCs w:val="20"/>
              </w:rPr>
              <w:t>Área de recepción de la 04 Junta Distrital Ejecutiva: Archivero 1, Gaveta 1.</w:t>
            </w:r>
          </w:p>
        </w:tc>
      </w:tr>
      <w:tr w:rsidR="00615DED" w:rsidRPr="00F437D6" w:rsidTr="00615DED">
        <w:tc>
          <w:tcPr>
            <w:tcW w:w="2618" w:type="dxa"/>
            <w:shd w:val="clear" w:color="auto" w:fill="auto"/>
            <w:vAlign w:val="center"/>
          </w:tcPr>
          <w:p w:rsidR="00A71FE9" w:rsidRPr="00F437D6" w:rsidRDefault="00A71FE9" w:rsidP="00646125">
            <w:pPr>
              <w:jc w:val="center"/>
              <w:rPr>
                <w:rFonts w:ascii="Arial" w:hAnsi="Arial" w:cs="Arial"/>
                <w:sz w:val="20"/>
                <w:szCs w:val="20"/>
              </w:rPr>
            </w:pPr>
            <w:r w:rsidRPr="00F437D6">
              <w:rPr>
                <w:rFonts w:ascii="Arial" w:hAnsi="Arial" w:cs="Arial"/>
                <w:sz w:val="20"/>
                <w:szCs w:val="20"/>
              </w:rPr>
              <w:t xml:space="preserve">4.14 Evaluación del Desempeño de Servidores </w:t>
            </w:r>
            <w:r w:rsidRPr="00F437D6">
              <w:rPr>
                <w:rFonts w:ascii="Arial" w:hAnsi="Arial" w:cs="Arial"/>
                <w:sz w:val="20"/>
                <w:szCs w:val="20"/>
              </w:rPr>
              <w:lastRenderedPageBreak/>
              <w:t>de Mando.</w:t>
            </w:r>
          </w:p>
        </w:tc>
        <w:tc>
          <w:tcPr>
            <w:tcW w:w="3922" w:type="dxa"/>
            <w:shd w:val="clear" w:color="auto" w:fill="auto"/>
            <w:vAlign w:val="center"/>
          </w:tcPr>
          <w:p w:rsidR="00A71FE9" w:rsidRPr="00F437D6" w:rsidRDefault="00A71FE9" w:rsidP="00646125">
            <w:pPr>
              <w:jc w:val="center"/>
              <w:rPr>
                <w:rFonts w:ascii="Arial" w:hAnsi="Arial" w:cs="Arial"/>
                <w:sz w:val="20"/>
                <w:szCs w:val="20"/>
              </w:rPr>
            </w:pPr>
            <w:r w:rsidRPr="00F437D6">
              <w:rPr>
                <w:rFonts w:ascii="Arial" w:hAnsi="Arial" w:cs="Arial"/>
                <w:sz w:val="20"/>
                <w:szCs w:val="20"/>
              </w:rPr>
              <w:lastRenderedPageBreak/>
              <w:t xml:space="preserve">Oficios de cumplimiento de la meta individual 9, se anexaron formatos </w:t>
            </w:r>
            <w:r w:rsidRPr="00F437D6">
              <w:rPr>
                <w:rFonts w:ascii="Arial" w:hAnsi="Arial" w:cs="Arial"/>
                <w:sz w:val="20"/>
                <w:szCs w:val="20"/>
              </w:rPr>
              <w:lastRenderedPageBreak/>
              <w:t>debidamente requisitados de los periodos de julio-septiembre y octubre-diciembre de 2014, dando cumplimiento a la meta mencionada.</w:t>
            </w:r>
          </w:p>
        </w:tc>
        <w:tc>
          <w:tcPr>
            <w:tcW w:w="2361" w:type="dxa"/>
            <w:vAlign w:val="center"/>
          </w:tcPr>
          <w:p w:rsidR="00A71FE9" w:rsidRPr="00F437D6" w:rsidRDefault="00A71FE9" w:rsidP="00646125">
            <w:pPr>
              <w:jc w:val="center"/>
              <w:rPr>
                <w:rFonts w:ascii="Arial" w:hAnsi="Arial" w:cs="Arial"/>
                <w:sz w:val="20"/>
                <w:szCs w:val="20"/>
                <w:lang w:val="es-MX"/>
              </w:rPr>
            </w:pPr>
            <w:r w:rsidRPr="00F437D6">
              <w:rPr>
                <w:rFonts w:ascii="Arial" w:hAnsi="Arial" w:cs="Arial"/>
                <w:sz w:val="20"/>
                <w:szCs w:val="20"/>
                <w:lang w:val="es-MX"/>
              </w:rPr>
              <w:lastRenderedPageBreak/>
              <w:t>2015</w:t>
            </w:r>
            <w:r w:rsidR="00654FC4" w:rsidRPr="00F437D6">
              <w:rPr>
                <w:rFonts w:ascii="Arial" w:hAnsi="Arial" w:cs="Arial"/>
                <w:sz w:val="20"/>
                <w:szCs w:val="20"/>
                <w:lang w:val="es-MX"/>
              </w:rPr>
              <w:t>-2015</w:t>
            </w:r>
          </w:p>
        </w:tc>
        <w:tc>
          <w:tcPr>
            <w:tcW w:w="2896" w:type="dxa"/>
            <w:vAlign w:val="center"/>
          </w:tcPr>
          <w:p w:rsidR="00A71FE9" w:rsidRPr="00F437D6" w:rsidRDefault="00A71FE9" w:rsidP="00646125">
            <w:pPr>
              <w:jc w:val="center"/>
              <w:rPr>
                <w:rFonts w:ascii="Arial" w:hAnsi="Arial" w:cs="Arial"/>
                <w:sz w:val="20"/>
                <w:szCs w:val="20"/>
                <w:lang w:val="es-MX"/>
              </w:rPr>
            </w:pPr>
            <w:r w:rsidRPr="00F437D6">
              <w:rPr>
                <w:rFonts w:ascii="Arial" w:hAnsi="Arial" w:cs="Arial"/>
                <w:sz w:val="20"/>
                <w:szCs w:val="20"/>
                <w:lang w:val="es-MX"/>
              </w:rPr>
              <w:t>1</w:t>
            </w:r>
            <w:r w:rsidR="00A56688">
              <w:rPr>
                <w:rFonts w:ascii="Arial" w:hAnsi="Arial" w:cs="Arial"/>
                <w:sz w:val="20"/>
                <w:szCs w:val="20"/>
                <w:lang w:val="es-MX"/>
              </w:rPr>
              <w:t xml:space="preserve"> Expediente</w:t>
            </w:r>
          </w:p>
        </w:tc>
        <w:tc>
          <w:tcPr>
            <w:tcW w:w="2486" w:type="dxa"/>
            <w:shd w:val="clear" w:color="auto" w:fill="auto"/>
            <w:vAlign w:val="center"/>
          </w:tcPr>
          <w:p w:rsidR="00A71FE9" w:rsidRPr="00F437D6" w:rsidRDefault="00A71FE9" w:rsidP="00646125">
            <w:pPr>
              <w:jc w:val="center"/>
              <w:rPr>
                <w:rFonts w:ascii="Arial" w:hAnsi="Arial" w:cs="Arial"/>
                <w:sz w:val="20"/>
                <w:szCs w:val="20"/>
              </w:rPr>
            </w:pPr>
            <w:r w:rsidRPr="00F437D6">
              <w:rPr>
                <w:rFonts w:ascii="Arial" w:hAnsi="Arial" w:cs="Arial"/>
                <w:sz w:val="20"/>
                <w:szCs w:val="20"/>
              </w:rPr>
              <w:t xml:space="preserve">Área de recepción de la 04 Junta Distrital </w:t>
            </w:r>
            <w:r w:rsidRPr="00F437D6">
              <w:rPr>
                <w:rFonts w:ascii="Arial" w:hAnsi="Arial" w:cs="Arial"/>
                <w:sz w:val="20"/>
                <w:szCs w:val="20"/>
              </w:rPr>
              <w:lastRenderedPageBreak/>
              <w:t>Ejecutiva: Archivero 1, Gaveta 1.</w:t>
            </w:r>
          </w:p>
        </w:tc>
      </w:tr>
      <w:tr w:rsidR="00615DED" w:rsidRPr="00F437D6" w:rsidTr="00615DED">
        <w:tc>
          <w:tcPr>
            <w:tcW w:w="2618" w:type="dxa"/>
            <w:shd w:val="clear" w:color="auto" w:fill="auto"/>
            <w:vAlign w:val="center"/>
          </w:tcPr>
          <w:p w:rsidR="00A71FE9" w:rsidRPr="00F437D6" w:rsidRDefault="00A71FE9" w:rsidP="00646125">
            <w:pPr>
              <w:jc w:val="center"/>
              <w:rPr>
                <w:rFonts w:ascii="Arial" w:hAnsi="Arial" w:cs="Arial"/>
                <w:sz w:val="20"/>
                <w:szCs w:val="20"/>
              </w:rPr>
            </w:pPr>
            <w:r w:rsidRPr="00F437D6">
              <w:rPr>
                <w:rFonts w:ascii="Arial" w:hAnsi="Arial" w:cs="Arial"/>
                <w:sz w:val="20"/>
                <w:szCs w:val="20"/>
              </w:rPr>
              <w:lastRenderedPageBreak/>
              <w:t>4.14 Evaluación del Desempeño de Servidores de Mando.</w:t>
            </w:r>
          </w:p>
        </w:tc>
        <w:tc>
          <w:tcPr>
            <w:tcW w:w="3922" w:type="dxa"/>
            <w:shd w:val="clear" w:color="auto" w:fill="auto"/>
            <w:vAlign w:val="center"/>
          </w:tcPr>
          <w:p w:rsidR="00A71FE9" w:rsidRPr="00F437D6" w:rsidRDefault="00A71FE9" w:rsidP="00646125">
            <w:pPr>
              <w:jc w:val="center"/>
              <w:rPr>
                <w:rFonts w:ascii="Arial" w:hAnsi="Arial" w:cs="Arial"/>
                <w:sz w:val="20"/>
                <w:szCs w:val="20"/>
              </w:rPr>
            </w:pPr>
            <w:r w:rsidRPr="00F437D6">
              <w:rPr>
                <w:rFonts w:ascii="Arial" w:hAnsi="Arial" w:cs="Arial"/>
                <w:sz w:val="20"/>
                <w:szCs w:val="20"/>
              </w:rPr>
              <w:t>Oficio referente al primer bloque de metas individuales y colectivas para la evaluación del desempeño de los miembros del Servicio Profesional Electoral para el ejercicio 2015.</w:t>
            </w:r>
          </w:p>
        </w:tc>
        <w:tc>
          <w:tcPr>
            <w:tcW w:w="2361" w:type="dxa"/>
            <w:vAlign w:val="center"/>
          </w:tcPr>
          <w:p w:rsidR="00A71FE9" w:rsidRPr="00F437D6" w:rsidRDefault="00A71FE9" w:rsidP="00646125">
            <w:pPr>
              <w:jc w:val="center"/>
              <w:rPr>
                <w:rFonts w:ascii="Arial" w:hAnsi="Arial" w:cs="Arial"/>
                <w:sz w:val="20"/>
                <w:szCs w:val="20"/>
                <w:lang w:val="es-MX"/>
              </w:rPr>
            </w:pPr>
            <w:r w:rsidRPr="00F437D6">
              <w:rPr>
                <w:rFonts w:ascii="Arial" w:hAnsi="Arial" w:cs="Arial"/>
                <w:sz w:val="20"/>
                <w:szCs w:val="20"/>
                <w:lang w:val="es-MX"/>
              </w:rPr>
              <w:t>2015</w:t>
            </w:r>
            <w:r w:rsidR="00654FC4" w:rsidRPr="00F437D6">
              <w:rPr>
                <w:rFonts w:ascii="Arial" w:hAnsi="Arial" w:cs="Arial"/>
                <w:sz w:val="20"/>
                <w:szCs w:val="20"/>
                <w:lang w:val="es-MX"/>
              </w:rPr>
              <w:t>-2015</w:t>
            </w:r>
          </w:p>
        </w:tc>
        <w:tc>
          <w:tcPr>
            <w:tcW w:w="2896" w:type="dxa"/>
            <w:vAlign w:val="center"/>
          </w:tcPr>
          <w:p w:rsidR="00A71FE9" w:rsidRPr="00F437D6" w:rsidRDefault="00A71FE9" w:rsidP="00646125">
            <w:pPr>
              <w:jc w:val="center"/>
              <w:rPr>
                <w:rFonts w:ascii="Arial" w:hAnsi="Arial" w:cs="Arial"/>
                <w:sz w:val="20"/>
                <w:szCs w:val="20"/>
                <w:lang w:val="es-MX"/>
              </w:rPr>
            </w:pPr>
            <w:r w:rsidRPr="00F437D6">
              <w:rPr>
                <w:rFonts w:ascii="Arial" w:hAnsi="Arial" w:cs="Arial"/>
                <w:sz w:val="20"/>
                <w:szCs w:val="20"/>
                <w:lang w:val="es-MX"/>
              </w:rPr>
              <w:t>1</w:t>
            </w:r>
            <w:r w:rsidR="00A56688">
              <w:rPr>
                <w:rFonts w:ascii="Arial" w:hAnsi="Arial" w:cs="Arial"/>
                <w:sz w:val="20"/>
                <w:szCs w:val="20"/>
                <w:lang w:val="es-MX"/>
              </w:rPr>
              <w:t xml:space="preserve"> Expediente</w:t>
            </w:r>
          </w:p>
        </w:tc>
        <w:tc>
          <w:tcPr>
            <w:tcW w:w="2486" w:type="dxa"/>
            <w:shd w:val="clear" w:color="auto" w:fill="auto"/>
            <w:vAlign w:val="center"/>
          </w:tcPr>
          <w:p w:rsidR="00A71FE9" w:rsidRPr="00F437D6" w:rsidRDefault="00A71FE9" w:rsidP="00646125">
            <w:pPr>
              <w:jc w:val="center"/>
              <w:rPr>
                <w:rFonts w:ascii="Arial" w:hAnsi="Arial" w:cs="Arial"/>
                <w:sz w:val="20"/>
                <w:szCs w:val="20"/>
              </w:rPr>
            </w:pPr>
            <w:r w:rsidRPr="00F437D6">
              <w:rPr>
                <w:rFonts w:ascii="Arial" w:hAnsi="Arial" w:cs="Arial"/>
                <w:sz w:val="20"/>
                <w:szCs w:val="20"/>
              </w:rPr>
              <w:t>Área de recepción de la 04 Junta Distrital Ejecutiva: Archivero 1, Gaveta 1.</w:t>
            </w:r>
          </w:p>
        </w:tc>
      </w:tr>
      <w:tr w:rsidR="00615DED" w:rsidRPr="00F437D6" w:rsidTr="00615DED">
        <w:tc>
          <w:tcPr>
            <w:tcW w:w="2618" w:type="dxa"/>
            <w:shd w:val="clear" w:color="auto" w:fill="auto"/>
            <w:vAlign w:val="center"/>
          </w:tcPr>
          <w:p w:rsidR="00A71FE9" w:rsidRPr="00F437D6" w:rsidRDefault="00A71FE9" w:rsidP="00646125">
            <w:pPr>
              <w:jc w:val="center"/>
              <w:rPr>
                <w:rFonts w:ascii="Arial" w:hAnsi="Arial" w:cs="Arial"/>
                <w:sz w:val="20"/>
                <w:szCs w:val="20"/>
              </w:rPr>
            </w:pPr>
            <w:r w:rsidRPr="00F437D6">
              <w:rPr>
                <w:rFonts w:ascii="Arial" w:hAnsi="Arial" w:cs="Arial"/>
                <w:sz w:val="20"/>
                <w:szCs w:val="20"/>
              </w:rPr>
              <w:t>4.14 Programas y proyectos de información</w:t>
            </w:r>
          </w:p>
        </w:tc>
        <w:tc>
          <w:tcPr>
            <w:tcW w:w="3922" w:type="dxa"/>
            <w:shd w:val="clear" w:color="auto" w:fill="auto"/>
            <w:vAlign w:val="center"/>
          </w:tcPr>
          <w:p w:rsidR="00A71FE9" w:rsidRPr="00F437D6" w:rsidRDefault="00A71FE9" w:rsidP="00646125">
            <w:pPr>
              <w:jc w:val="center"/>
              <w:rPr>
                <w:rFonts w:ascii="Arial" w:hAnsi="Arial" w:cs="Arial"/>
                <w:sz w:val="20"/>
                <w:szCs w:val="20"/>
              </w:rPr>
            </w:pPr>
            <w:r w:rsidRPr="00F437D6">
              <w:rPr>
                <w:rFonts w:ascii="Arial" w:hAnsi="Arial" w:cs="Arial"/>
                <w:sz w:val="20"/>
                <w:szCs w:val="20"/>
              </w:rPr>
              <w:t>Oficios y soportes documentales de la meta individual 1: Relativa a "Reportar a la Junta Local y a Oficinas Centrales sobre la celebración del 100% de las sesiones extraordinarias no calendarizadas del Consejo Distrital, con la finalidad de proporcionar información oportuna a los órganos centrales, del 1 de enero al 31 de julio de 2015".</w:t>
            </w:r>
          </w:p>
        </w:tc>
        <w:tc>
          <w:tcPr>
            <w:tcW w:w="2361" w:type="dxa"/>
            <w:vAlign w:val="center"/>
          </w:tcPr>
          <w:p w:rsidR="00A71FE9" w:rsidRPr="00F437D6" w:rsidRDefault="00A71FE9" w:rsidP="00646125">
            <w:pPr>
              <w:jc w:val="center"/>
              <w:rPr>
                <w:rFonts w:ascii="Arial" w:hAnsi="Arial" w:cs="Arial"/>
                <w:sz w:val="20"/>
                <w:szCs w:val="20"/>
                <w:lang w:val="es-MX"/>
              </w:rPr>
            </w:pPr>
            <w:r w:rsidRPr="00F437D6">
              <w:rPr>
                <w:rFonts w:ascii="Arial" w:hAnsi="Arial" w:cs="Arial"/>
                <w:sz w:val="20"/>
                <w:szCs w:val="20"/>
                <w:lang w:val="es-MX"/>
              </w:rPr>
              <w:t>2015</w:t>
            </w:r>
            <w:r w:rsidR="00654FC4" w:rsidRPr="00F437D6">
              <w:rPr>
                <w:rFonts w:ascii="Arial" w:hAnsi="Arial" w:cs="Arial"/>
                <w:sz w:val="20"/>
                <w:szCs w:val="20"/>
                <w:lang w:val="es-MX"/>
              </w:rPr>
              <w:t>-2015</w:t>
            </w:r>
          </w:p>
        </w:tc>
        <w:tc>
          <w:tcPr>
            <w:tcW w:w="2896" w:type="dxa"/>
            <w:vAlign w:val="center"/>
          </w:tcPr>
          <w:p w:rsidR="00A71FE9" w:rsidRPr="00F437D6" w:rsidRDefault="00A71FE9" w:rsidP="00646125">
            <w:pPr>
              <w:jc w:val="center"/>
              <w:rPr>
                <w:rFonts w:ascii="Arial" w:hAnsi="Arial" w:cs="Arial"/>
                <w:sz w:val="20"/>
                <w:szCs w:val="20"/>
                <w:lang w:val="es-MX"/>
              </w:rPr>
            </w:pPr>
            <w:r w:rsidRPr="00F437D6">
              <w:rPr>
                <w:rFonts w:ascii="Arial" w:hAnsi="Arial" w:cs="Arial"/>
                <w:sz w:val="20"/>
                <w:szCs w:val="20"/>
                <w:lang w:val="es-MX"/>
              </w:rPr>
              <w:t>1</w:t>
            </w:r>
            <w:r w:rsidR="00A56688">
              <w:rPr>
                <w:rFonts w:ascii="Arial" w:hAnsi="Arial" w:cs="Arial"/>
                <w:sz w:val="20"/>
                <w:szCs w:val="20"/>
                <w:lang w:val="es-MX"/>
              </w:rPr>
              <w:t xml:space="preserve"> Expediente</w:t>
            </w:r>
          </w:p>
        </w:tc>
        <w:tc>
          <w:tcPr>
            <w:tcW w:w="2486" w:type="dxa"/>
            <w:shd w:val="clear" w:color="auto" w:fill="auto"/>
            <w:vAlign w:val="center"/>
          </w:tcPr>
          <w:p w:rsidR="00A71FE9" w:rsidRPr="00F437D6" w:rsidRDefault="00A71FE9" w:rsidP="00646125">
            <w:pPr>
              <w:jc w:val="center"/>
              <w:rPr>
                <w:rFonts w:ascii="Arial" w:hAnsi="Arial" w:cs="Arial"/>
                <w:sz w:val="20"/>
                <w:szCs w:val="20"/>
              </w:rPr>
            </w:pPr>
            <w:r w:rsidRPr="00F437D6">
              <w:rPr>
                <w:rFonts w:ascii="Arial" w:hAnsi="Arial" w:cs="Arial"/>
                <w:sz w:val="20"/>
                <w:szCs w:val="20"/>
              </w:rPr>
              <w:t>Archivero sec, cajon 3</w:t>
            </w:r>
          </w:p>
        </w:tc>
      </w:tr>
      <w:tr w:rsidR="00615DED" w:rsidRPr="00F437D6" w:rsidTr="00615DED">
        <w:tc>
          <w:tcPr>
            <w:tcW w:w="2618" w:type="dxa"/>
            <w:shd w:val="clear" w:color="auto" w:fill="auto"/>
            <w:vAlign w:val="center"/>
          </w:tcPr>
          <w:p w:rsidR="00A71FE9" w:rsidRPr="00F437D6" w:rsidRDefault="00A71FE9" w:rsidP="00646125">
            <w:pPr>
              <w:jc w:val="center"/>
              <w:rPr>
                <w:rFonts w:ascii="Arial" w:hAnsi="Arial" w:cs="Arial"/>
                <w:sz w:val="20"/>
                <w:szCs w:val="20"/>
              </w:rPr>
            </w:pPr>
            <w:r w:rsidRPr="00F437D6">
              <w:rPr>
                <w:rFonts w:ascii="Arial" w:hAnsi="Arial" w:cs="Arial"/>
                <w:sz w:val="20"/>
                <w:szCs w:val="20"/>
              </w:rPr>
              <w:t>4.14 Programas y proyectos de información</w:t>
            </w:r>
          </w:p>
        </w:tc>
        <w:tc>
          <w:tcPr>
            <w:tcW w:w="3922" w:type="dxa"/>
            <w:shd w:val="clear" w:color="auto" w:fill="auto"/>
            <w:vAlign w:val="center"/>
          </w:tcPr>
          <w:p w:rsidR="00A71FE9" w:rsidRPr="00F437D6" w:rsidRDefault="00A71FE9" w:rsidP="00646125">
            <w:pPr>
              <w:jc w:val="center"/>
              <w:rPr>
                <w:rFonts w:ascii="Arial" w:hAnsi="Arial" w:cs="Arial"/>
                <w:sz w:val="20"/>
                <w:szCs w:val="20"/>
              </w:rPr>
            </w:pPr>
            <w:r w:rsidRPr="00F437D6">
              <w:rPr>
                <w:rFonts w:ascii="Arial" w:hAnsi="Arial" w:cs="Arial"/>
                <w:sz w:val="20"/>
                <w:szCs w:val="20"/>
              </w:rPr>
              <w:t>Oficios y soportes documentales de la meta individual 2: Relativa a "Realizar la correcta captura de información, así como la elaboración e incorporación de documentos generados del 100% de las sesiones del Consejo Distrital, en el Sistema de Sesiones de Consejo, conforme el lineamiento vigente, con el propósito de mejorar la calidad en la información que se reporta a las instancias superiores, del 1 de enero al 31 de julio de 2015".</w:t>
            </w:r>
          </w:p>
        </w:tc>
        <w:tc>
          <w:tcPr>
            <w:tcW w:w="2361" w:type="dxa"/>
            <w:vAlign w:val="center"/>
          </w:tcPr>
          <w:p w:rsidR="00A71FE9" w:rsidRPr="00F437D6" w:rsidRDefault="00A71FE9" w:rsidP="00646125">
            <w:pPr>
              <w:jc w:val="center"/>
              <w:rPr>
                <w:rFonts w:ascii="Arial" w:hAnsi="Arial" w:cs="Arial"/>
                <w:sz w:val="20"/>
                <w:szCs w:val="20"/>
                <w:lang w:val="es-MX"/>
              </w:rPr>
            </w:pPr>
            <w:r w:rsidRPr="00F437D6">
              <w:rPr>
                <w:rFonts w:ascii="Arial" w:hAnsi="Arial" w:cs="Arial"/>
                <w:sz w:val="20"/>
                <w:szCs w:val="20"/>
                <w:lang w:val="es-MX"/>
              </w:rPr>
              <w:t>2015</w:t>
            </w:r>
            <w:r w:rsidR="00654FC4" w:rsidRPr="00F437D6">
              <w:rPr>
                <w:rFonts w:ascii="Arial" w:hAnsi="Arial" w:cs="Arial"/>
                <w:sz w:val="20"/>
                <w:szCs w:val="20"/>
                <w:lang w:val="es-MX"/>
              </w:rPr>
              <w:t>-2015</w:t>
            </w:r>
          </w:p>
        </w:tc>
        <w:tc>
          <w:tcPr>
            <w:tcW w:w="2896" w:type="dxa"/>
            <w:vAlign w:val="center"/>
          </w:tcPr>
          <w:p w:rsidR="00A71FE9" w:rsidRPr="00F437D6" w:rsidRDefault="00A71FE9" w:rsidP="00646125">
            <w:pPr>
              <w:jc w:val="center"/>
              <w:rPr>
                <w:rFonts w:ascii="Arial" w:hAnsi="Arial" w:cs="Arial"/>
                <w:sz w:val="20"/>
                <w:szCs w:val="20"/>
                <w:lang w:val="es-MX"/>
              </w:rPr>
            </w:pPr>
            <w:r w:rsidRPr="00F437D6">
              <w:rPr>
                <w:rFonts w:ascii="Arial" w:hAnsi="Arial" w:cs="Arial"/>
                <w:sz w:val="20"/>
                <w:szCs w:val="20"/>
                <w:lang w:val="es-MX"/>
              </w:rPr>
              <w:t>1</w:t>
            </w:r>
            <w:r w:rsidR="00A56688">
              <w:rPr>
                <w:rFonts w:ascii="Arial" w:hAnsi="Arial" w:cs="Arial"/>
                <w:sz w:val="20"/>
                <w:szCs w:val="20"/>
                <w:lang w:val="es-MX"/>
              </w:rPr>
              <w:t xml:space="preserve"> Expediente</w:t>
            </w:r>
          </w:p>
        </w:tc>
        <w:tc>
          <w:tcPr>
            <w:tcW w:w="2486" w:type="dxa"/>
            <w:shd w:val="clear" w:color="auto" w:fill="auto"/>
            <w:vAlign w:val="center"/>
          </w:tcPr>
          <w:p w:rsidR="00A71FE9" w:rsidRPr="00F437D6" w:rsidRDefault="00A71FE9" w:rsidP="00646125">
            <w:pPr>
              <w:jc w:val="center"/>
              <w:rPr>
                <w:rFonts w:ascii="Arial" w:hAnsi="Arial" w:cs="Arial"/>
                <w:sz w:val="20"/>
                <w:szCs w:val="20"/>
              </w:rPr>
            </w:pPr>
            <w:r w:rsidRPr="00F437D6">
              <w:rPr>
                <w:rFonts w:ascii="Arial" w:hAnsi="Arial" w:cs="Arial"/>
                <w:sz w:val="20"/>
                <w:szCs w:val="20"/>
              </w:rPr>
              <w:t>Archivero sec, cajon 3</w:t>
            </w:r>
          </w:p>
        </w:tc>
      </w:tr>
      <w:tr w:rsidR="00615DED" w:rsidRPr="00F437D6" w:rsidTr="00615DED">
        <w:tc>
          <w:tcPr>
            <w:tcW w:w="2618" w:type="dxa"/>
            <w:shd w:val="clear" w:color="auto" w:fill="auto"/>
            <w:vAlign w:val="center"/>
          </w:tcPr>
          <w:p w:rsidR="00A71FE9" w:rsidRPr="00F437D6" w:rsidRDefault="00A71FE9" w:rsidP="00646125">
            <w:pPr>
              <w:jc w:val="center"/>
              <w:rPr>
                <w:rFonts w:ascii="Arial" w:hAnsi="Arial" w:cs="Arial"/>
                <w:sz w:val="20"/>
                <w:szCs w:val="20"/>
              </w:rPr>
            </w:pPr>
            <w:r w:rsidRPr="00F437D6">
              <w:rPr>
                <w:rFonts w:ascii="Arial" w:hAnsi="Arial" w:cs="Arial"/>
                <w:sz w:val="20"/>
                <w:szCs w:val="20"/>
              </w:rPr>
              <w:t>4.14 Programas y proyectos de información</w:t>
            </w:r>
          </w:p>
        </w:tc>
        <w:tc>
          <w:tcPr>
            <w:tcW w:w="3922" w:type="dxa"/>
            <w:shd w:val="clear" w:color="auto" w:fill="auto"/>
            <w:vAlign w:val="center"/>
          </w:tcPr>
          <w:p w:rsidR="00A71FE9" w:rsidRPr="00F437D6" w:rsidRDefault="00A71FE9" w:rsidP="00646125">
            <w:pPr>
              <w:jc w:val="center"/>
              <w:rPr>
                <w:rFonts w:ascii="Arial" w:hAnsi="Arial" w:cs="Arial"/>
                <w:sz w:val="20"/>
                <w:szCs w:val="20"/>
              </w:rPr>
            </w:pPr>
            <w:r w:rsidRPr="00F437D6">
              <w:rPr>
                <w:rFonts w:ascii="Arial" w:hAnsi="Arial" w:cs="Arial"/>
                <w:sz w:val="20"/>
                <w:szCs w:val="20"/>
              </w:rPr>
              <w:t xml:space="preserve">Oficios y soportes documentales de la meta individual 3: Relativa a "Reportar a la Junta Local el 100% de las inasistencias consecutivas y, en su caso, justificaciones de los representantes de </w:t>
            </w:r>
            <w:r w:rsidRPr="00F437D6">
              <w:rPr>
                <w:rFonts w:ascii="Arial" w:hAnsi="Arial" w:cs="Arial"/>
                <w:sz w:val="20"/>
                <w:szCs w:val="20"/>
              </w:rPr>
              <w:lastRenderedPageBreak/>
              <w:t xml:space="preserve">partido político a las sesiones de Consejo Distrital, con base en la información capturada en el Sistema de Sesiones de Consejo, con el fin de mejorar la certeza y oportunidad de la información que se reporta a las instancias superiores. Del 1 de enero al 31 de julio de 2015". </w:t>
            </w:r>
          </w:p>
        </w:tc>
        <w:tc>
          <w:tcPr>
            <w:tcW w:w="2361" w:type="dxa"/>
            <w:vAlign w:val="center"/>
          </w:tcPr>
          <w:p w:rsidR="00A71FE9" w:rsidRPr="00F437D6" w:rsidRDefault="00A71FE9" w:rsidP="00646125">
            <w:pPr>
              <w:jc w:val="center"/>
              <w:rPr>
                <w:rFonts w:ascii="Arial" w:hAnsi="Arial" w:cs="Arial"/>
                <w:sz w:val="20"/>
                <w:szCs w:val="20"/>
                <w:lang w:val="es-MX"/>
              </w:rPr>
            </w:pPr>
            <w:r w:rsidRPr="00F437D6">
              <w:rPr>
                <w:rFonts w:ascii="Arial" w:hAnsi="Arial" w:cs="Arial"/>
                <w:sz w:val="20"/>
                <w:szCs w:val="20"/>
                <w:lang w:val="es-MX"/>
              </w:rPr>
              <w:lastRenderedPageBreak/>
              <w:t>2015</w:t>
            </w:r>
            <w:r w:rsidR="00654FC4" w:rsidRPr="00F437D6">
              <w:rPr>
                <w:rFonts w:ascii="Arial" w:hAnsi="Arial" w:cs="Arial"/>
                <w:sz w:val="20"/>
                <w:szCs w:val="20"/>
                <w:lang w:val="es-MX"/>
              </w:rPr>
              <w:t>-2015</w:t>
            </w:r>
          </w:p>
        </w:tc>
        <w:tc>
          <w:tcPr>
            <w:tcW w:w="2896" w:type="dxa"/>
            <w:vAlign w:val="center"/>
          </w:tcPr>
          <w:p w:rsidR="00A71FE9" w:rsidRPr="00F437D6" w:rsidRDefault="00A71FE9" w:rsidP="00646125">
            <w:pPr>
              <w:jc w:val="center"/>
              <w:rPr>
                <w:rFonts w:ascii="Arial" w:hAnsi="Arial" w:cs="Arial"/>
                <w:sz w:val="20"/>
                <w:szCs w:val="20"/>
                <w:lang w:val="es-MX"/>
              </w:rPr>
            </w:pPr>
            <w:r w:rsidRPr="00F437D6">
              <w:rPr>
                <w:rFonts w:ascii="Arial" w:hAnsi="Arial" w:cs="Arial"/>
                <w:sz w:val="20"/>
                <w:szCs w:val="20"/>
                <w:lang w:val="es-MX"/>
              </w:rPr>
              <w:t>1</w:t>
            </w:r>
            <w:r w:rsidR="00A56688">
              <w:rPr>
                <w:rFonts w:ascii="Arial" w:hAnsi="Arial" w:cs="Arial"/>
                <w:sz w:val="20"/>
                <w:szCs w:val="20"/>
                <w:lang w:val="es-MX"/>
              </w:rPr>
              <w:t xml:space="preserve"> Expediente</w:t>
            </w:r>
          </w:p>
        </w:tc>
        <w:tc>
          <w:tcPr>
            <w:tcW w:w="2486" w:type="dxa"/>
            <w:shd w:val="clear" w:color="auto" w:fill="auto"/>
            <w:vAlign w:val="center"/>
          </w:tcPr>
          <w:p w:rsidR="00A71FE9" w:rsidRPr="00F437D6" w:rsidRDefault="00A71FE9" w:rsidP="00646125">
            <w:pPr>
              <w:jc w:val="center"/>
              <w:rPr>
                <w:rFonts w:ascii="Arial" w:hAnsi="Arial" w:cs="Arial"/>
                <w:sz w:val="20"/>
                <w:szCs w:val="20"/>
              </w:rPr>
            </w:pPr>
            <w:r w:rsidRPr="00F437D6">
              <w:rPr>
                <w:rFonts w:ascii="Arial" w:hAnsi="Arial" w:cs="Arial"/>
                <w:sz w:val="20"/>
                <w:szCs w:val="20"/>
              </w:rPr>
              <w:t>Archivero sec, cajon 3</w:t>
            </w:r>
          </w:p>
        </w:tc>
      </w:tr>
      <w:tr w:rsidR="00615DED" w:rsidRPr="00F437D6" w:rsidTr="00615DED">
        <w:tc>
          <w:tcPr>
            <w:tcW w:w="2618" w:type="dxa"/>
            <w:shd w:val="clear" w:color="auto" w:fill="auto"/>
            <w:vAlign w:val="center"/>
          </w:tcPr>
          <w:p w:rsidR="00A71FE9" w:rsidRPr="00F437D6" w:rsidRDefault="00A71FE9" w:rsidP="00646125">
            <w:pPr>
              <w:jc w:val="center"/>
              <w:rPr>
                <w:rFonts w:ascii="Arial" w:hAnsi="Arial" w:cs="Arial"/>
                <w:sz w:val="20"/>
                <w:szCs w:val="20"/>
              </w:rPr>
            </w:pPr>
            <w:r w:rsidRPr="00F437D6">
              <w:rPr>
                <w:rFonts w:ascii="Arial" w:hAnsi="Arial" w:cs="Arial"/>
                <w:sz w:val="20"/>
                <w:szCs w:val="20"/>
              </w:rPr>
              <w:t>4.14 Programas y proyectos de información</w:t>
            </w:r>
          </w:p>
        </w:tc>
        <w:tc>
          <w:tcPr>
            <w:tcW w:w="3922" w:type="dxa"/>
            <w:shd w:val="clear" w:color="auto" w:fill="auto"/>
            <w:vAlign w:val="center"/>
          </w:tcPr>
          <w:p w:rsidR="00A71FE9" w:rsidRPr="00F437D6" w:rsidRDefault="00A71FE9" w:rsidP="00646125">
            <w:pPr>
              <w:jc w:val="center"/>
              <w:rPr>
                <w:rFonts w:ascii="Arial" w:hAnsi="Arial" w:cs="Arial"/>
                <w:sz w:val="20"/>
                <w:szCs w:val="20"/>
              </w:rPr>
            </w:pPr>
            <w:r w:rsidRPr="00F437D6">
              <w:rPr>
                <w:rFonts w:ascii="Arial" w:hAnsi="Arial" w:cs="Arial"/>
                <w:sz w:val="20"/>
                <w:szCs w:val="20"/>
              </w:rPr>
              <w:t>Oficios y soportes documentales de la meta individual 4: Relativa a "Enviar al Vocal Secretario Local el 100% de formatos requisitados con la información correspondiente, dentro de los 3 días posteriores del mes o trimestre a informar, sobre la presentación, trámite y/o sustanciación, así como del seguimiento de los Medios de Impugnación interpuestos en su distrito en el periodo comprendido del 01 de enero al 31 de diciembre de 2015".</w:t>
            </w:r>
          </w:p>
        </w:tc>
        <w:tc>
          <w:tcPr>
            <w:tcW w:w="2361" w:type="dxa"/>
            <w:vAlign w:val="center"/>
          </w:tcPr>
          <w:p w:rsidR="00A71FE9" w:rsidRPr="00F437D6" w:rsidRDefault="00A71FE9" w:rsidP="00646125">
            <w:pPr>
              <w:jc w:val="center"/>
              <w:rPr>
                <w:rFonts w:ascii="Arial" w:hAnsi="Arial" w:cs="Arial"/>
                <w:sz w:val="20"/>
                <w:szCs w:val="20"/>
                <w:lang w:val="es-MX"/>
              </w:rPr>
            </w:pPr>
            <w:r w:rsidRPr="00F437D6">
              <w:rPr>
                <w:rFonts w:ascii="Arial" w:hAnsi="Arial" w:cs="Arial"/>
                <w:sz w:val="20"/>
                <w:szCs w:val="20"/>
                <w:lang w:val="es-MX"/>
              </w:rPr>
              <w:t>2015</w:t>
            </w:r>
            <w:r w:rsidR="00654FC4" w:rsidRPr="00F437D6">
              <w:rPr>
                <w:rFonts w:ascii="Arial" w:hAnsi="Arial" w:cs="Arial"/>
                <w:sz w:val="20"/>
                <w:szCs w:val="20"/>
                <w:lang w:val="es-MX"/>
              </w:rPr>
              <w:t>-2015</w:t>
            </w:r>
          </w:p>
        </w:tc>
        <w:tc>
          <w:tcPr>
            <w:tcW w:w="2896" w:type="dxa"/>
            <w:vAlign w:val="center"/>
          </w:tcPr>
          <w:p w:rsidR="00A71FE9" w:rsidRPr="00F437D6" w:rsidRDefault="00A71FE9" w:rsidP="00646125">
            <w:pPr>
              <w:jc w:val="center"/>
              <w:rPr>
                <w:rFonts w:ascii="Arial" w:hAnsi="Arial" w:cs="Arial"/>
                <w:sz w:val="20"/>
                <w:szCs w:val="20"/>
                <w:lang w:val="es-MX"/>
              </w:rPr>
            </w:pPr>
            <w:r w:rsidRPr="00F437D6">
              <w:rPr>
                <w:rFonts w:ascii="Arial" w:hAnsi="Arial" w:cs="Arial"/>
                <w:sz w:val="20"/>
                <w:szCs w:val="20"/>
                <w:lang w:val="es-MX"/>
              </w:rPr>
              <w:t>1</w:t>
            </w:r>
            <w:r w:rsidR="00A56688">
              <w:rPr>
                <w:rFonts w:ascii="Arial" w:hAnsi="Arial" w:cs="Arial"/>
                <w:sz w:val="20"/>
                <w:szCs w:val="20"/>
                <w:lang w:val="es-MX"/>
              </w:rPr>
              <w:t xml:space="preserve"> Expediente</w:t>
            </w:r>
          </w:p>
        </w:tc>
        <w:tc>
          <w:tcPr>
            <w:tcW w:w="2486" w:type="dxa"/>
            <w:shd w:val="clear" w:color="auto" w:fill="auto"/>
            <w:vAlign w:val="center"/>
          </w:tcPr>
          <w:p w:rsidR="00A71FE9" w:rsidRPr="00F437D6" w:rsidRDefault="00A71FE9" w:rsidP="00646125">
            <w:pPr>
              <w:jc w:val="center"/>
              <w:rPr>
                <w:rFonts w:ascii="Arial" w:hAnsi="Arial" w:cs="Arial"/>
                <w:sz w:val="20"/>
                <w:szCs w:val="20"/>
              </w:rPr>
            </w:pPr>
            <w:r w:rsidRPr="00F437D6">
              <w:rPr>
                <w:rFonts w:ascii="Arial" w:hAnsi="Arial" w:cs="Arial"/>
                <w:sz w:val="20"/>
                <w:szCs w:val="20"/>
              </w:rPr>
              <w:t>Archivero sec, cajon 3</w:t>
            </w:r>
          </w:p>
        </w:tc>
      </w:tr>
      <w:tr w:rsidR="00615DED" w:rsidRPr="00F437D6" w:rsidTr="00615DED">
        <w:tc>
          <w:tcPr>
            <w:tcW w:w="2618" w:type="dxa"/>
            <w:shd w:val="clear" w:color="auto" w:fill="auto"/>
            <w:vAlign w:val="center"/>
          </w:tcPr>
          <w:p w:rsidR="00A71FE9" w:rsidRPr="00F437D6" w:rsidRDefault="00A71FE9" w:rsidP="00646125">
            <w:pPr>
              <w:jc w:val="center"/>
              <w:rPr>
                <w:rFonts w:ascii="Arial" w:hAnsi="Arial" w:cs="Arial"/>
                <w:sz w:val="20"/>
                <w:szCs w:val="20"/>
              </w:rPr>
            </w:pPr>
            <w:r w:rsidRPr="00F437D6">
              <w:rPr>
                <w:rFonts w:ascii="Arial" w:hAnsi="Arial" w:cs="Arial"/>
                <w:sz w:val="20"/>
                <w:szCs w:val="20"/>
              </w:rPr>
              <w:t>4.14 Programas y proyectos de información</w:t>
            </w:r>
          </w:p>
        </w:tc>
        <w:tc>
          <w:tcPr>
            <w:tcW w:w="3922" w:type="dxa"/>
            <w:shd w:val="clear" w:color="auto" w:fill="auto"/>
            <w:vAlign w:val="center"/>
          </w:tcPr>
          <w:p w:rsidR="00A71FE9" w:rsidRPr="00F437D6" w:rsidRDefault="00A71FE9" w:rsidP="00646125">
            <w:pPr>
              <w:jc w:val="center"/>
              <w:rPr>
                <w:rFonts w:ascii="Arial" w:hAnsi="Arial" w:cs="Arial"/>
                <w:sz w:val="20"/>
                <w:szCs w:val="20"/>
              </w:rPr>
            </w:pPr>
            <w:r w:rsidRPr="00F437D6">
              <w:rPr>
                <w:rFonts w:ascii="Arial" w:hAnsi="Arial" w:cs="Arial"/>
                <w:sz w:val="20"/>
                <w:szCs w:val="20"/>
              </w:rPr>
              <w:t>Oficios y soportes documentales de la meta individual 5: Relativa a "Enviar a la Junta Local el 100% de los listados de las nóminas emitidas de personal presupuestal y de los prestadores de servicios del Distrito, debidamente comprobados en tiempo y forma en apego a la normatividad vigente. Con el fin de controlar los recursos financieros correspondientes al pago de remuneraciones del personal del Instituto Nacional Electoral, durante el ejercicio 2015".</w:t>
            </w:r>
          </w:p>
        </w:tc>
        <w:tc>
          <w:tcPr>
            <w:tcW w:w="2361" w:type="dxa"/>
            <w:vAlign w:val="center"/>
          </w:tcPr>
          <w:p w:rsidR="00A71FE9" w:rsidRPr="00F437D6" w:rsidRDefault="00A71FE9" w:rsidP="00646125">
            <w:pPr>
              <w:jc w:val="center"/>
              <w:rPr>
                <w:rFonts w:ascii="Arial" w:hAnsi="Arial" w:cs="Arial"/>
                <w:sz w:val="20"/>
                <w:szCs w:val="20"/>
                <w:lang w:val="es-MX"/>
              </w:rPr>
            </w:pPr>
            <w:r w:rsidRPr="00F437D6">
              <w:rPr>
                <w:rFonts w:ascii="Arial" w:hAnsi="Arial" w:cs="Arial"/>
                <w:sz w:val="20"/>
                <w:szCs w:val="20"/>
                <w:lang w:val="es-MX"/>
              </w:rPr>
              <w:t>2015</w:t>
            </w:r>
            <w:r w:rsidR="00654FC4" w:rsidRPr="00F437D6">
              <w:rPr>
                <w:rFonts w:ascii="Arial" w:hAnsi="Arial" w:cs="Arial"/>
                <w:sz w:val="20"/>
                <w:szCs w:val="20"/>
                <w:lang w:val="es-MX"/>
              </w:rPr>
              <w:t>-2015</w:t>
            </w:r>
          </w:p>
        </w:tc>
        <w:tc>
          <w:tcPr>
            <w:tcW w:w="2896" w:type="dxa"/>
            <w:vAlign w:val="center"/>
          </w:tcPr>
          <w:p w:rsidR="00A71FE9" w:rsidRPr="00F437D6" w:rsidRDefault="00A71FE9" w:rsidP="00646125">
            <w:pPr>
              <w:jc w:val="center"/>
              <w:rPr>
                <w:rFonts w:ascii="Arial" w:hAnsi="Arial" w:cs="Arial"/>
                <w:sz w:val="20"/>
                <w:szCs w:val="20"/>
                <w:lang w:val="es-MX"/>
              </w:rPr>
            </w:pPr>
            <w:r w:rsidRPr="00F437D6">
              <w:rPr>
                <w:rFonts w:ascii="Arial" w:hAnsi="Arial" w:cs="Arial"/>
                <w:sz w:val="20"/>
                <w:szCs w:val="20"/>
                <w:lang w:val="es-MX"/>
              </w:rPr>
              <w:t>1</w:t>
            </w:r>
            <w:r w:rsidR="00A56688">
              <w:rPr>
                <w:rFonts w:ascii="Arial" w:hAnsi="Arial" w:cs="Arial"/>
                <w:sz w:val="20"/>
                <w:szCs w:val="20"/>
                <w:lang w:val="es-MX"/>
              </w:rPr>
              <w:t xml:space="preserve"> Expediente</w:t>
            </w:r>
          </w:p>
        </w:tc>
        <w:tc>
          <w:tcPr>
            <w:tcW w:w="2486" w:type="dxa"/>
            <w:shd w:val="clear" w:color="auto" w:fill="auto"/>
            <w:vAlign w:val="center"/>
          </w:tcPr>
          <w:p w:rsidR="00A71FE9" w:rsidRPr="00F437D6" w:rsidRDefault="00A71FE9" w:rsidP="00646125">
            <w:pPr>
              <w:jc w:val="center"/>
              <w:rPr>
                <w:rFonts w:ascii="Arial" w:hAnsi="Arial" w:cs="Arial"/>
                <w:sz w:val="20"/>
                <w:szCs w:val="20"/>
              </w:rPr>
            </w:pPr>
            <w:r w:rsidRPr="00F437D6">
              <w:rPr>
                <w:rFonts w:ascii="Arial" w:hAnsi="Arial" w:cs="Arial"/>
                <w:sz w:val="20"/>
                <w:szCs w:val="20"/>
              </w:rPr>
              <w:t>Archivero sec, cajon 3</w:t>
            </w:r>
          </w:p>
        </w:tc>
      </w:tr>
      <w:tr w:rsidR="00615DED" w:rsidRPr="00F437D6" w:rsidTr="00615DED">
        <w:tc>
          <w:tcPr>
            <w:tcW w:w="2618" w:type="dxa"/>
          </w:tcPr>
          <w:p w:rsidR="00A71FE9" w:rsidRPr="00F437D6" w:rsidRDefault="00A71FE9" w:rsidP="00646125">
            <w:pPr>
              <w:jc w:val="both"/>
              <w:rPr>
                <w:rFonts w:ascii="Arial" w:hAnsi="Arial" w:cs="Arial"/>
                <w:sz w:val="20"/>
                <w:szCs w:val="20"/>
                <w:lang w:val="es-MX"/>
              </w:rPr>
            </w:pPr>
            <w:r w:rsidRPr="00F437D6">
              <w:rPr>
                <w:rFonts w:ascii="Arial" w:hAnsi="Arial" w:cs="Arial"/>
                <w:sz w:val="20"/>
                <w:szCs w:val="20"/>
                <w:lang w:val="es-MX"/>
              </w:rPr>
              <w:t>4.15 Filiaciones al ISSSTE</w:t>
            </w:r>
          </w:p>
        </w:tc>
        <w:tc>
          <w:tcPr>
            <w:tcW w:w="3922" w:type="dxa"/>
          </w:tcPr>
          <w:p w:rsidR="00A71FE9" w:rsidRPr="00F437D6" w:rsidRDefault="00A71FE9" w:rsidP="00646125">
            <w:pPr>
              <w:jc w:val="both"/>
              <w:rPr>
                <w:rFonts w:ascii="Arial" w:hAnsi="Arial" w:cs="Arial"/>
                <w:sz w:val="20"/>
                <w:szCs w:val="20"/>
                <w:lang w:val="es-MX"/>
              </w:rPr>
            </w:pPr>
            <w:r w:rsidRPr="00F437D6">
              <w:rPr>
                <w:rFonts w:ascii="Arial" w:hAnsi="Arial" w:cs="Arial"/>
                <w:sz w:val="20"/>
                <w:szCs w:val="20"/>
              </w:rPr>
              <w:t>Acuse de movimientos de afiliación ante el ISSSTE 2015.</w:t>
            </w:r>
          </w:p>
        </w:tc>
        <w:tc>
          <w:tcPr>
            <w:tcW w:w="2361" w:type="dxa"/>
            <w:vAlign w:val="center"/>
          </w:tcPr>
          <w:p w:rsidR="00A71FE9" w:rsidRPr="00F437D6" w:rsidRDefault="00A71FE9" w:rsidP="00646125">
            <w:pPr>
              <w:jc w:val="center"/>
              <w:rPr>
                <w:rFonts w:ascii="Arial" w:hAnsi="Arial" w:cs="Arial"/>
                <w:sz w:val="20"/>
                <w:szCs w:val="20"/>
                <w:lang w:val="es-MX"/>
              </w:rPr>
            </w:pPr>
            <w:r w:rsidRPr="00F437D6">
              <w:rPr>
                <w:rFonts w:ascii="Arial" w:hAnsi="Arial" w:cs="Arial"/>
                <w:sz w:val="20"/>
                <w:szCs w:val="20"/>
                <w:lang w:val="es-MX"/>
              </w:rPr>
              <w:t>2015</w:t>
            </w:r>
            <w:r w:rsidR="00654FC4" w:rsidRPr="00F437D6">
              <w:rPr>
                <w:rFonts w:ascii="Arial" w:hAnsi="Arial" w:cs="Arial"/>
                <w:sz w:val="20"/>
                <w:szCs w:val="20"/>
                <w:lang w:val="es-MX"/>
              </w:rPr>
              <w:t>-2015</w:t>
            </w:r>
          </w:p>
        </w:tc>
        <w:tc>
          <w:tcPr>
            <w:tcW w:w="2896" w:type="dxa"/>
            <w:vAlign w:val="center"/>
          </w:tcPr>
          <w:p w:rsidR="00A71FE9" w:rsidRPr="00F437D6" w:rsidRDefault="00A71FE9" w:rsidP="00646125">
            <w:pPr>
              <w:jc w:val="center"/>
              <w:rPr>
                <w:rFonts w:ascii="Arial" w:hAnsi="Arial" w:cs="Arial"/>
                <w:sz w:val="20"/>
                <w:szCs w:val="20"/>
                <w:lang w:val="es-MX"/>
              </w:rPr>
            </w:pPr>
            <w:r w:rsidRPr="00F437D6">
              <w:rPr>
                <w:rFonts w:ascii="Arial" w:hAnsi="Arial" w:cs="Arial"/>
                <w:sz w:val="20"/>
                <w:szCs w:val="20"/>
                <w:lang w:val="es-MX"/>
              </w:rPr>
              <w:t>1</w:t>
            </w:r>
            <w:r w:rsidR="00A56688">
              <w:rPr>
                <w:rFonts w:ascii="Arial" w:hAnsi="Arial" w:cs="Arial"/>
                <w:sz w:val="20"/>
                <w:szCs w:val="20"/>
                <w:lang w:val="es-MX"/>
              </w:rPr>
              <w:t xml:space="preserve"> Expediente</w:t>
            </w:r>
          </w:p>
        </w:tc>
        <w:tc>
          <w:tcPr>
            <w:tcW w:w="2486" w:type="dxa"/>
            <w:vAlign w:val="center"/>
          </w:tcPr>
          <w:p w:rsidR="00A71FE9" w:rsidRPr="00F437D6" w:rsidRDefault="00A71FE9" w:rsidP="00646125">
            <w:pPr>
              <w:jc w:val="center"/>
              <w:rPr>
                <w:rFonts w:ascii="Arial" w:hAnsi="Arial" w:cs="Arial"/>
                <w:sz w:val="20"/>
                <w:szCs w:val="20"/>
                <w:lang w:val="es-MX" w:eastAsia="es-MX"/>
              </w:rPr>
            </w:pPr>
            <w:r w:rsidRPr="00F437D6">
              <w:rPr>
                <w:rFonts w:ascii="Arial" w:hAnsi="Arial" w:cs="Arial"/>
                <w:sz w:val="20"/>
                <w:szCs w:val="20"/>
              </w:rPr>
              <w:t>Archivero sec, cajon 3</w:t>
            </w:r>
          </w:p>
          <w:p w:rsidR="00A71FE9" w:rsidRPr="00F437D6" w:rsidRDefault="00A71FE9" w:rsidP="00646125">
            <w:pPr>
              <w:jc w:val="center"/>
              <w:rPr>
                <w:rFonts w:ascii="Arial" w:hAnsi="Arial" w:cs="Arial"/>
                <w:sz w:val="20"/>
                <w:szCs w:val="20"/>
              </w:rPr>
            </w:pPr>
          </w:p>
        </w:tc>
      </w:tr>
      <w:tr w:rsidR="00615DED" w:rsidRPr="00F437D6" w:rsidTr="00615DED">
        <w:tc>
          <w:tcPr>
            <w:tcW w:w="2618" w:type="dxa"/>
          </w:tcPr>
          <w:p w:rsidR="00BB7F78" w:rsidRPr="00F437D6" w:rsidRDefault="00BB7F78" w:rsidP="00646125">
            <w:pPr>
              <w:jc w:val="both"/>
              <w:rPr>
                <w:rFonts w:ascii="Arial" w:hAnsi="Arial" w:cs="Arial"/>
                <w:sz w:val="20"/>
                <w:szCs w:val="20"/>
                <w:lang w:val="es-MX"/>
              </w:rPr>
            </w:pPr>
            <w:r w:rsidRPr="00F437D6">
              <w:rPr>
                <w:rFonts w:ascii="Arial" w:hAnsi="Arial" w:cs="Arial"/>
                <w:sz w:val="20"/>
                <w:szCs w:val="20"/>
                <w:lang w:val="es-MX"/>
              </w:rPr>
              <w:t xml:space="preserve">4.16 Control de </w:t>
            </w:r>
            <w:r w:rsidRPr="00F437D6">
              <w:rPr>
                <w:rFonts w:ascii="Arial" w:hAnsi="Arial" w:cs="Arial"/>
                <w:sz w:val="20"/>
                <w:szCs w:val="20"/>
                <w:lang w:val="es-MX"/>
              </w:rPr>
              <w:lastRenderedPageBreak/>
              <w:t>prestaciones en materia económica (FONAC, sistema de ahorro para el retiro, seguros, etc.)</w:t>
            </w:r>
          </w:p>
        </w:tc>
        <w:tc>
          <w:tcPr>
            <w:tcW w:w="3922" w:type="dxa"/>
          </w:tcPr>
          <w:p w:rsidR="00BB7F78" w:rsidRPr="00F437D6" w:rsidRDefault="00BB7F78" w:rsidP="00646125">
            <w:pPr>
              <w:jc w:val="both"/>
              <w:rPr>
                <w:rFonts w:ascii="Arial" w:hAnsi="Arial" w:cs="Arial"/>
                <w:sz w:val="20"/>
                <w:szCs w:val="20"/>
                <w:lang w:val="es-MX"/>
              </w:rPr>
            </w:pPr>
            <w:r w:rsidRPr="00F437D6">
              <w:rPr>
                <w:rFonts w:ascii="Arial" w:hAnsi="Arial" w:cs="Arial"/>
                <w:sz w:val="20"/>
                <w:szCs w:val="20"/>
              </w:rPr>
              <w:lastRenderedPageBreak/>
              <w:t xml:space="preserve">Oficios y formatos de Cedula de </w:t>
            </w:r>
            <w:r w:rsidRPr="00F437D6">
              <w:rPr>
                <w:rFonts w:ascii="Arial" w:hAnsi="Arial" w:cs="Arial"/>
                <w:sz w:val="20"/>
                <w:szCs w:val="20"/>
              </w:rPr>
              <w:lastRenderedPageBreak/>
              <w:t>Inscripción Individual FONAC; Acuse de recibo de pago de vales de día de reyes y día de las madres, solicitud de las constancias de Salarios, Conceptos Asimilados, Créditos al Salario y Subsidio para el Empleo; solicitud de premio de antigüedad; acuse de recibo de los estado de cuenta del seguro de separación individualizado del Instituto Federal Electoral; solicitudes de préstamos personal; solicitud de reembolso de gastos médicos; solicitud de apertura de pago por de transferencia y acuse de recibido de las Constancias de Sueldos.</w:t>
            </w:r>
          </w:p>
        </w:tc>
        <w:tc>
          <w:tcPr>
            <w:tcW w:w="2361" w:type="dxa"/>
            <w:vAlign w:val="center"/>
          </w:tcPr>
          <w:p w:rsidR="00BB7F78" w:rsidRPr="00F437D6" w:rsidRDefault="00654FC4" w:rsidP="00646125">
            <w:pPr>
              <w:jc w:val="center"/>
              <w:rPr>
                <w:rFonts w:ascii="Arial" w:hAnsi="Arial" w:cs="Arial"/>
                <w:sz w:val="20"/>
                <w:szCs w:val="20"/>
                <w:lang w:val="es-MX"/>
              </w:rPr>
            </w:pPr>
            <w:r w:rsidRPr="00F437D6">
              <w:rPr>
                <w:rFonts w:ascii="Arial" w:hAnsi="Arial" w:cs="Arial"/>
                <w:sz w:val="20"/>
                <w:szCs w:val="20"/>
                <w:lang w:val="es-MX"/>
              </w:rPr>
              <w:lastRenderedPageBreak/>
              <w:t>2015-2015</w:t>
            </w:r>
          </w:p>
        </w:tc>
        <w:tc>
          <w:tcPr>
            <w:tcW w:w="2896" w:type="dxa"/>
            <w:vAlign w:val="center"/>
          </w:tcPr>
          <w:p w:rsidR="00BB7F78" w:rsidRPr="00F437D6" w:rsidRDefault="00BB7F78" w:rsidP="00646125">
            <w:pPr>
              <w:jc w:val="center"/>
              <w:rPr>
                <w:rFonts w:ascii="Arial" w:hAnsi="Arial" w:cs="Arial"/>
                <w:sz w:val="20"/>
                <w:szCs w:val="20"/>
                <w:lang w:val="es-MX"/>
              </w:rPr>
            </w:pPr>
            <w:r w:rsidRPr="00F437D6">
              <w:rPr>
                <w:rFonts w:ascii="Arial" w:hAnsi="Arial" w:cs="Arial"/>
                <w:sz w:val="20"/>
                <w:szCs w:val="20"/>
                <w:lang w:val="es-MX"/>
              </w:rPr>
              <w:t>1</w:t>
            </w:r>
            <w:r w:rsidR="00A56688">
              <w:rPr>
                <w:rFonts w:ascii="Arial" w:hAnsi="Arial" w:cs="Arial"/>
                <w:sz w:val="20"/>
                <w:szCs w:val="20"/>
                <w:lang w:val="es-MX"/>
              </w:rPr>
              <w:t xml:space="preserve"> Expediente</w:t>
            </w:r>
          </w:p>
        </w:tc>
        <w:tc>
          <w:tcPr>
            <w:tcW w:w="2486" w:type="dxa"/>
            <w:vAlign w:val="center"/>
          </w:tcPr>
          <w:p w:rsidR="00BB7F78" w:rsidRPr="00F437D6" w:rsidRDefault="00BB7F78" w:rsidP="00646125">
            <w:pPr>
              <w:jc w:val="center"/>
              <w:rPr>
                <w:rFonts w:ascii="Arial" w:hAnsi="Arial" w:cs="Arial"/>
                <w:sz w:val="20"/>
                <w:szCs w:val="20"/>
                <w:lang w:val="es-MX" w:eastAsia="es-MX"/>
              </w:rPr>
            </w:pPr>
            <w:r w:rsidRPr="00F437D6">
              <w:rPr>
                <w:rFonts w:ascii="Arial" w:hAnsi="Arial" w:cs="Arial"/>
                <w:sz w:val="20"/>
                <w:szCs w:val="20"/>
              </w:rPr>
              <w:t>Archivero sec, cajon 3</w:t>
            </w:r>
          </w:p>
          <w:p w:rsidR="00BB7F78" w:rsidRPr="00F437D6" w:rsidRDefault="00BB7F78" w:rsidP="00646125">
            <w:pPr>
              <w:jc w:val="center"/>
              <w:rPr>
                <w:rFonts w:ascii="Arial" w:hAnsi="Arial" w:cs="Arial"/>
                <w:sz w:val="20"/>
                <w:szCs w:val="20"/>
              </w:rPr>
            </w:pPr>
          </w:p>
        </w:tc>
      </w:tr>
      <w:tr w:rsidR="00615DED" w:rsidRPr="00F437D6" w:rsidTr="00615DED">
        <w:tc>
          <w:tcPr>
            <w:tcW w:w="2618" w:type="dxa"/>
          </w:tcPr>
          <w:p w:rsidR="000F2277" w:rsidRPr="00F437D6" w:rsidRDefault="00BB7F78" w:rsidP="00646125">
            <w:pPr>
              <w:jc w:val="both"/>
              <w:rPr>
                <w:rFonts w:ascii="Arial" w:hAnsi="Arial" w:cs="Arial"/>
                <w:sz w:val="20"/>
                <w:szCs w:val="20"/>
                <w:lang w:val="es-MX"/>
              </w:rPr>
            </w:pPr>
            <w:r w:rsidRPr="00F437D6">
              <w:rPr>
                <w:rFonts w:ascii="Arial" w:hAnsi="Arial" w:cs="Arial"/>
                <w:sz w:val="20"/>
                <w:szCs w:val="20"/>
                <w:lang w:val="es-MX"/>
              </w:rPr>
              <w:lastRenderedPageBreak/>
              <w:t xml:space="preserve">4.17 </w:t>
            </w:r>
            <w:r w:rsidR="000F2277" w:rsidRPr="00F437D6">
              <w:rPr>
                <w:rFonts w:ascii="Arial" w:hAnsi="Arial" w:cs="Arial"/>
                <w:sz w:val="20"/>
                <w:szCs w:val="20"/>
                <w:lang w:val="es-MX"/>
              </w:rPr>
              <w:t>Jubilaciones y pensiones</w:t>
            </w:r>
          </w:p>
        </w:tc>
        <w:tc>
          <w:tcPr>
            <w:tcW w:w="3922" w:type="dxa"/>
          </w:tcPr>
          <w:p w:rsidR="000F2277" w:rsidRPr="00F437D6" w:rsidRDefault="00BB7F78" w:rsidP="00646125">
            <w:pPr>
              <w:jc w:val="both"/>
              <w:rPr>
                <w:rFonts w:ascii="Arial" w:hAnsi="Arial" w:cs="Arial"/>
                <w:sz w:val="20"/>
                <w:szCs w:val="20"/>
                <w:lang w:val="es-MX"/>
              </w:rPr>
            </w:pPr>
            <w:r w:rsidRPr="00F437D6">
              <w:rPr>
                <w:rFonts w:ascii="Arial" w:hAnsi="Arial" w:cs="Arial"/>
                <w:sz w:val="20"/>
                <w:szCs w:val="20"/>
              </w:rPr>
              <w:t>Acuses de recibo y respuesta del oficio de requerimiento del juzgado segundo de primera instancia de lo familiar cuarto distrito judicial en el estado.</w:t>
            </w:r>
          </w:p>
        </w:tc>
        <w:tc>
          <w:tcPr>
            <w:tcW w:w="2361" w:type="dxa"/>
            <w:vAlign w:val="center"/>
          </w:tcPr>
          <w:p w:rsidR="000F2277" w:rsidRPr="00F437D6" w:rsidRDefault="00654FC4" w:rsidP="00646125">
            <w:pPr>
              <w:jc w:val="center"/>
              <w:rPr>
                <w:rFonts w:ascii="Arial" w:hAnsi="Arial" w:cs="Arial"/>
                <w:sz w:val="20"/>
                <w:szCs w:val="20"/>
                <w:lang w:val="es-MX"/>
              </w:rPr>
            </w:pPr>
            <w:r w:rsidRPr="00F437D6">
              <w:rPr>
                <w:rFonts w:ascii="Arial" w:hAnsi="Arial" w:cs="Arial"/>
                <w:sz w:val="20"/>
                <w:szCs w:val="20"/>
                <w:lang w:val="es-MX"/>
              </w:rPr>
              <w:t>2015-2015</w:t>
            </w:r>
          </w:p>
        </w:tc>
        <w:tc>
          <w:tcPr>
            <w:tcW w:w="2896" w:type="dxa"/>
            <w:vAlign w:val="center"/>
          </w:tcPr>
          <w:p w:rsidR="000F2277" w:rsidRPr="00F437D6" w:rsidRDefault="000F2277" w:rsidP="00646125">
            <w:pPr>
              <w:jc w:val="center"/>
              <w:rPr>
                <w:rFonts w:ascii="Arial" w:hAnsi="Arial" w:cs="Arial"/>
                <w:sz w:val="20"/>
                <w:szCs w:val="20"/>
                <w:lang w:val="es-MX"/>
              </w:rPr>
            </w:pPr>
            <w:r w:rsidRPr="00F437D6">
              <w:rPr>
                <w:rFonts w:ascii="Arial" w:hAnsi="Arial" w:cs="Arial"/>
                <w:sz w:val="20"/>
                <w:szCs w:val="20"/>
                <w:lang w:val="es-MX"/>
              </w:rPr>
              <w:t>1</w:t>
            </w:r>
            <w:r w:rsidR="00A56688">
              <w:rPr>
                <w:rFonts w:ascii="Arial" w:hAnsi="Arial" w:cs="Arial"/>
                <w:sz w:val="20"/>
                <w:szCs w:val="20"/>
                <w:lang w:val="es-MX"/>
              </w:rPr>
              <w:t xml:space="preserve"> Expediente</w:t>
            </w:r>
          </w:p>
        </w:tc>
        <w:tc>
          <w:tcPr>
            <w:tcW w:w="2486" w:type="dxa"/>
            <w:vAlign w:val="center"/>
          </w:tcPr>
          <w:p w:rsidR="000F2277" w:rsidRPr="00F437D6" w:rsidRDefault="000F2277" w:rsidP="00646125">
            <w:pPr>
              <w:jc w:val="center"/>
              <w:rPr>
                <w:rFonts w:ascii="Arial" w:hAnsi="Arial" w:cs="Arial"/>
                <w:sz w:val="20"/>
                <w:szCs w:val="20"/>
              </w:rPr>
            </w:pPr>
            <w:r w:rsidRPr="00F437D6">
              <w:rPr>
                <w:rFonts w:ascii="Arial" w:hAnsi="Arial" w:cs="Arial"/>
                <w:sz w:val="20"/>
                <w:szCs w:val="20"/>
              </w:rPr>
              <w:t>Archivero sec, cajón 3</w:t>
            </w:r>
          </w:p>
        </w:tc>
      </w:tr>
      <w:tr w:rsidR="00615DED" w:rsidRPr="00F437D6" w:rsidTr="00615DED">
        <w:tc>
          <w:tcPr>
            <w:tcW w:w="2618" w:type="dxa"/>
          </w:tcPr>
          <w:p w:rsidR="000F2277" w:rsidRPr="00F437D6" w:rsidRDefault="000F2277" w:rsidP="00646125">
            <w:pPr>
              <w:jc w:val="both"/>
              <w:rPr>
                <w:rFonts w:ascii="Arial" w:hAnsi="Arial" w:cs="Arial"/>
                <w:sz w:val="20"/>
                <w:szCs w:val="20"/>
                <w:lang w:val="es-MX"/>
              </w:rPr>
            </w:pPr>
            <w:r w:rsidRPr="00F437D6">
              <w:rPr>
                <w:rFonts w:ascii="Arial" w:hAnsi="Arial" w:cs="Arial"/>
                <w:sz w:val="20"/>
                <w:szCs w:val="20"/>
                <w:lang w:val="es-MX"/>
              </w:rPr>
              <w:t>4.18 Programa de retiro voluntario</w:t>
            </w:r>
          </w:p>
        </w:tc>
        <w:tc>
          <w:tcPr>
            <w:tcW w:w="3922" w:type="dxa"/>
          </w:tcPr>
          <w:p w:rsidR="000F2277" w:rsidRPr="00F437D6" w:rsidRDefault="00F413E4" w:rsidP="00646125">
            <w:pPr>
              <w:jc w:val="both"/>
              <w:rPr>
                <w:rFonts w:ascii="Arial" w:hAnsi="Arial" w:cs="Arial"/>
                <w:sz w:val="20"/>
                <w:szCs w:val="20"/>
                <w:lang w:val="es-MX"/>
              </w:rPr>
            </w:pPr>
            <w:r w:rsidRPr="00F437D6">
              <w:rPr>
                <w:rFonts w:ascii="Arial" w:hAnsi="Arial" w:cs="Arial"/>
                <w:sz w:val="20"/>
                <w:szCs w:val="20"/>
                <w:lang w:val="es-MX"/>
              </w:rPr>
              <w:t>Oficio</w:t>
            </w:r>
            <w:r w:rsidR="000F2277" w:rsidRPr="00F437D6">
              <w:rPr>
                <w:rFonts w:ascii="Arial" w:hAnsi="Arial" w:cs="Arial"/>
                <w:sz w:val="20"/>
                <w:szCs w:val="20"/>
                <w:lang w:val="es-MX"/>
              </w:rPr>
              <w:t xml:space="preserve"> declaratoria de renuncia anticipada</w:t>
            </w:r>
            <w:r w:rsidRPr="00F437D6">
              <w:rPr>
                <w:rFonts w:ascii="Arial" w:hAnsi="Arial" w:cs="Arial"/>
                <w:sz w:val="20"/>
                <w:szCs w:val="20"/>
                <w:lang w:val="es-MX"/>
              </w:rPr>
              <w:t>.</w:t>
            </w:r>
          </w:p>
        </w:tc>
        <w:tc>
          <w:tcPr>
            <w:tcW w:w="2361" w:type="dxa"/>
            <w:vAlign w:val="center"/>
          </w:tcPr>
          <w:p w:rsidR="000F2277" w:rsidRPr="00F437D6" w:rsidRDefault="00654FC4" w:rsidP="00646125">
            <w:pPr>
              <w:jc w:val="center"/>
              <w:rPr>
                <w:rFonts w:ascii="Arial" w:hAnsi="Arial" w:cs="Arial"/>
                <w:sz w:val="20"/>
                <w:szCs w:val="20"/>
                <w:lang w:val="es-MX"/>
              </w:rPr>
            </w:pPr>
            <w:r w:rsidRPr="00F437D6">
              <w:rPr>
                <w:rFonts w:ascii="Arial" w:hAnsi="Arial" w:cs="Arial"/>
                <w:sz w:val="20"/>
                <w:szCs w:val="20"/>
                <w:lang w:val="es-MX"/>
              </w:rPr>
              <w:t>2015-2015</w:t>
            </w:r>
          </w:p>
        </w:tc>
        <w:tc>
          <w:tcPr>
            <w:tcW w:w="2896" w:type="dxa"/>
            <w:vAlign w:val="center"/>
          </w:tcPr>
          <w:p w:rsidR="000F2277" w:rsidRPr="00F437D6" w:rsidRDefault="000F2277" w:rsidP="00646125">
            <w:pPr>
              <w:jc w:val="center"/>
              <w:rPr>
                <w:rFonts w:ascii="Arial" w:hAnsi="Arial" w:cs="Arial"/>
                <w:sz w:val="20"/>
                <w:szCs w:val="20"/>
                <w:lang w:val="es-MX"/>
              </w:rPr>
            </w:pPr>
            <w:r w:rsidRPr="00F437D6">
              <w:rPr>
                <w:rFonts w:ascii="Arial" w:hAnsi="Arial" w:cs="Arial"/>
                <w:sz w:val="20"/>
                <w:szCs w:val="20"/>
                <w:lang w:val="es-MX"/>
              </w:rPr>
              <w:t>1</w:t>
            </w:r>
            <w:r w:rsidR="00A56688">
              <w:rPr>
                <w:rFonts w:ascii="Arial" w:hAnsi="Arial" w:cs="Arial"/>
                <w:sz w:val="20"/>
                <w:szCs w:val="20"/>
                <w:lang w:val="es-MX"/>
              </w:rPr>
              <w:t xml:space="preserve"> Expediente</w:t>
            </w:r>
          </w:p>
        </w:tc>
        <w:tc>
          <w:tcPr>
            <w:tcW w:w="2486" w:type="dxa"/>
            <w:vAlign w:val="center"/>
          </w:tcPr>
          <w:p w:rsidR="000F2277" w:rsidRPr="00F437D6" w:rsidRDefault="000F2277" w:rsidP="00646125">
            <w:pPr>
              <w:jc w:val="center"/>
              <w:rPr>
                <w:rFonts w:ascii="Arial" w:hAnsi="Arial" w:cs="Arial"/>
                <w:sz w:val="20"/>
                <w:szCs w:val="20"/>
              </w:rPr>
            </w:pPr>
            <w:r w:rsidRPr="00F437D6">
              <w:rPr>
                <w:rFonts w:ascii="Arial" w:hAnsi="Arial" w:cs="Arial"/>
                <w:sz w:val="20"/>
                <w:szCs w:val="20"/>
              </w:rPr>
              <w:t>Archivero sec, cajón 3</w:t>
            </w:r>
          </w:p>
        </w:tc>
      </w:tr>
      <w:tr w:rsidR="00615DED" w:rsidRPr="00F437D6" w:rsidTr="00615DED">
        <w:tc>
          <w:tcPr>
            <w:tcW w:w="2618" w:type="dxa"/>
          </w:tcPr>
          <w:p w:rsidR="00770F07" w:rsidRPr="00F437D6" w:rsidRDefault="00770F07" w:rsidP="00646125">
            <w:pPr>
              <w:jc w:val="both"/>
              <w:rPr>
                <w:rFonts w:ascii="Arial" w:hAnsi="Arial" w:cs="Arial"/>
                <w:sz w:val="20"/>
                <w:szCs w:val="20"/>
                <w:lang w:val="es-MX"/>
              </w:rPr>
            </w:pPr>
            <w:r w:rsidRPr="00F437D6">
              <w:rPr>
                <w:rFonts w:ascii="Arial" w:hAnsi="Arial" w:cs="Arial"/>
                <w:sz w:val="20"/>
                <w:szCs w:val="20"/>
                <w:lang w:val="es-MX"/>
              </w:rPr>
              <w:t xml:space="preserve">4.21 Programas y Servicios Sociales, Culturales, de </w:t>
            </w:r>
            <w:r w:rsidR="002B5D51" w:rsidRPr="00F437D6">
              <w:rPr>
                <w:rFonts w:ascii="Arial" w:hAnsi="Arial" w:cs="Arial"/>
                <w:sz w:val="20"/>
                <w:szCs w:val="20"/>
                <w:lang w:val="es-MX"/>
              </w:rPr>
              <w:t>Seguridad</w:t>
            </w:r>
            <w:r w:rsidRPr="00F437D6">
              <w:rPr>
                <w:rFonts w:ascii="Arial" w:hAnsi="Arial" w:cs="Arial"/>
                <w:sz w:val="20"/>
                <w:szCs w:val="20"/>
                <w:lang w:val="es-MX"/>
              </w:rPr>
              <w:t xml:space="preserve"> e Higiene en el Trabajo.</w:t>
            </w:r>
          </w:p>
        </w:tc>
        <w:tc>
          <w:tcPr>
            <w:tcW w:w="3922" w:type="dxa"/>
          </w:tcPr>
          <w:p w:rsidR="00770F07" w:rsidRPr="00F437D6" w:rsidRDefault="00770F07" w:rsidP="00646125">
            <w:pPr>
              <w:jc w:val="both"/>
              <w:rPr>
                <w:rFonts w:ascii="Arial" w:hAnsi="Arial" w:cs="Arial"/>
                <w:sz w:val="20"/>
                <w:szCs w:val="20"/>
                <w:lang w:val="es-MX"/>
              </w:rPr>
            </w:pPr>
            <w:r w:rsidRPr="00F437D6">
              <w:rPr>
                <w:rFonts w:ascii="Arial" w:hAnsi="Arial" w:cs="Arial"/>
                <w:sz w:val="20"/>
                <w:szCs w:val="20"/>
              </w:rPr>
              <w:t>Oficio de entrega de folletos y carteles a personal de la 04 Junta Distrital Ejecutiva.</w:t>
            </w:r>
          </w:p>
        </w:tc>
        <w:tc>
          <w:tcPr>
            <w:tcW w:w="2361" w:type="dxa"/>
            <w:vAlign w:val="center"/>
          </w:tcPr>
          <w:p w:rsidR="00770F07" w:rsidRPr="00F437D6" w:rsidRDefault="00654FC4" w:rsidP="00646125">
            <w:pPr>
              <w:jc w:val="center"/>
              <w:rPr>
                <w:rFonts w:ascii="Arial" w:hAnsi="Arial" w:cs="Arial"/>
                <w:sz w:val="20"/>
                <w:szCs w:val="20"/>
                <w:lang w:val="es-MX"/>
              </w:rPr>
            </w:pPr>
            <w:r w:rsidRPr="00F437D6">
              <w:rPr>
                <w:rFonts w:ascii="Arial" w:hAnsi="Arial" w:cs="Arial"/>
                <w:sz w:val="20"/>
                <w:szCs w:val="20"/>
                <w:lang w:val="es-MX"/>
              </w:rPr>
              <w:t>2015-2015</w:t>
            </w:r>
          </w:p>
        </w:tc>
        <w:tc>
          <w:tcPr>
            <w:tcW w:w="2896" w:type="dxa"/>
            <w:vAlign w:val="center"/>
          </w:tcPr>
          <w:p w:rsidR="00770F07" w:rsidRPr="00F437D6" w:rsidRDefault="00770F07" w:rsidP="00646125">
            <w:pPr>
              <w:jc w:val="center"/>
              <w:rPr>
                <w:rFonts w:ascii="Arial" w:hAnsi="Arial" w:cs="Arial"/>
                <w:sz w:val="20"/>
                <w:szCs w:val="20"/>
                <w:lang w:val="es-MX"/>
              </w:rPr>
            </w:pPr>
            <w:r w:rsidRPr="00F437D6">
              <w:rPr>
                <w:rFonts w:ascii="Arial" w:hAnsi="Arial" w:cs="Arial"/>
                <w:sz w:val="20"/>
                <w:szCs w:val="20"/>
                <w:lang w:val="es-MX"/>
              </w:rPr>
              <w:t>1</w:t>
            </w:r>
            <w:r w:rsidR="00A56688">
              <w:rPr>
                <w:rFonts w:ascii="Arial" w:hAnsi="Arial" w:cs="Arial"/>
                <w:sz w:val="20"/>
                <w:szCs w:val="20"/>
                <w:lang w:val="es-MX"/>
              </w:rPr>
              <w:t xml:space="preserve"> Expediente</w:t>
            </w:r>
          </w:p>
        </w:tc>
        <w:tc>
          <w:tcPr>
            <w:tcW w:w="2486" w:type="dxa"/>
            <w:vAlign w:val="center"/>
          </w:tcPr>
          <w:p w:rsidR="00770F07" w:rsidRPr="00F437D6" w:rsidRDefault="00770F07" w:rsidP="00646125">
            <w:pPr>
              <w:jc w:val="center"/>
              <w:rPr>
                <w:rFonts w:ascii="Arial" w:hAnsi="Arial" w:cs="Arial"/>
                <w:sz w:val="20"/>
                <w:szCs w:val="20"/>
              </w:rPr>
            </w:pPr>
            <w:r w:rsidRPr="00F437D6">
              <w:rPr>
                <w:rFonts w:ascii="Arial" w:hAnsi="Arial" w:cs="Arial"/>
                <w:sz w:val="20"/>
                <w:szCs w:val="20"/>
              </w:rPr>
              <w:t>Archivero sec, cajón 3</w:t>
            </w:r>
          </w:p>
        </w:tc>
      </w:tr>
      <w:tr w:rsidR="00615DED" w:rsidRPr="00F437D6" w:rsidTr="00615DED">
        <w:tc>
          <w:tcPr>
            <w:tcW w:w="2618" w:type="dxa"/>
          </w:tcPr>
          <w:p w:rsidR="000F2277" w:rsidRPr="00F437D6" w:rsidRDefault="000F2277" w:rsidP="00646125">
            <w:pPr>
              <w:jc w:val="both"/>
              <w:rPr>
                <w:rFonts w:ascii="Arial" w:hAnsi="Arial" w:cs="Arial"/>
                <w:sz w:val="20"/>
                <w:szCs w:val="20"/>
                <w:lang w:val="es-MX"/>
              </w:rPr>
            </w:pPr>
            <w:r w:rsidRPr="00F437D6">
              <w:rPr>
                <w:rFonts w:ascii="Arial" w:hAnsi="Arial" w:cs="Arial"/>
                <w:sz w:val="20"/>
                <w:szCs w:val="20"/>
                <w:lang w:val="es-MX"/>
              </w:rPr>
              <w:t>4.23 Servicio Social de Áreas Administrativas</w:t>
            </w:r>
          </w:p>
        </w:tc>
        <w:tc>
          <w:tcPr>
            <w:tcW w:w="3922" w:type="dxa"/>
          </w:tcPr>
          <w:p w:rsidR="000F2277" w:rsidRPr="00F437D6" w:rsidRDefault="002B5D51" w:rsidP="00646125">
            <w:pPr>
              <w:jc w:val="both"/>
              <w:rPr>
                <w:rFonts w:ascii="Arial" w:hAnsi="Arial" w:cs="Arial"/>
                <w:sz w:val="20"/>
                <w:szCs w:val="20"/>
                <w:lang w:val="es-MX"/>
              </w:rPr>
            </w:pPr>
            <w:r w:rsidRPr="00F437D6">
              <w:rPr>
                <w:rFonts w:ascii="Arial" w:hAnsi="Arial" w:cs="Arial"/>
                <w:sz w:val="20"/>
                <w:szCs w:val="20"/>
              </w:rPr>
              <w:t>Expediente de Prestadores de Servicio Social</w:t>
            </w:r>
          </w:p>
        </w:tc>
        <w:tc>
          <w:tcPr>
            <w:tcW w:w="2361" w:type="dxa"/>
            <w:vAlign w:val="center"/>
          </w:tcPr>
          <w:p w:rsidR="000F2277" w:rsidRPr="00F437D6" w:rsidRDefault="00654FC4" w:rsidP="00646125">
            <w:pPr>
              <w:jc w:val="center"/>
              <w:rPr>
                <w:rFonts w:ascii="Arial" w:hAnsi="Arial" w:cs="Arial"/>
                <w:sz w:val="20"/>
                <w:szCs w:val="20"/>
                <w:lang w:val="es-MX"/>
              </w:rPr>
            </w:pPr>
            <w:r w:rsidRPr="00F437D6">
              <w:rPr>
                <w:rFonts w:ascii="Arial" w:hAnsi="Arial" w:cs="Arial"/>
                <w:sz w:val="20"/>
                <w:szCs w:val="20"/>
                <w:lang w:val="es-MX"/>
              </w:rPr>
              <w:t>2015-2015</w:t>
            </w:r>
          </w:p>
        </w:tc>
        <w:tc>
          <w:tcPr>
            <w:tcW w:w="2896" w:type="dxa"/>
            <w:vAlign w:val="center"/>
          </w:tcPr>
          <w:p w:rsidR="000F2277" w:rsidRPr="00F437D6" w:rsidRDefault="000F2277" w:rsidP="00646125">
            <w:pPr>
              <w:jc w:val="center"/>
              <w:rPr>
                <w:rFonts w:ascii="Arial" w:hAnsi="Arial" w:cs="Arial"/>
                <w:sz w:val="20"/>
                <w:szCs w:val="20"/>
                <w:lang w:val="es-MX"/>
              </w:rPr>
            </w:pPr>
            <w:r w:rsidRPr="00F437D6">
              <w:rPr>
                <w:rFonts w:ascii="Arial" w:hAnsi="Arial" w:cs="Arial"/>
                <w:sz w:val="20"/>
                <w:szCs w:val="20"/>
                <w:lang w:val="es-MX"/>
              </w:rPr>
              <w:t>1</w:t>
            </w:r>
            <w:r w:rsidR="00A56688">
              <w:rPr>
                <w:rFonts w:ascii="Arial" w:hAnsi="Arial" w:cs="Arial"/>
                <w:sz w:val="20"/>
                <w:szCs w:val="20"/>
                <w:lang w:val="es-MX"/>
              </w:rPr>
              <w:t xml:space="preserve"> Expediente</w:t>
            </w:r>
          </w:p>
        </w:tc>
        <w:tc>
          <w:tcPr>
            <w:tcW w:w="2486" w:type="dxa"/>
            <w:vAlign w:val="center"/>
          </w:tcPr>
          <w:p w:rsidR="000F2277" w:rsidRPr="00F437D6" w:rsidRDefault="000F2277" w:rsidP="00646125">
            <w:pPr>
              <w:jc w:val="center"/>
              <w:rPr>
                <w:rFonts w:ascii="Arial" w:hAnsi="Arial" w:cs="Arial"/>
                <w:sz w:val="20"/>
                <w:szCs w:val="20"/>
              </w:rPr>
            </w:pPr>
            <w:r w:rsidRPr="00F437D6">
              <w:rPr>
                <w:rFonts w:ascii="Arial" w:hAnsi="Arial" w:cs="Arial"/>
                <w:sz w:val="20"/>
                <w:szCs w:val="20"/>
              </w:rPr>
              <w:t>VCEyEC/</w:t>
            </w:r>
            <w:r w:rsidR="002B5D51" w:rsidRPr="00F437D6">
              <w:rPr>
                <w:rFonts w:ascii="Arial" w:hAnsi="Arial" w:cs="Arial"/>
                <w:sz w:val="20"/>
                <w:szCs w:val="20"/>
              </w:rPr>
              <w:t>Archivero</w:t>
            </w:r>
          </w:p>
        </w:tc>
      </w:tr>
      <w:tr w:rsidR="00615DED" w:rsidRPr="00F437D6" w:rsidTr="00615DED">
        <w:tc>
          <w:tcPr>
            <w:tcW w:w="2618" w:type="dxa"/>
          </w:tcPr>
          <w:p w:rsidR="007367F0" w:rsidRPr="00F437D6" w:rsidRDefault="007367F0" w:rsidP="00646125">
            <w:pPr>
              <w:jc w:val="both"/>
              <w:rPr>
                <w:rFonts w:ascii="Arial" w:hAnsi="Arial" w:cs="Arial"/>
                <w:sz w:val="20"/>
                <w:szCs w:val="20"/>
                <w:lang w:val="es-MX"/>
              </w:rPr>
            </w:pPr>
            <w:r w:rsidRPr="00F437D6">
              <w:rPr>
                <w:rFonts w:ascii="Arial" w:hAnsi="Arial" w:cs="Arial"/>
                <w:sz w:val="20"/>
                <w:szCs w:val="20"/>
                <w:lang w:val="es-MX"/>
              </w:rPr>
              <w:t>4.26 Expedición de Constancias y Credenciales</w:t>
            </w:r>
          </w:p>
        </w:tc>
        <w:tc>
          <w:tcPr>
            <w:tcW w:w="3922" w:type="dxa"/>
          </w:tcPr>
          <w:p w:rsidR="007367F0" w:rsidRPr="00F437D6" w:rsidRDefault="007367F0" w:rsidP="00646125">
            <w:pPr>
              <w:jc w:val="both"/>
              <w:rPr>
                <w:rFonts w:ascii="Arial" w:hAnsi="Arial" w:cs="Arial"/>
                <w:sz w:val="20"/>
                <w:szCs w:val="20"/>
                <w:lang w:val="es-MX"/>
              </w:rPr>
            </w:pPr>
            <w:r w:rsidRPr="00F437D6">
              <w:rPr>
                <w:rFonts w:ascii="Arial" w:hAnsi="Arial" w:cs="Arial"/>
                <w:sz w:val="20"/>
                <w:szCs w:val="20"/>
              </w:rPr>
              <w:t>Constancias y cartas de trabajo del personal de plaza presupuestal, honorarios permanentes y eventuales adscritos a las diferentes vocalías de esta 04 Junta Distrital Ejecutiva.</w:t>
            </w:r>
          </w:p>
        </w:tc>
        <w:tc>
          <w:tcPr>
            <w:tcW w:w="2361" w:type="dxa"/>
            <w:vAlign w:val="center"/>
          </w:tcPr>
          <w:p w:rsidR="007367F0" w:rsidRPr="00F437D6" w:rsidRDefault="00654FC4" w:rsidP="00646125">
            <w:pPr>
              <w:jc w:val="center"/>
              <w:rPr>
                <w:rFonts w:ascii="Arial" w:hAnsi="Arial" w:cs="Arial"/>
                <w:sz w:val="20"/>
                <w:szCs w:val="20"/>
                <w:lang w:val="es-MX"/>
              </w:rPr>
            </w:pPr>
            <w:r w:rsidRPr="00F437D6">
              <w:rPr>
                <w:rFonts w:ascii="Arial" w:hAnsi="Arial" w:cs="Arial"/>
                <w:sz w:val="20"/>
                <w:szCs w:val="20"/>
                <w:lang w:val="es-MX"/>
              </w:rPr>
              <w:t>2015-2015</w:t>
            </w:r>
          </w:p>
        </w:tc>
        <w:tc>
          <w:tcPr>
            <w:tcW w:w="2896" w:type="dxa"/>
            <w:vAlign w:val="center"/>
          </w:tcPr>
          <w:p w:rsidR="007367F0" w:rsidRPr="00F437D6" w:rsidRDefault="007367F0" w:rsidP="00646125">
            <w:pPr>
              <w:jc w:val="center"/>
              <w:rPr>
                <w:rFonts w:ascii="Arial" w:hAnsi="Arial" w:cs="Arial"/>
                <w:sz w:val="20"/>
                <w:szCs w:val="20"/>
                <w:lang w:val="es-MX"/>
              </w:rPr>
            </w:pPr>
            <w:r w:rsidRPr="00F437D6">
              <w:rPr>
                <w:rFonts w:ascii="Arial" w:hAnsi="Arial" w:cs="Arial"/>
                <w:sz w:val="20"/>
                <w:szCs w:val="20"/>
                <w:lang w:val="es-MX"/>
              </w:rPr>
              <w:t>1</w:t>
            </w:r>
            <w:r w:rsidR="00A56688">
              <w:rPr>
                <w:rFonts w:ascii="Arial" w:hAnsi="Arial" w:cs="Arial"/>
                <w:sz w:val="20"/>
                <w:szCs w:val="20"/>
                <w:lang w:val="es-MX"/>
              </w:rPr>
              <w:t xml:space="preserve"> Expediente</w:t>
            </w:r>
          </w:p>
        </w:tc>
        <w:tc>
          <w:tcPr>
            <w:tcW w:w="2486" w:type="dxa"/>
            <w:shd w:val="clear" w:color="auto" w:fill="auto"/>
            <w:vAlign w:val="center"/>
          </w:tcPr>
          <w:p w:rsidR="007367F0" w:rsidRPr="00F437D6" w:rsidRDefault="007367F0" w:rsidP="00646125">
            <w:pPr>
              <w:jc w:val="center"/>
              <w:rPr>
                <w:rFonts w:ascii="Arial" w:hAnsi="Arial" w:cs="Arial"/>
                <w:sz w:val="20"/>
                <w:szCs w:val="20"/>
                <w:lang w:val="es-MX" w:eastAsia="es-MX"/>
              </w:rPr>
            </w:pPr>
            <w:r w:rsidRPr="00F437D6">
              <w:rPr>
                <w:rFonts w:ascii="Arial" w:hAnsi="Arial" w:cs="Arial"/>
                <w:sz w:val="20"/>
                <w:szCs w:val="20"/>
              </w:rPr>
              <w:t>Archivero sec, cajón 3</w:t>
            </w:r>
          </w:p>
        </w:tc>
      </w:tr>
      <w:tr w:rsidR="00615DED" w:rsidRPr="00F437D6" w:rsidTr="00615DED">
        <w:tc>
          <w:tcPr>
            <w:tcW w:w="2618" w:type="dxa"/>
          </w:tcPr>
          <w:p w:rsidR="007367F0" w:rsidRPr="00F437D6" w:rsidRDefault="007367F0" w:rsidP="00646125">
            <w:pPr>
              <w:jc w:val="both"/>
              <w:rPr>
                <w:rFonts w:ascii="Arial" w:hAnsi="Arial" w:cs="Arial"/>
                <w:sz w:val="20"/>
                <w:szCs w:val="20"/>
                <w:lang w:val="es-MX"/>
              </w:rPr>
            </w:pPr>
            <w:r w:rsidRPr="00F437D6">
              <w:rPr>
                <w:rFonts w:ascii="Arial" w:hAnsi="Arial" w:cs="Arial"/>
                <w:sz w:val="20"/>
                <w:szCs w:val="20"/>
                <w:lang w:val="es-MX"/>
              </w:rPr>
              <w:t>4.28 Registro y control de contratos por honorarios.</w:t>
            </w:r>
          </w:p>
        </w:tc>
        <w:tc>
          <w:tcPr>
            <w:tcW w:w="3922" w:type="dxa"/>
          </w:tcPr>
          <w:p w:rsidR="007367F0" w:rsidRPr="00F437D6" w:rsidRDefault="007367F0" w:rsidP="00646125">
            <w:pPr>
              <w:jc w:val="both"/>
              <w:rPr>
                <w:rFonts w:ascii="Arial" w:hAnsi="Arial" w:cs="Arial"/>
                <w:sz w:val="20"/>
                <w:szCs w:val="20"/>
                <w:lang w:val="es-MX"/>
              </w:rPr>
            </w:pPr>
            <w:r w:rsidRPr="00F437D6">
              <w:rPr>
                <w:rFonts w:ascii="Arial" w:hAnsi="Arial" w:cs="Arial"/>
                <w:sz w:val="20"/>
                <w:szCs w:val="20"/>
              </w:rPr>
              <w:t xml:space="preserve">Oficios de envió de los contratos de personal de honorarios permanentes y eventuales, adscritos a las diferentes </w:t>
            </w:r>
            <w:r w:rsidRPr="00F437D6">
              <w:rPr>
                <w:rFonts w:ascii="Arial" w:hAnsi="Arial" w:cs="Arial"/>
                <w:sz w:val="20"/>
                <w:szCs w:val="20"/>
              </w:rPr>
              <w:lastRenderedPageBreak/>
              <w:t>vocalías de esta 04 Junta Distrital Ejecutiva.</w:t>
            </w:r>
          </w:p>
        </w:tc>
        <w:tc>
          <w:tcPr>
            <w:tcW w:w="2361" w:type="dxa"/>
            <w:vAlign w:val="center"/>
          </w:tcPr>
          <w:p w:rsidR="007367F0" w:rsidRPr="00F437D6" w:rsidRDefault="00654FC4" w:rsidP="00646125">
            <w:pPr>
              <w:jc w:val="center"/>
              <w:rPr>
                <w:rFonts w:ascii="Arial" w:hAnsi="Arial" w:cs="Arial"/>
                <w:sz w:val="20"/>
                <w:szCs w:val="20"/>
                <w:lang w:val="es-MX"/>
              </w:rPr>
            </w:pPr>
            <w:r w:rsidRPr="00F437D6">
              <w:rPr>
                <w:rFonts w:ascii="Arial" w:hAnsi="Arial" w:cs="Arial"/>
                <w:sz w:val="20"/>
                <w:szCs w:val="20"/>
                <w:lang w:val="es-MX"/>
              </w:rPr>
              <w:lastRenderedPageBreak/>
              <w:t>2015-2015</w:t>
            </w:r>
          </w:p>
        </w:tc>
        <w:tc>
          <w:tcPr>
            <w:tcW w:w="2896" w:type="dxa"/>
            <w:vAlign w:val="center"/>
          </w:tcPr>
          <w:p w:rsidR="007367F0" w:rsidRPr="00F437D6" w:rsidRDefault="007367F0" w:rsidP="00646125">
            <w:pPr>
              <w:jc w:val="center"/>
              <w:rPr>
                <w:rFonts w:ascii="Arial" w:hAnsi="Arial" w:cs="Arial"/>
                <w:sz w:val="20"/>
                <w:szCs w:val="20"/>
                <w:lang w:val="es-MX"/>
              </w:rPr>
            </w:pPr>
            <w:r w:rsidRPr="00F437D6">
              <w:rPr>
                <w:rFonts w:ascii="Arial" w:hAnsi="Arial" w:cs="Arial"/>
                <w:sz w:val="20"/>
                <w:szCs w:val="20"/>
                <w:lang w:val="es-MX"/>
              </w:rPr>
              <w:t>1</w:t>
            </w:r>
            <w:r w:rsidR="00A56688">
              <w:rPr>
                <w:rFonts w:ascii="Arial" w:hAnsi="Arial" w:cs="Arial"/>
                <w:sz w:val="20"/>
                <w:szCs w:val="20"/>
                <w:lang w:val="es-MX"/>
              </w:rPr>
              <w:t xml:space="preserve"> Expediente</w:t>
            </w:r>
          </w:p>
        </w:tc>
        <w:tc>
          <w:tcPr>
            <w:tcW w:w="2486" w:type="dxa"/>
            <w:shd w:val="clear" w:color="auto" w:fill="auto"/>
            <w:vAlign w:val="center"/>
          </w:tcPr>
          <w:p w:rsidR="007367F0" w:rsidRPr="00F437D6" w:rsidRDefault="007367F0" w:rsidP="00646125">
            <w:pPr>
              <w:jc w:val="center"/>
              <w:rPr>
                <w:rFonts w:ascii="Arial" w:hAnsi="Arial" w:cs="Arial"/>
                <w:sz w:val="20"/>
                <w:szCs w:val="20"/>
              </w:rPr>
            </w:pPr>
            <w:r w:rsidRPr="00F437D6">
              <w:rPr>
                <w:rFonts w:ascii="Arial" w:hAnsi="Arial" w:cs="Arial"/>
                <w:sz w:val="20"/>
                <w:szCs w:val="20"/>
              </w:rPr>
              <w:t>Archivero sec, cajón 4</w:t>
            </w:r>
          </w:p>
        </w:tc>
      </w:tr>
    </w:tbl>
    <w:p w:rsidR="00C939EA" w:rsidRPr="00F437D6" w:rsidRDefault="00C939EA" w:rsidP="00646125">
      <w:pPr>
        <w:jc w:val="both"/>
        <w:rPr>
          <w:rFonts w:ascii="Arial" w:hAnsi="Arial" w:cs="Arial"/>
          <w:sz w:val="20"/>
          <w:szCs w:val="20"/>
          <w:lang w:val="es-MX"/>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283"/>
      </w:tblGrid>
      <w:tr w:rsidR="00785365" w:rsidRPr="00F437D6" w:rsidTr="00980E11">
        <w:tc>
          <w:tcPr>
            <w:tcW w:w="14283" w:type="dxa"/>
          </w:tcPr>
          <w:p w:rsidR="00C939EA" w:rsidRPr="00F437D6" w:rsidRDefault="00C939EA" w:rsidP="00646125">
            <w:pPr>
              <w:jc w:val="both"/>
              <w:rPr>
                <w:rFonts w:ascii="Arial" w:hAnsi="Arial" w:cs="Arial"/>
                <w:sz w:val="20"/>
                <w:szCs w:val="20"/>
                <w:lang w:val="es-MX"/>
              </w:rPr>
            </w:pPr>
            <w:r w:rsidRPr="00F437D6">
              <w:rPr>
                <w:rFonts w:ascii="Arial" w:hAnsi="Arial" w:cs="Arial"/>
                <w:b/>
                <w:sz w:val="20"/>
                <w:szCs w:val="20"/>
                <w:lang w:val="es-MX"/>
              </w:rPr>
              <w:t>Fondo</w:t>
            </w:r>
            <w:r w:rsidRPr="00F437D6">
              <w:rPr>
                <w:rFonts w:ascii="Arial" w:hAnsi="Arial" w:cs="Arial"/>
                <w:sz w:val="20"/>
                <w:szCs w:val="20"/>
                <w:lang w:val="es-MX"/>
              </w:rPr>
              <w:t>: Institución Nacional Electoral</w:t>
            </w:r>
          </w:p>
        </w:tc>
      </w:tr>
      <w:tr w:rsidR="00615DED" w:rsidRPr="00F437D6" w:rsidTr="00980E11">
        <w:tc>
          <w:tcPr>
            <w:tcW w:w="14283" w:type="dxa"/>
          </w:tcPr>
          <w:p w:rsidR="00FA0A96" w:rsidRPr="00F437D6" w:rsidRDefault="00FA0A96" w:rsidP="00646125">
            <w:pPr>
              <w:jc w:val="both"/>
              <w:rPr>
                <w:rFonts w:ascii="Arial" w:hAnsi="Arial" w:cs="Arial"/>
                <w:sz w:val="20"/>
                <w:szCs w:val="20"/>
                <w:lang w:val="es-MX"/>
              </w:rPr>
            </w:pPr>
            <w:r w:rsidRPr="00F437D6">
              <w:rPr>
                <w:rFonts w:ascii="Arial" w:hAnsi="Arial" w:cs="Arial"/>
                <w:b/>
                <w:sz w:val="20"/>
                <w:szCs w:val="20"/>
                <w:lang w:val="es-MX"/>
              </w:rPr>
              <w:t>Sección</w:t>
            </w:r>
            <w:r w:rsidRPr="00F437D6">
              <w:rPr>
                <w:rFonts w:ascii="Arial" w:hAnsi="Arial" w:cs="Arial"/>
                <w:sz w:val="20"/>
                <w:szCs w:val="20"/>
                <w:lang w:val="es-MX"/>
              </w:rPr>
              <w:t>:</w:t>
            </w:r>
            <w:r w:rsidRPr="00F437D6">
              <w:rPr>
                <w:rFonts w:ascii="Arial" w:hAnsi="Arial" w:cs="Arial"/>
                <w:sz w:val="20"/>
                <w:szCs w:val="20"/>
              </w:rPr>
              <w:t xml:space="preserve"> 5 Recursos Financieros</w:t>
            </w:r>
          </w:p>
        </w:tc>
      </w:tr>
    </w:tbl>
    <w:p w:rsidR="00C939EA" w:rsidRPr="00F437D6" w:rsidRDefault="00C939EA" w:rsidP="00646125">
      <w:pPr>
        <w:rPr>
          <w:rFonts w:ascii="Arial" w:hAnsi="Arial" w:cs="Arial"/>
          <w:sz w:val="20"/>
          <w:szCs w:val="20"/>
          <w:lang w:val="es-MX"/>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18"/>
        <w:gridCol w:w="3922"/>
        <w:gridCol w:w="2361"/>
        <w:gridCol w:w="2896"/>
        <w:gridCol w:w="2486"/>
      </w:tblGrid>
      <w:tr w:rsidR="00615DED" w:rsidRPr="00F437D6" w:rsidTr="00615DED">
        <w:tc>
          <w:tcPr>
            <w:tcW w:w="2618" w:type="dxa"/>
            <w:vAlign w:val="center"/>
          </w:tcPr>
          <w:p w:rsidR="00C939EA" w:rsidRPr="00F437D6" w:rsidRDefault="00C939EA" w:rsidP="00646125">
            <w:pPr>
              <w:jc w:val="center"/>
              <w:rPr>
                <w:rFonts w:ascii="Arial" w:hAnsi="Arial" w:cs="Arial"/>
                <w:b/>
                <w:sz w:val="20"/>
                <w:szCs w:val="20"/>
                <w:lang w:val="es-MX"/>
              </w:rPr>
            </w:pPr>
            <w:r w:rsidRPr="00F437D6">
              <w:rPr>
                <w:rFonts w:ascii="Arial" w:hAnsi="Arial" w:cs="Arial"/>
                <w:b/>
                <w:sz w:val="20"/>
                <w:szCs w:val="20"/>
                <w:lang w:val="es-MX"/>
              </w:rPr>
              <w:t>Serie</w:t>
            </w:r>
          </w:p>
        </w:tc>
        <w:tc>
          <w:tcPr>
            <w:tcW w:w="3922" w:type="dxa"/>
            <w:vAlign w:val="center"/>
          </w:tcPr>
          <w:p w:rsidR="00C939EA" w:rsidRPr="00F437D6" w:rsidRDefault="00C939EA" w:rsidP="00646125">
            <w:pPr>
              <w:jc w:val="center"/>
              <w:rPr>
                <w:rFonts w:ascii="Arial" w:hAnsi="Arial" w:cs="Arial"/>
                <w:b/>
                <w:sz w:val="20"/>
                <w:szCs w:val="20"/>
                <w:lang w:val="es-MX"/>
              </w:rPr>
            </w:pPr>
            <w:r w:rsidRPr="00F437D6">
              <w:rPr>
                <w:rFonts w:ascii="Arial" w:hAnsi="Arial" w:cs="Arial"/>
                <w:b/>
                <w:sz w:val="20"/>
                <w:szCs w:val="20"/>
                <w:lang w:val="es-MX"/>
              </w:rPr>
              <w:t>Descripción</w:t>
            </w:r>
          </w:p>
        </w:tc>
        <w:tc>
          <w:tcPr>
            <w:tcW w:w="2361" w:type="dxa"/>
            <w:vAlign w:val="center"/>
          </w:tcPr>
          <w:p w:rsidR="00C939EA" w:rsidRPr="00F437D6" w:rsidRDefault="00C939EA" w:rsidP="00646125">
            <w:pPr>
              <w:jc w:val="center"/>
              <w:rPr>
                <w:rFonts w:ascii="Arial" w:hAnsi="Arial" w:cs="Arial"/>
                <w:b/>
                <w:sz w:val="20"/>
                <w:szCs w:val="20"/>
                <w:lang w:val="es-MX"/>
              </w:rPr>
            </w:pPr>
            <w:r w:rsidRPr="00F437D6">
              <w:rPr>
                <w:rFonts w:ascii="Arial" w:hAnsi="Arial" w:cs="Arial"/>
                <w:b/>
                <w:sz w:val="20"/>
                <w:szCs w:val="20"/>
                <w:lang w:val="es-MX"/>
              </w:rPr>
              <w:t>Años extremos</w:t>
            </w:r>
          </w:p>
        </w:tc>
        <w:tc>
          <w:tcPr>
            <w:tcW w:w="2896" w:type="dxa"/>
            <w:vAlign w:val="center"/>
          </w:tcPr>
          <w:p w:rsidR="00C939EA" w:rsidRPr="00F437D6" w:rsidRDefault="00C939EA" w:rsidP="00646125">
            <w:pPr>
              <w:jc w:val="center"/>
              <w:rPr>
                <w:rFonts w:ascii="Arial" w:hAnsi="Arial" w:cs="Arial"/>
                <w:b/>
                <w:sz w:val="20"/>
                <w:szCs w:val="20"/>
                <w:lang w:val="es-MX"/>
              </w:rPr>
            </w:pPr>
            <w:r w:rsidRPr="00F437D6">
              <w:rPr>
                <w:rFonts w:ascii="Arial" w:hAnsi="Arial" w:cs="Arial"/>
                <w:b/>
                <w:sz w:val="20"/>
                <w:szCs w:val="20"/>
                <w:lang w:val="es-MX"/>
              </w:rPr>
              <w:t>Volumen</w:t>
            </w:r>
          </w:p>
        </w:tc>
        <w:tc>
          <w:tcPr>
            <w:tcW w:w="2486" w:type="dxa"/>
            <w:vAlign w:val="center"/>
          </w:tcPr>
          <w:p w:rsidR="00C939EA" w:rsidRPr="00F437D6" w:rsidRDefault="00C939EA" w:rsidP="00646125">
            <w:pPr>
              <w:jc w:val="center"/>
              <w:rPr>
                <w:rFonts w:ascii="Arial" w:hAnsi="Arial" w:cs="Arial"/>
                <w:b/>
                <w:sz w:val="20"/>
                <w:szCs w:val="20"/>
                <w:lang w:val="es-MX"/>
              </w:rPr>
            </w:pPr>
            <w:r w:rsidRPr="00F437D6">
              <w:rPr>
                <w:rFonts w:ascii="Arial" w:hAnsi="Arial" w:cs="Arial"/>
                <w:b/>
                <w:sz w:val="20"/>
                <w:szCs w:val="20"/>
                <w:lang w:val="es-MX"/>
              </w:rPr>
              <w:t>Ubicación física</w:t>
            </w:r>
          </w:p>
        </w:tc>
      </w:tr>
      <w:tr w:rsidR="00615DED" w:rsidRPr="00F437D6" w:rsidTr="00615DED">
        <w:tc>
          <w:tcPr>
            <w:tcW w:w="2618" w:type="dxa"/>
          </w:tcPr>
          <w:p w:rsidR="00A33500" w:rsidRPr="00F437D6" w:rsidRDefault="00A33500" w:rsidP="00646125">
            <w:pPr>
              <w:jc w:val="both"/>
              <w:rPr>
                <w:rFonts w:ascii="Arial" w:hAnsi="Arial" w:cs="Arial"/>
                <w:sz w:val="20"/>
                <w:szCs w:val="20"/>
                <w:lang w:val="es-MX"/>
              </w:rPr>
            </w:pPr>
            <w:r w:rsidRPr="00F437D6">
              <w:rPr>
                <w:rFonts w:ascii="Arial" w:hAnsi="Arial" w:cs="Arial"/>
                <w:sz w:val="20"/>
                <w:szCs w:val="20"/>
                <w:lang w:val="es-MX"/>
              </w:rPr>
              <w:t>5.3 Gastos o egresos por partida presupuestal.</w:t>
            </w:r>
          </w:p>
        </w:tc>
        <w:tc>
          <w:tcPr>
            <w:tcW w:w="3922" w:type="dxa"/>
            <w:shd w:val="clear" w:color="auto" w:fill="auto"/>
            <w:vAlign w:val="center"/>
          </w:tcPr>
          <w:p w:rsidR="00A33500" w:rsidRPr="00F437D6" w:rsidRDefault="00A33500" w:rsidP="00646125">
            <w:pPr>
              <w:jc w:val="center"/>
              <w:rPr>
                <w:rFonts w:ascii="Arial" w:hAnsi="Arial" w:cs="Arial"/>
                <w:sz w:val="20"/>
                <w:szCs w:val="20"/>
                <w:lang w:val="es-MX" w:eastAsia="es-MX"/>
              </w:rPr>
            </w:pPr>
            <w:r w:rsidRPr="00F437D6">
              <w:rPr>
                <w:rFonts w:ascii="Arial" w:hAnsi="Arial" w:cs="Arial"/>
                <w:sz w:val="20"/>
                <w:szCs w:val="20"/>
              </w:rPr>
              <w:t>Oficios de envió de los documentos y comprobaciones de las erogaciones de esta 04 Junta Distrital Ejecutiva (DOCORECO).</w:t>
            </w:r>
          </w:p>
        </w:tc>
        <w:tc>
          <w:tcPr>
            <w:tcW w:w="2361" w:type="dxa"/>
            <w:vAlign w:val="center"/>
          </w:tcPr>
          <w:p w:rsidR="00A33500" w:rsidRPr="00F437D6" w:rsidRDefault="00A33500" w:rsidP="00646125">
            <w:pPr>
              <w:jc w:val="center"/>
              <w:rPr>
                <w:rFonts w:ascii="Arial" w:hAnsi="Arial" w:cs="Arial"/>
                <w:sz w:val="20"/>
                <w:szCs w:val="20"/>
                <w:lang w:val="es-MX"/>
              </w:rPr>
            </w:pPr>
            <w:r w:rsidRPr="00F437D6">
              <w:rPr>
                <w:rFonts w:ascii="Arial" w:hAnsi="Arial" w:cs="Arial"/>
                <w:sz w:val="20"/>
                <w:szCs w:val="20"/>
                <w:lang w:val="es-MX"/>
              </w:rPr>
              <w:t>2015</w:t>
            </w:r>
            <w:r w:rsidR="000F4593" w:rsidRPr="00F437D6">
              <w:rPr>
                <w:rFonts w:ascii="Arial" w:hAnsi="Arial" w:cs="Arial"/>
                <w:sz w:val="20"/>
                <w:szCs w:val="20"/>
                <w:lang w:val="es-MX"/>
              </w:rPr>
              <w:t>-2015</w:t>
            </w:r>
          </w:p>
        </w:tc>
        <w:tc>
          <w:tcPr>
            <w:tcW w:w="2896" w:type="dxa"/>
            <w:vAlign w:val="center"/>
          </w:tcPr>
          <w:p w:rsidR="00A33500" w:rsidRPr="00F437D6" w:rsidRDefault="00A33500" w:rsidP="00646125">
            <w:pPr>
              <w:jc w:val="center"/>
              <w:rPr>
                <w:rFonts w:ascii="Arial" w:hAnsi="Arial" w:cs="Arial"/>
                <w:sz w:val="20"/>
                <w:szCs w:val="20"/>
                <w:lang w:val="es-MX"/>
              </w:rPr>
            </w:pPr>
            <w:r w:rsidRPr="00F437D6">
              <w:rPr>
                <w:rFonts w:ascii="Arial" w:hAnsi="Arial" w:cs="Arial"/>
                <w:sz w:val="20"/>
                <w:szCs w:val="20"/>
                <w:lang w:val="es-MX"/>
              </w:rPr>
              <w:t>1</w:t>
            </w:r>
            <w:r w:rsidR="00A56688">
              <w:rPr>
                <w:rFonts w:ascii="Arial" w:hAnsi="Arial" w:cs="Arial"/>
                <w:sz w:val="20"/>
                <w:szCs w:val="20"/>
                <w:lang w:val="es-MX"/>
              </w:rPr>
              <w:t xml:space="preserve"> Expediente</w:t>
            </w:r>
          </w:p>
        </w:tc>
        <w:tc>
          <w:tcPr>
            <w:tcW w:w="2486" w:type="dxa"/>
            <w:shd w:val="clear" w:color="auto" w:fill="auto"/>
            <w:vAlign w:val="center"/>
          </w:tcPr>
          <w:p w:rsidR="00A33500" w:rsidRPr="00F437D6" w:rsidRDefault="00A33500" w:rsidP="00646125">
            <w:pPr>
              <w:jc w:val="center"/>
              <w:rPr>
                <w:rFonts w:ascii="Arial" w:hAnsi="Arial" w:cs="Arial"/>
                <w:sz w:val="20"/>
                <w:szCs w:val="20"/>
                <w:lang w:val="es-MX" w:eastAsia="es-MX"/>
              </w:rPr>
            </w:pPr>
            <w:r w:rsidRPr="00F437D6">
              <w:rPr>
                <w:rFonts w:ascii="Arial" w:hAnsi="Arial" w:cs="Arial"/>
                <w:sz w:val="20"/>
                <w:szCs w:val="20"/>
              </w:rPr>
              <w:t>Archivero sec, cajón 4</w:t>
            </w:r>
          </w:p>
        </w:tc>
      </w:tr>
      <w:tr w:rsidR="00615DED" w:rsidRPr="00F437D6" w:rsidTr="00615DED">
        <w:tc>
          <w:tcPr>
            <w:tcW w:w="2618" w:type="dxa"/>
          </w:tcPr>
          <w:p w:rsidR="00A33500" w:rsidRPr="00F437D6" w:rsidRDefault="00A33500" w:rsidP="00646125">
            <w:pPr>
              <w:jc w:val="both"/>
              <w:rPr>
                <w:rFonts w:ascii="Arial" w:hAnsi="Arial" w:cs="Arial"/>
                <w:sz w:val="20"/>
                <w:szCs w:val="20"/>
                <w:lang w:val="es-MX"/>
              </w:rPr>
            </w:pPr>
            <w:r w:rsidRPr="00F437D6">
              <w:rPr>
                <w:rFonts w:ascii="Arial" w:hAnsi="Arial" w:cs="Arial"/>
                <w:sz w:val="20"/>
                <w:szCs w:val="20"/>
                <w:lang w:val="es-MX"/>
              </w:rPr>
              <w:t>5.5 Libros contables.</w:t>
            </w:r>
          </w:p>
        </w:tc>
        <w:tc>
          <w:tcPr>
            <w:tcW w:w="3922" w:type="dxa"/>
            <w:shd w:val="clear" w:color="auto" w:fill="auto"/>
            <w:vAlign w:val="center"/>
          </w:tcPr>
          <w:p w:rsidR="00A33500" w:rsidRPr="00F437D6" w:rsidRDefault="00A33500" w:rsidP="00646125">
            <w:pPr>
              <w:jc w:val="center"/>
              <w:rPr>
                <w:rFonts w:ascii="Arial" w:hAnsi="Arial" w:cs="Arial"/>
                <w:sz w:val="20"/>
                <w:szCs w:val="20"/>
              </w:rPr>
            </w:pPr>
            <w:r w:rsidRPr="00F437D6">
              <w:rPr>
                <w:rFonts w:ascii="Arial" w:hAnsi="Arial" w:cs="Arial"/>
                <w:sz w:val="20"/>
                <w:szCs w:val="20"/>
              </w:rPr>
              <w:t>Oficios dirigidos a la institución bancaria.</w:t>
            </w:r>
          </w:p>
        </w:tc>
        <w:tc>
          <w:tcPr>
            <w:tcW w:w="2361" w:type="dxa"/>
            <w:vAlign w:val="center"/>
          </w:tcPr>
          <w:p w:rsidR="00A33500" w:rsidRPr="00F437D6" w:rsidRDefault="000F4593" w:rsidP="00646125">
            <w:pPr>
              <w:jc w:val="center"/>
              <w:rPr>
                <w:rFonts w:ascii="Arial" w:hAnsi="Arial" w:cs="Arial"/>
                <w:sz w:val="20"/>
                <w:szCs w:val="20"/>
                <w:lang w:val="es-MX"/>
              </w:rPr>
            </w:pPr>
            <w:r w:rsidRPr="00F437D6">
              <w:rPr>
                <w:rFonts w:ascii="Arial" w:hAnsi="Arial" w:cs="Arial"/>
                <w:sz w:val="20"/>
                <w:szCs w:val="20"/>
                <w:lang w:val="es-MX"/>
              </w:rPr>
              <w:t>2015-2015</w:t>
            </w:r>
          </w:p>
        </w:tc>
        <w:tc>
          <w:tcPr>
            <w:tcW w:w="2896" w:type="dxa"/>
            <w:vAlign w:val="center"/>
          </w:tcPr>
          <w:p w:rsidR="00A33500" w:rsidRPr="00F437D6" w:rsidRDefault="00A33500" w:rsidP="00646125">
            <w:pPr>
              <w:jc w:val="center"/>
              <w:rPr>
                <w:rFonts w:ascii="Arial" w:hAnsi="Arial" w:cs="Arial"/>
                <w:sz w:val="20"/>
                <w:szCs w:val="20"/>
                <w:lang w:val="es-MX"/>
              </w:rPr>
            </w:pPr>
            <w:r w:rsidRPr="00F437D6">
              <w:rPr>
                <w:rFonts w:ascii="Arial" w:hAnsi="Arial" w:cs="Arial"/>
                <w:sz w:val="20"/>
                <w:szCs w:val="20"/>
                <w:lang w:val="es-MX"/>
              </w:rPr>
              <w:t>1</w:t>
            </w:r>
            <w:r w:rsidR="00A56688">
              <w:rPr>
                <w:rFonts w:ascii="Arial" w:hAnsi="Arial" w:cs="Arial"/>
                <w:sz w:val="20"/>
                <w:szCs w:val="20"/>
                <w:lang w:val="es-MX"/>
              </w:rPr>
              <w:t xml:space="preserve"> Expediente</w:t>
            </w:r>
          </w:p>
        </w:tc>
        <w:tc>
          <w:tcPr>
            <w:tcW w:w="2486" w:type="dxa"/>
            <w:shd w:val="clear" w:color="auto" w:fill="auto"/>
            <w:vAlign w:val="center"/>
          </w:tcPr>
          <w:p w:rsidR="00A33500" w:rsidRPr="00F437D6" w:rsidRDefault="00A33500" w:rsidP="00646125">
            <w:pPr>
              <w:jc w:val="center"/>
              <w:rPr>
                <w:rFonts w:ascii="Arial" w:hAnsi="Arial" w:cs="Arial"/>
                <w:sz w:val="20"/>
                <w:szCs w:val="20"/>
              </w:rPr>
            </w:pPr>
            <w:r w:rsidRPr="00F437D6">
              <w:rPr>
                <w:rFonts w:ascii="Arial" w:hAnsi="Arial" w:cs="Arial"/>
                <w:sz w:val="20"/>
                <w:szCs w:val="20"/>
              </w:rPr>
              <w:t>Archivero sec, cajón 4</w:t>
            </w:r>
          </w:p>
        </w:tc>
      </w:tr>
      <w:tr w:rsidR="00615DED" w:rsidRPr="00F437D6" w:rsidTr="00615DED">
        <w:tc>
          <w:tcPr>
            <w:tcW w:w="2618" w:type="dxa"/>
          </w:tcPr>
          <w:p w:rsidR="00A33500" w:rsidRPr="00F437D6" w:rsidRDefault="00A33500" w:rsidP="00646125">
            <w:pPr>
              <w:jc w:val="both"/>
              <w:rPr>
                <w:rFonts w:ascii="Arial" w:hAnsi="Arial" w:cs="Arial"/>
                <w:sz w:val="20"/>
                <w:szCs w:val="20"/>
                <w:lang w:val="es-MX"/>
              </w:rPr>
            </w:pPr>
            <w:r w:rsidRPr="00F437D6">
              <w:rPr>
                <w:rFonts w:ascii="Arial" w:hAnsi="Arial" w:cs="Arial"/>
                <w:sz w:val="20"/>
                <w:szCs w:val="20"/>
                <w:lang w:val="es-MX"/>
              </w:rPr>
              <w:t>5.13 Créditos concedidos</w:t>
            </w:r>
          </w:p>
        </w:tc>
        <w:tc>
          <w:tcPr>
            <w:tcW w:w="3922" w:type="dxa"/>
            <w:shd w:val="clear" w:color="auto" w:fill="auto"/>
            <w:vAlign w:val="center"/>
          </w:tcPr>
          <w:p w:rsidR="00A33500" w:rsidRPr="00F437D6" w:rsidRDefault="00A33500" w:rsidP="00646125">
            <w:pPr>
              <w:jc w:val="center"/>
              <w:rPr>
                <w:rFonts w:ascii="Arial" w:hAnsi="Arial" w:cs="Arial"/>
                <w:sz w:val="20"/>
                <w:szCs w:val="20"/>
              </w:rPr>
            </w:pPr>
            <w:r w:rsidRPr="00F437D6">
              <w:rPr>
                <w:rFonts w:ascii="Arial" w:hAnsi="Arial" w:cs="Arial"/>
                <w:sz w:val="20"/>
                <w:szCs w:val="20"/>
              </w:rPr>
              <w:t>Oficios de los créditos concedidos.</w:t>
            </w:r>
          </w:p>
        </w:tc>
        <w:tc>
          <w:tcPr>
            <w:tcW w:w="2361" w:type="dxa"/>
            <w:vAlign w:val="center"/>
          </w:tcPr>
          <w:p w:rsidR="00A33500" w:rsidRPr="00F437D6" w:rsidRDefault="000F4593" w:rsidP="00646125">
            <w:pPr>
              <w:jc w:val="center"/>
              <w:rPr>
                <w:rFonts w:ascii="Arial" w:hAnsi="Arial" w:cs="Arial"/>
                <w:sz w:val="20"/>
                <w:szCs w:val="20"/>
                <w:lang w:val="es-MX"/>
              </w:rPr>
            </w:pPr>
            <w:r w:rsidRPr="00F437D6">
              <w:rPr>
                <w:rFonts w:ascii="Arial" w:hAnsi="Arial" w:cs="Arial"/>
                <w:sz w:val="20"/>
                <w:szCs w:val="20"/>
                <w:lang w:val="es-MX"/>
              </w:rPr>
              <w:t>2015-2015</w:t>
            </w:r>
          </w:p>
        </w:tc>
        <w:tc>
          <w:tcPr>
            <w:tcW w:w="2896" w:type="dxa"/>
            <w:vAlign w:val="center"/>
          </w:tcPr>
          <w:p w:rsidR="00A33500" w:rsidRPr="00F437D6" w:rsidRDefault="00A33500" w:rsidP="00646125">
            <w:pPr>
              <w:jc w:val="center"/>
              <w:rPr>
                <w:rFonts w:ascii="Arial" w:hAnsi="Arial" w:cs="Arial"/>
                <w:sz w:val="20"/>
                <w:szCs w:val="20"/>
                <w:lang w:val="es-MX"/>
              </w:rPr>
            </w:pPr>
            <w:r w:rsidRPr="00F437D6">
              <w:rPr>
                <w:rFonts w:ascii="Arial" w:hAnsi="Arial" w:cs="Arial"/>
                <w:sz w:val="20"/>
                <w:szCs w:val="20"/>
                <w:lang w:val="es-MX"/>
              </w:rPr>
              <w:t>1</w:t>
            </w:r>
            <w:r w:rsidR="00A56688">
              <w:rPr>
                <w:rFonts w:ascii="Arial" w:hAnsi="Arial" w:cs="Arial"/>
                <w:sz w:val="20"/>
                <w:szCs w:val="20"/>
                <w:lang w:val="es-MX"/>
              </w:rPr>
              <w:t xml:space="preserve"> Expediente</w:t>
            </w:r>
          </w:p>
        </w:tc>
        <w:tc>
          <w:tcPr>
            <w:tcW w:w="2486" w:type="dxa"/>
            <w:shd w:val="clear" w:color="auto" w:fill="auto"/>
            <w:vAlign w:val="center"/>
          </w:tcPr>
          <w:p w:rsidR="00A33500" w:rsidRPr="00F437D6" w:rsidRDefault="00A33500" w:rsidP="00646125">
            <w:pPr>
              <w:jc w:val="center"/>
              <w:rPr>
                <w:rFonts w:ascii="Arial" w:hAnsi="Arial" w:cs="Arial"/>
                <w:sz w:val="20"/>
                <w:szCs w:val="20"/>
              </w:rPr>
            </w:pPr>
            <w:r w:rsidRPr="00F437D6">
              <w:rPr>
                <w:rFonts w:ascii="Arial" w:hAnsi="Arial" w:cs="Arial"/>
                <w:sz w:val="20"/>
                <w:szCs w:val="20"/>
              </w:rPr>
              <w:t>Archivero sec, cajón 4</w:t>
            </w:r>
          </w:p>
        </w:tc>
      </w:tr>
      <w:tr w:rsidR="00615DED" w:rsidRPr="00F437D6" w:rsidTr="00615DED">
        <w:tc>
          <w:tcPr>
            <w:tcW w:w="2618" w:type="dxa"/>
          </w:tcPr>
          <w:p w:rsidR="00A33500" w:rsidRPr="00F437D6" w:rsidRDefault="00A33500" w:rsidP="00646125">
            <w:pPr>
              <w:jc w:val="both"/>
              <w:rPr>
                <w:rFonts w:ascii="Arial" w:hAnsi="Arial" w:cs="Arial"/>
                <w:sz w:val="20"/>
                <w:szCs w:val="20"/>
                <w:lang w:val="es-MX"/>
              </w:rPr>
            </w:pPr>
            <w:r w:rsidRPr="00F437D6">
              <w:rPr>
                <w:rFonts w:ascii="Arial" w:hAnsi="Arial" w:cs="Arial"/>
                <w:sz w:val="20"/>
                <w:szCs w:val="20"/>
                <w:lang w:val="es-MX"/>
              </w:rPr>
              <w:t>5.16 Ampliaciones de presupuesto</w:t>
            </w:r>
          </w:p>
        </w:tc>
        <w:tc>
          <w:tcPr>
            <w:tcW w:w="3922" w:type="dxa"/>
            <w:shd w:val="clear" w:color="auto" w:fill="auto"/>
            <w:vAlign w:val="center"/>
          </w:tcPr>
          <w:p w:rsidR="00A33500" w:rsidRPr="00F437D6" w:rsidRDefault="00A33500" w:rsidP="00646125">
            <w:pPr>
              <w:jc w:val="center"/>
              <w:rPr>
                <w:rFonts w:ascii="Arial" w:hAnsi="Arial" w:cs="Arial"/>
                <w:sz w:val="20"/>
                <w:szCs w:val="20"/>
              </w:rPr>
            </w:pPr>
            <w:r w:rsidRPr="00F437D6">
              <w:rPr>
                <w:rFonts w:ascii="Arial" w:hAnsi="Arial" w:cs="Arial"/>
                <w:sz w:val="20"/>
                <w:szCs w:val="20"/>
              </w:rPr>
              <w:t>Oficio de solicitud de ampliación presupuestal.</w:t>
            </w:r>
          </w:p>
        </w:tc>
        <w:tc>
          <w:tcPr>
            <w:tcW w:w="2361" w:type="dxa"/>
            <w:vAlign w:val="center"/>
          </w:tcPr>
          <w:p w:rsidR="00A33500" w:rsidRPr="00F437D6" w:rsidRDefault="000F4593" w:rsidP="00646125">
            <w:pPr>
              <w:jc w:val="center"/>
              <w:rPr>
                <w:rFonts w:ascii="Arial" w:hAnsi="Arial" w:cs="Arial"/>
                <w:sz w:val="20"/>
                <w:szCs w:val="20"/>
                <w:lang w:val="es-MX"/>
              </w:rPr>
            </w:pPr>
            <w:r w:rsidRPr="00F437D6">
              <w:rPr>
                <w:rFonts w:ascii="Arial" w:hAnsi="Arial" w:cs="Arial"/>
                <w:sz w:val="20"/>
                <w:szCs w:val="20"/>
                <w:lang w:val="es-MX"/>
              </w:rPr>
              <w:t>2015-2015</w:t>
            </w:r>
          </w:p>
        </w:tc>
        <w:tc>
          <w:tcPr>
            <w:tcW w:w="2896" w:type="dxa"/>
            <w:vAlign w:val="center"/>
          </w:tcPr>
          <w:p w:rsidR="00A33500" w:rsidRPr="00F437D6" w:rsidRDefault="00A33500" w:rsidP="00646125">
            <w:pPr>
              <w:jc w:val="center"/>
              <w:rPr>
                <w:rFonts w:ascii="Arial" w:hAnsi="Arial" w:cs="Arial"/>
                <w:sz w:val="20"/>
                <w:szCs w:val="20"/>
                <w:lang w:val="es-MX"/>
              </w:rPr>
            </w:pPr>
            <w:r w:rsidRPr="00F437D6">
              <w:rPr>
                <w:rFonts w:ascii="Arial" w:hAnsi="Arial" w:cs="Arial"/>
                <w:sz w:val="20"/>
                <w:szCs w:val="20"/>
                <w:lang w:val="es-MX"/>
              </w:rPr>
              <w:t>1</w:t>
            </w:r>
            <w:r w:rsidR="00A56688">
              <w:rPr>
                <w:rFonts w:ascii="Arial" w:hAnsi="Arial" w:cs="Arial"/>
                <w:sz w:val="20"/>
                <w:szCs w:val="20"/>
                <w:lang w:val="es-MX"/>
              </w:rPr>
              <w:t xml:space="preserve"> Expediente</w:t>
            </w:r>
          </w:p>
        </w:tc>
        <w:tc>
          <w:tcPr>
            <w:tcW w:w="2486" w:type="dxa"/>
            <w:shd w:val="clear" w:color="auto" w:fill="auto"/>
            <w:vAlign w:val="center"/>
          </w:tcPr>
          <w:p w:rsidR="00A33500" w:rsidRPr="00F437D6" w:rsidRDefault="00A33500" w:rsidP="00646125">
            <w:pPr>
              <w:jc w:val="center"/>
              <w:rPr>
                <w:rFonts w:ascii="Arial" w:hAnsi="Arial" w:cs="Arial"/>
                <w:sz w:val="20"/>
                <w:szCs w:val="20"/>
              </w:rPr>
            </w:pPr>
            <w:r w:rsidRPr="00F437D6">
              <w:rPr>
                <w:rFonts w:ascii="Arial" w:hAnsi="Arial" w:cs="Arial"/>
                <w:sz w:val="20"/>
                <w:szCs w:val="20"/>
              </w:rPr>
              <w:t>Archivero sec, cajón 4</w:t>
            </w:r>
          </w:p>
        </w:tc>
      </w:tr>
      <w:tr w:rsidR="00615DED" w:rsidRPr="00F437D6" w:rsidTr="00615DED">
        <w:tc>
          <w:tcPr>
            <w:tcW w:w="2618" w:type="dxa"/>
          </w:tcPr>
          <w:p w:rsidR="00A33500" w:rsidRPr="00F437D6" w:rsidRDefault="00A33500" w:rsidP="00646125">
            <w:pPr>
              <w:jc w:val="both"/>
              <w:rPr>
                <w:rFonts w:ascii="Arial" w:hAnsi="Arial" w:cs="Arial"/>
                <w:sz w:val="20"/>
                <w:szCs w:val="20"/>
                <w:lang w:val="es-MX"/>
              </w:rPr>
            </w:pPr>
            <w:r w:rsidRPr="00F437D6">
              <w:rPr>
                <w:rFonts w:ascii="Arial" w:hAnsi="Arial" w:cs="Arial"/>
                <w:sz w:val="20"/>
                <w:szCs w:val="20"/>
                <w:lang w:val="es-MX"/>
              </w:rPr>
              <w:t>5.28 Pago de derechos</w:t>
            </w:r>
          </w:p>
        </w:tc>
        <w:tc>
          <w:tcPr>
            <w:tcW w:w="3922" w:type="dxa"/>
            <w:shd w:val="clear" w:color="auto" w:fill="auto"/>
            <w:vAlign w:val="center"/>
          </w:tcPr>
          <w:p w:rsidR="00A33500" w:rsidRPr="00F437D6" w:rsidRDefault="00A33500" w:rsidP="00646125">
            <w:pPr>
              <w:jc w:val="center"/>
              <w:rPr>
                <w:rFonts w:ascii="Arial" w:hAnsi="Arial" w:cs="Arial"/>
                <w:sz w:val="20"/>
                <w:szCs w:val="20"/>
              </w:rPr>
            </w:pPr>
            <w:r w:rsidRPr="00F437D6">
              <w:rPr>
                <w:rFonts w:ascii="Arial" w:hAnsi="Arial" w:cs="Arial"/>
                <w:sz w:val="20"/>
                <w:szCs w:val="20"/>
              </w:rPr>
              <w:t>Oficio de acuse de las tarjetas de circulación 2015.</w:t>
            </w:r>
          </w:p>
        </w:tc>
        <w:tc>
          <w:tcPr>
            <w:tcW w:w="2361" w:type="dxa"/>
            <w:vAlign w:val="center"/>
          </w:tcPr>
          <w:p w:rsidR="00A33500" w:rsidRPr="00F437D6" w:rsidRDefault="000F4593" w:rsidP="00646125">
            <w:pPr>
              <w:jc w:val="center"/>
              <w:rPr>
                <w:rFonts w:ascii="Arial" w:hAnsi="Arial" w:cs="Arial"/>
                <w:sz w:val="20"/>
                <w:szCs w:val="20"/>
                <w:lang w:val="es-MX"/>
              </w:rPr>
            </w:pPr>
            <w:r w:rsidRPr="00F437D6">
              <w:rPr>
                <w:rFonts w:ascii="Arial" w:hAnsi="Arial" w:cs="Arial"/>
                <w:sz w:val="20"/>
                <w:szCs w:val="20"/>
                <w:lang w:val="es-MX"/>
              </w:rPr>
              <w:t>2015-2015</w:t>
            </w:r>
          </w:p>
        </w:tc>
        <w:tc>
          <w:tcPr>
            <w:tcW w:w="2896" w:type="dxa"/>
            <w:vAlign w:val="center"/>
          </w:tcPr>
          <w:p w:rsidR="00A33500" w:rsidRPr="00F437D6" w:rsidRDefault="00A33500" w:rsidP="00646125">
            <w:pPr>
              <w:jc w:val="center"/>
              <w:rPr>
                <w:rFonts w:ascii="Arial" w:hAnsi="Arial" w:cs="Arial"/>
                <w:sz w:val="20"/>
                <w:szCs w:val="20"/>
                <w:lang w:val="es-MX"/>
              </w:rPr>
            </w:pPr>
            <w:r w:rsidRPr="00F437D6">
              <w:rPr>
                <w:rFonts w:ascii="Arial" w:hAnsi="Arial" w:cs="Arial"/>
                <w:sz w:val="20"/>
                <w:szCs w:val="20"/>
                <w:lang w:val="es-MX"/>
              </w:rPr>
              <w:t>1</w:t>
            </w:r>
            <w:r w:rsidR="00A56688">
              <w:rPr>
                <w:rFonts w:ascii="Arial" w:hAnsi="Arial" w:cs="Arial"/>
                <w:sz w:val="20"/>
                <w:szCs w:val="20"/>
                <w:lang w:val="es-MX"/>
              </w:rPr>
              <w:t xml:space="preserve"> Expediente</w:t>
            </w:r>
          </w:p>
        </w:tc>
        <w:tc>
          <w:tcPr>
            <w:tcW w:w="2486" w:type="dxa"/>
            <w:shd w:val="clear" w:color="auto" w:fill="auto"/>
            <w:vAlign w:val="center"/>
          </w:tcPr>
          <w:p w:rsidR="00A33500" w:rsidRPr="00F437D6" w:rsidRDefault="00A33500" w:rsidP="00646125">
            <w:pPr>
              <w:jc w:val="center"/>
              <w:rPr>
                <w:rFonts w:ascii="Arial" w:hAnsi="Arial" w:cs="Arial"/>
                <w:sz w:val="20"/>
                <w:szCs w:val="20"/>
              </w:rPr>
            </w:pPr>
            <w:r w:rsidRPr="00F437D6">
              <w:rPr>
                <w:rFonts w:ascii="Arial" w:hAnsi="Arial" w:cs="Arial"/>
                <w:sz w:val="20"/>
                <w:szCs w:val="20"/>
              </w:rPr>
              <w:t>Archivero sec, cajón 4</w:t>
            </w:r>
          </w:p>
        </w:tc>
      </w:tr>
    </w:tbl>
    <w:p w:rsidR="00C939EA" w:rsidRPr="00F437D6" w:rsidRDefault="00C939EA" w:rsidP="00646125">
      <w:pPr>
        <w:jc w:val="both"/>
        <w:rPr>
          <w:rFonts w:ascii="Arial" w:hAnsi="Arial" w:cs="Arial"/>
          <w:sz w:val="20"/>
          <w:szCs w:val="20"/>
          <w:lang w:val="es-MX"/>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283"/>
      </w:tblGrid>
      <w:tr w:rsidR="00785365" w:rsidRPr="00F437D6" w:rsidTr="00980E11">
        <w:tc>
          <w:tcPr>
            <w:tcW w:w="14283" w:type="dxa"/>
          </w:tcPr>
          <w:p w:rsidR="00C939EA" w:rsidRPr="00F437D6" w:rsidRDefault="00C939EA" w:rsidP="00646125">
            <w:pPr>
              <w:jc w:val="both"/>
              <w:rPr>
                <w:rFonts w:ascii="Arial" w:hAnsi="Arial" w:cs="Arial"/>
                <w:sz w:val="20"/>
                <w:szCs w:val="20"/>
                <w:lang w:val="es-MX"/>
              </w:rPr>
            </w:pPr>
            <w:r w:rsidRPr="00F437D6">
              <w:rPr>
                <w:rFonts w:ascii="Arial" w:hAnsi="Arial" w:cs="Arial"/>
                <w:b/>
                <w:sz w:val="20"/>
                <w:szCs w:val="20"/>
                <w:lang w:val="es-MX"/>
              </w:rPr>
              <w:t>Fondo</w:t>
            </w:r>
            <w:r w:rsidRPr="00F437D6">
              <w:rPr>
                <w:rFonts w:ascii="Arial" w:hAnsi="Arial" w:cs="Arial"/>
                <w:sz w:val="20"/>
                <w:szCs w:val="20"/>
                <w:lang w:val="es-MX"/>
              </w:rPr>
              <w:t>: Institución Nacional Electoral</w:t>
            </w:r>
          </w:p>
        </w:tc>
      </w:tr>
      <w:tr w:rsidR="00615DED" w:rsidRPr="00F437D6" w:rsidTr="00980E11">
        <w:tc>
          <w:tcPr>
            <w:tcW w:w="14283" w:type="dxa"/>
          </w:tcPr>
          <w:p w:rsidR="002918A7" w:rsidRPr="00F437D6" w:rsidRDefault="002918A7" w:rsidP="00646125">
            <w:pPr>
              <w:jc w:val="both"/>
              <w:rPr>
                <w:rFonts w:ascii="Arial" w:hAnsi="Arial" w:cs="Arial"/>
                <w:sz w:val="20"/>
                <w:szCs w:val="20"/>
                <w:lang w:val="es-MX"/>
              </w:rPr>
            </w:pPr>
            <w:r w:rsidRPr="00F437D6">
              <w:rPr>
                <w:rFonts w:ascii="Arial" w:hAnsi="Arial" w:cs="Arial"/>
                <w:b/>
                <w:sz w:val="20"/>
                <w:szCs w:val="20"/>
                <w:lang w:val="es-MX"/>
              </w:rPr>
              <w:t>Sección</w:t>
            </w:r>
            <w:r w:rsidRPr="00F437D6">
              <w:rPr>
                <w:rFonts w:ascii="Arial" w:hAnsi="Arial" w:cs="Arial"/>
                <w:sz w:val="20"/>
                <w:szCs w:val="20"/>
                <w:lang w:val="es-MX"/>
              </w:rPr>
              <w:t>:</w:t>
            </w:r>
            <w:r w:rsidRPr="00F437D6">
              <w:rPr>
                <w:rFonts w:ascii="Arial" w:hAnsi="Arial" w:cs="Arial"/>
                <w:sz w:val="20"/>
                <w:szCs w:val="20"/>
              </w:rPr>
              <w:t xml:space="preserve"> 6 Recursos Materiales y Obra Pública</w:t>
            </w:r>
          </w:p>
        </w:tc>
      </w:tr>
    </w:tbl>
    <w:p w:rsidR="00C939EA" w:rsidRPr="00F437D6" w:rsidRDefault="00C939EA" w:rsidP="00646125">
      <w:pPr>
        <w:rPr>
          <w:rFonts w:ascii="Arial" w:hAnsi="Arial" w:cs="Arial"/>
          <w:sz w:val="20"/>
          <w:szCs w:val="20"/>
          <w:lang w:val="es-MX"/>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18"/>
        <w:gridCol w:w="3922"/>
        <w:gridCol w:w="2361"/>
        <w:gridCol w:w="2896"/>
        <w:gridCol w:w="2486"/>
      </w:tblGrid>
      <w:tr w:rsidR="00615DED" w:rsidRPr="00F437D6" w:rsidTr="00615DED">
        <w:tc>
          <w:tcPr>
            <w:tcW w:w="2618" w:type="dxa"/>
            <w:vAlign w:val="center"/>
          </w:tcPr>
          <w:p w:rsidR="00C939EA" w:rsidRPr="00F437D6" w:rsidRDefault="00C939EA" w:rsidP="00646125">
            <w:pPr>
              <w:jc w:val="center"/>
              <w:rPr>
                <w:rFonts w:ascii="Arial" w:hAnsi="Arial" w:cs="Arial"/>
                <w:b/>
                <w:sz w:val="20"/>
                <w:szCs w:val="20"/>
                <w:lang w:val="es-MX"/>
              </w:rPr>
            </w:pPr>
            <w:r w:rsidRPr="00F437D6">
              <w:rPr>
                <w:rFonts w:ascii="Arial" w:hAnsi="Arial" w:cs="Arial"/>
                <w:b/>
                <w:sz w:val="20"/>
                <w:szCs w:val="20"/>
                <w:lang w:val="es-MX"/>
              </w:rPr>
              <w:t>Serie</w:t>
            </w:r>
          </w:p>
        </w:tc>
        <w:tc>
          <w:tcPr>
            <w:tcW w:w="3922" w:type="dxa"/>
            <w:vAlign w:val="center"/>
          </w:tcPr>
          <w:p w:rsidR="00C939EA" w:rsidRPr="00F437D6" w:rsidRDefault="00C939EA" w:rsidP="00646125">
            <w:pPr>
              <w:jc w:val="center"/>
              <w:rPr>
                <w:rFonts w:ascii="Arial" w:hAnsi="Arial" w:cs="Arial"/>
                <w:b/>
                <w:sz w:val="20"/>
                <w:szCs w:val="20"/>
                <w:lang w:val="es-MX"/>
              </w:rPr>
            </w:pPr>
            <w:r w:rsidRPr="00F437D6">
              <w:rPr>
                <w:rFonts w:ascii="Arial" w:hAnsi="Arial" w:cs="Arial"/>
                <w:b/>
                <w:sz w:val="20"/>
                <w:szCs w:val="20"/>
                <w:lang w:val="es-MX"/>
              </w:rPr>
              <w:t>Descripción</w:t>
            </w:r>
          </w:p>
        </w:tc>
        <w:tc>
          <w:tcPr>
            <w:tcW w:w="2361" w:type="dxa"/>
            <w:vAlign w:val="center"/>
          </w:tcPr>
          <w:p w:rsidR="00C939EA" w:rsidRPr="00F437D6" w:rsidRDefault="00C939EA" w:rsidP="00646125">
            <w:pPr>
              <w:jc w:val="center"/>
              <w:rPr>
                <w:rFonts w:ascii="Arial" w:hAnsi="Arial" w:cs="Arial"/>
                <w:b/>
                <w:sz w:val="20"/>
                <w:szCs w:val="20"/>
                <w:lang w:val="es-MX"/>
              </w:rPr>
            </w:pPr>
            <w:r w:rsidRPr="00F437D6">
              <w:rPr>
                <w:rFonts w:ascii="Arial" w:hAnsi="Arial" w:cs="Arial"/>
                <w:b/>
                <w:sz w:val="20"/>
                <w:szCs w:val="20"/>
                <w:lang w:val="es-MX"/>
              </w:rPr>
              <w:t>Años extremos</w:t>
            </w:r>
          </w:p>
        </w:tc>
        <w:tc>
          <w:tcPr>
            <w:tcW w:w="2896" w:type="dxa"/>
            <w:vAlign w:val="center"/>
          </w:tcPr>
          <w:p w:rsidR="00C939EA" w:rsidRPr="00F437D6" w:rsidRDefault="00C939EA" w:rsidP="00646125">
            <w:pPr>
              <w:jc w:val="center"/>
              <w:rPr>
                <w:rFonts w:ascii="Arial" w:hAnsi="Arial" w:cs="Arial"/>
                <w:b/>
                <w:sz w:val="20"/>
                <w:szCs w:val="20"/>
                <w:lang w:val="es-MX"/>
              </w:rPr>
            </w:pPr>
            <w:r w:rsidRPr="00F437D6">
              <w:rPr>
                <w:rFonts w:ascii="Arial" w:hAnsi="Arial" w:cs="Arial"/>
                <w:b/>
                <w:sz w:val="20"/>
                <w:szCs w:val="20"/>
                <w:lang w:val="es-MX"/>
              </w:rPr>
              <w:t>Volumen</w:t>
            </w:r>
          </w:p>
        </w:tc>
        <w:tc>
          <w:tcPr>
            <w:tcW w:w="2486" w:type="dxa"/>
            <w:vAlign w:val="center"/>
          </w:tcPr>
          <w:p w:rsidR="00C939EA" w:rsidRPr="00F437D6" w:rsidRDefault="00C939EA" w:rsidP="00646125">
            <w:pPr>
              <w:jc w:val="center"/>
              <w:rPr>
                <w:rFonts w:ascii="Arial" w:hAnsi="Arial" w:cs="Arial"/>
                <w:b/>
                <w:sz w:val="20"/>
                <w:szCs w:val="20"/>
                <w:lang w:val="es-MX"/>
              </w:rPr>
            </w:pPr>
            <w:r w:rsidRPr="00F437D6">
              <w:rPr>
                <w:rFonts w:ascii="Arial" w:hAnsi="Arial" w:cs="Arial"/>
                <w:b/>
                <w:sz w:val="20"/>
                <w:szCs w:val="20"/>
                <w:lang w:val="es-MX"/>
              </w:rPr>
              <w:t>Ubicación física</w:t>
            </w:r>
          </w:p>
        </w:tc>
      </w:tr>
      <w:tr w:rsidR="00615DED" w:rsidRPr="00F437D6" w:rsidTr="00615DED">
        <w:tc>
          <w:tcPr>
            <w:tcW w:w="2618" w:type="dxa"/>
          </w:tcPr>
          <w:p w:rsidR="001165F9" w:rsidRPr="00F437D6" w:rsidRDefault="001165F9" w:rsidP="00646125">
            <w:pPr>
              <w:jc w:val="both"/>
              <w:rPr>
                <w:rFonts w:ascii="Arial" w:hAnsi="Arial" w:cs="Arial"/>
                <w:sz w:val="20"/>
                <w:szCs w:val="20"/>
                <w:lang w:val="es-MX"/>
              </w:rPr>
            </w:pPr>
            <w:r w:rsidRPr="00F437D6">
              <w:rPr>
                <w:rFonts w:ascii="Arial" w:hAnsi="Arial" w:cs="Arial"/>
                <w:sz w:val="20"/>
                <w:szCs w:val="20"/>
                <w:lang w:val="es-MX"/>
              </w:rPr>
              <w:t>6.3 Licitaciones</w:t>
            </w:r>
          </w:p>
        </w:tc>
        <w:tc>
          <w:tcPr>
            <w:tcW w:w="3922" w:type="dxa"/>
            <w:shd w:val="clear" w:color="auto" w:fill="auto"/>
            <w:vAlign w:val="center"/>
          </w:tcPr>
          <w:p w:rsidR="001165F9" w:rsidRPr="00F437D6" w:rsidRDefault="001165F9" w:rsidP="00646125">
            <w:pPr>
              <w:jc w:val="center"/>
              <w:rPr>
                <w:rFonts w:ascii="Arial" w:hAnsi="Arial" w:cs="Arial"/>
                <w:sz w:val="20"/>
                <w:szCs w:val="20"/>
                <w:lang w:val="es-MX" w:eastAsia="es-MX"/>
              </w:rPr>
            </w:pPr>
            <w:r w:rsidRPr="00F437D6">
              <w:rPr>
                <w:rFonts w:ascii="Arial" w:hAnsi="Arial" w:cs="Arial"/>
                <w:sz w:val="20"/>
                <w:szCs w:val="20"/>
              </w:rPr>
              <w:t xml:space="preserve">Convocatorias y oficios mediante los cuales se informa a los CC. Contralor General del INE y Coordinador de Enlace Institucional </w:t>
            </w:r>
          </w:p>
        </w:tc>
        <w:tc>
          <w:tcPr>
            <w:tcW w:w="2361" w:type="dxa"/>
            <w:vAlign w:val="center"/>
          </w:tcPr>
          <w:p w:rsidR="001165F9" w:rsidRPr="00F437D6" w:rsidRDefault="000F4593" w:rsidP="00646125">
            <w:pPr>
              <w:jc w:val="center"/>
              <w:rPr>
                <w:rFonts w:ascii="Arial" w:hAnsi="Arial" w:cs="Arial"/>
                <w:sz w:val="20"/>
                <w:szCs w:val="20"/>
                <w:lang w:val="es-MX"/>
              </w:rPr>
            </w:pPr>
            <w:r w:rsidRPr="00F437D6">
              <w:rPr>
                <w:rFonts w:ascii="Arial" w:hAnsi="Arial" w:cs="Arial"/>
                <w:sz w:val="20"/>
                <w:szCs w:val="20"/>
                <w:lang w:val="es-MX"/>
              </w:rPr>
              <w:t>2015-2015</w:t>
            </w:r>
          </w:p>
        </w:tc>
        <w:tc>
          <w:tcPr>
            <w:tcW w:w="2896" w:type="dxa"/>
            <w:vAlign w:val="center"/>
          </w:tcPr>
          <w:p w:rsidR="001165F9" w:rsidRPr="00F437D6" w:rsidRDefault="001165F9" w:rsidP="00646125">
            <w:pPr>
              <w:jc w:val="center"/>
              <w:rPr>
                <w:rFonts w:ascii="Arial" w:hAnsi="Arial" w:cs="Arial"/>
                <w:sz w:val="20"/>
                <w:szCs w:val="20"/>
                <w:lang w:val="es-MX"/>
              </w:rPr>
            </w:pPr>
            <w:r w:rsidRPr="00F437D6">
              <w:rPr>
                <w:rFonts w:ascii="Arial" w:hAnsi="Arial" w:cs="Arial"/>
                <w:sz w:val="20"/>
                <w:szCs w:val="20"/>
                <w:lang w:val="es-MX"/>
              </w:rPr>
              <w:t>1</w:t>
            </w:r>
            <w:r w:rsidR="00A56688">
              <w:rPr>
                <w:rFonts w:ascii="Arial" w:hAnsi="Arial" w:cs="Arial"/>
                <w:sz w:val="20"/>
                <w:szCs w:val="20"/>
                <w:lang w:val="es-MX"/>
              </w:rPr>
              <w:t xml:space="preserve"> Expediente</w:t>
            </w:r>
          </w:p>
        </w:tc>
        <w:tc>
          <w:tcPr>
            <w:tcW w:w="2486" w:type="dxa"/>
            <w:shd w:val="clear" w:color="auto" w:fill="auto"/>
            <w:vAlign w:val="center"/>
          </w:tcPr>
          <w:p w:rsidR="001165F9" w:rsidRPr="00F437D6" w:rsidRDefault="001165F9" w:rsidP="00646125">
            <w:pPr>
              <w:jc w:val="center"/>
              <w:rPr>
                <w:rFonts w:ascii="Arial" w:hAnsi="Arial" w:cs="Arial"/>
                <w:sz w:val="20"/>
                <w:szCs w:val="20"/>
                <w:lang w:val="es-MX" w:eastAsia="es-MX"/>
              </w:rPr>
            </w:pPr>
            <w:r w:rsidRPr="00F437D6">
              <w:rPr>
                <w:rFonts w:ascii="Arial" w:hAnsi="Arial" w:cs="Arial"/>
                <w:sz w:val="20"/>
                <w:szCs w:val="20"/>
              </w:rPr>
              <w:t>Administrativo/Jurídico</w:t>
            </w:r>
          </w:p>
        </w:tc>
      </w:tr>
      <w:tr w:rsidR="00615DED" w:rsidRPr="00F437D6" w:rsidTr="00615DED">
        <w:tc>
          <w:tcPr>
            <w:tcW w:w="2618" w:type="dxa"/>
          </w:tcPr>
          <w:p w:rsidR="001165F9" w:rsidRPr="00F437D6" w:rsidRDefault="001165F9" w:rsidP="00646125">
            <w:pPr>
              <w:jc w:val="both"/>
              <w:rPr>
                <w:rFonts w:ascii="Arial" w:hAnsi="Arial" w:cs="Arial"/>
                <w:sz w:val="20"/>
                <w:szCs w:val="20"/>
                <w:lang w:val="es-MX"/>
              </w:rPr>
            </w:pPr>
            <w:r w:rsidRPr="00F437D6">
              <w:rPr>
                <w:rFonts w:ascii="Arial" w:hAnsi="Arial" w:cs="Arial"/>
                <w:sz w:val="20"/>
                <w:szCs w:val="20"/>
                <w:lang w:val="es-MX"/>
              </w:rPr>
              <w:t>6.6 Contratos</w:t>
            </w:r>
          </w:p>
        </w:tc>
        <w:tc>
          <w:tcPr>
            <w:tcW w:w="3922" w:type="dxa"/>
            <w:shd w:val="clear" w:color="auto" w:fill="auto"/>
            <w:vAlign w:val="center"/>
          </w:tcPr>
          <w:p w:rsidR="001165F9" w:rsidRPr="00F437D6" w:rsidRDefault="001165F9" w:rsidP="00646125">
            <w:pPr>
              <w:jc w:val="center"/>
              <w:rPr>
                <w:rFonts w:ascii="Arial" w:hAnsi="Arial" w:cs="Arial"/>
                <w:sz w:val="20"/>
                <w:szCs w:val="20"/>
              </w:rPr>
            </w:pPr>
            <w:r w:rsidRPr="00F437D6">
              <w:rPr>
                <w:rFonts w:ascii="Arial" w:hAnsi="Arial" w:cs="Arial"/>
                <w:sz w:val="20"/>
                <w:szCs w:val="20"/>
              </w:rPr>
              <w:t>Contratos de los prestadores de servicios y proveedores</w:t>
            </w:r>
          </w:p>
        </w:tc>
        <w:tc>
          <w:tcPr>
            <w:tcW w:w="2361" w:type="dxa"/>
            <w:vAlign w:val="center"/>
          </w:tcPr>
          <w:p w:rsidR="001165F9" w:rsidRPr="00F437D6" w:rsidRDefault="000F4593" w:rsidP="00646125">
            <w:pPr>
              <w:jc w:val="center"/>
              <w:rPr>
                <w:rFonts w:ascii="Arial" w:hAnsi="Arial" w:cs="Arial"/>
                <w:sz w:val="20"/>
                <w:szCs w:val="20"/>
                <w:lang w:val="es-MX"/>
              </w:rPr>
            </w:pPr>
            <w:r w:rsidRPr="00F437D6">
              <w:rPr>
                <w:rFonts w:ascii="Arial" w:hAnsi="Arial" w:cs="Arial"/>
                <w:sz w:val="20"/>
                <w:szCs w:val="20"/>
                <w:lang w:val="es-MX"/>
              </w:rPr>
              <w:t>2015-2015</w:t>
            </w:r>
          </w:p>
        </w:tc>
        <w:tc>
          <w:tcPr>
            <w:tcW w:w="2896" w:type="dxa"/>
            <w:vAlign w:val="center"/>
          </w:tcPr>
          <w:p w:rsidR="001165F9" w:rsidRPr="00F437D6" w:rsidRDefault="001165F9" w:rsidP="00646125">
            <w:pPr>
              <w:jc w:val="center"/>
              <w:rPr>
                <w:rFonts w:ascii="Arial" w:hAnsi="Arial" w:cs="Arial"/>
                <w:sz w:val="20"/>
                <w:szCs w:val="20"/>
                <w:lang w:val="es-MX"/>
              </w:rPr>
            </w:pPr>
            <w:r w:rsidRPr="00F437D6">
              <w:rPr>
                <w:rFonts w:ascii="Arial" w:hAnsi="Arial" w:cs="Arial"/>
                <w:sz w:val="20"/>
                <w:szCs w:val="20"/>
                <w:lang w:val="es-MX"/>
              </w:rPr>
              <w:t>1</w:t>
            </w:r>
            <w:r w:rsidR="00A56688">
              <w:rPr>
                <w:rFonts w:ascii="Arial" w:hAnsi="Arial" w:cs="Arial"/>
                <w:sz w:val="20"/>
                <w:szCs w:val="20"/>
                <w:lang w:val="es-MX"/>
              </w:rPr>
              <w:t xml:space="preserve"> Expediente</w:t>
            </w:r>
          </w:p>
        </w:tc>
        <w:tc>
          <w:tcPr>
            <w:tcW w:w="2486" w:type="dxa"/>
            <w:shd w:val="clear" w:color="auto" w:fill="auto"/>
            <w:vAlign w:val="center"/>
          </w:tcPr>
          <w:p w:rsidR="001165F9" w:rsidRPr="00F437D6" w:rsidRDefault="001165F9" w:rsidP="00646125">
            <w:pPr>
              <w:jc w:val="center"/>
              <w:rPr>
                <w:rFonts w:ascii="Arial" w:hAnsi="Arial" w:cs="Arial"/>
                <w:sz w:val="20"/>
                <w:szCs w:val="20"/>
              </w:rPr>
            </w:pPr>
            <w:r w:rsidRPr="00F437D6">
              <w:rPr>
                <w:rFonts w:ascii="Arial" w:hAnsi="Arial" w:cs="Arial"/>
                <w:sz w:val="20"/>
                <w:szCs w:val="20"/>
              </w:rPr>
              <w:t>Administrativo/Jurídico</w:t>
            </w:r>
          </w:p>
        </w:tc>
      </w:tr>
      <w:tr w:rsidR="00615DED" w:rsidRPr="00F437D6" w:rsidTr="00615DED">
        <w:tc>
          <w:tcPr>
            <w:tcW w:w="2618" w:type="dxa"/>
          </w:tcPr>
          <w:p w:rsidR="001165F9" w:rsidRPr="00F437D6" w:rsidRDefault="001165F9" w:rsidP="00646125">
            <w:pPr>
              <w:jc w:val="both"/>
              <w:rPr>
                <w:rFonts w:ascii="Arial" w:hAnsi="Arial" w:cs="Arial"/>
                <w:sz w:val="20"/>
                <w:szCs w:val="20"/>
                <w:lang w:val="es-MX"/>
              </w:rPr>
            </w:pPr>
            <w:r w:rsidRPr="00F437D6">
              <w:rPr>
                <w:rFonts w:ascii="Arial" w:hAnsi="Arial" w:cs="Arial"/>
                <w:sz w:val="20"/>
                <w:szCs w:val="20"/>
                <w:lang w:val="es-MX"/>
              </w:rPr>
              <w:t>6.15 Arrendamientos</w:t>
            </w:r>
          </w:p>
        </w:tc>
        <w:tc>
          <w:tcPr>
            <w:tcW w:w="3922" w:type="dxa"/>
            <w:shd w:val="clear" w:color="auto" w:fill="auto"/>
            <w:vAlign w:val="center"/>
          </w:tcPr>
          <w:p w:rsidR="001165F9" w:rsidRPr="00F437D6" w:rsidRDefault="001165F9" w:rsidP="00646125">
            <w:pPr>
              <w:jc w:val="center"/>
              <w:rPr>
                <w:rFonts w:ascii="Arial" w:hAnsi="Arial" w:cs="Arial"/>
                <w:sz w:val="20"/>
                <w:szCs w:val="20"/>
              </w:rPr>
            </w:pPr>
            <w:r w:rsidRPr="00F437D6">
              <w:rPr>
                <w:rFonts w:ascii="Arial" w:hAnsi="Arial" w:cs="Arial"/>
                <w:sz w:val="20"/>
                <w:szCs w:val="20"/>
              </w:rPr>
              <w:t>Oficios de solicitud de pago de renta así como de la retención de impuestos del inmueble que ocupa esta 04 Junta Distrital Ejecutiva, Contrato de arrendamiento del edificio que ocupa esta 04 Junta Distrital Ejecutiva en el estado de Tamaulipas.</w:t>
            </w:r>
          </w:p>
        </w:tc>
        <w:tc>
          <w:tcPr>
            <w:tcW w:w="2361" w:type="dxa"/>
            <w:vAlign w:val="center"/>
          </w:tcPr>
          <w:p w:rsidR="001165F9" w:rsidRPr="00F437D6" w:rsidRDefault="000F4593" w:rsidP="0033438B">
            <w:pPr>
              <w:jc w:val="center"/>
              <w:rPr>
                <w:rFonts w:ascii="Arial" w:hAnsi="Arial" w:cs="Arial"/>
                <w:sz w:val="20"/>
                <w:szCs w:val="20"/>
                <w:lang w:val="es-MX"/>
              </w:rPr>
            </w:pPr>
            <w:r w:rsidRPr="00F437D6">
              <w:rPr>
                <w:rFonts w:ascii="Arial" w:hAnsi="Arial" w:cs="Arial"/>
                <w:sz w:val="20"/>
                <w:szCs w:val="20"/>
                <w:lang w:val="es-MX"/>
              </w:rPr>
              <w:t>2015-201</w:t>
            </w:r>
            <w:r w:rsidR="0033438B" w:rsidRPr="00F437D6">
              <w:rPr>
                <w:rFonts w:ascii="Arial" w:hAnsi="Arial" w:cs="Arial"/>
                <w:sz w:val="20"/>
                <w:szCs w:val="20"/>
                <w:lang w:val="es-MX"/>
              </w:rPr>
              <w:t>5</w:t>
            </w:r>
          </w:p>
        </w:tc>
        <w:tc>
          <w:tcPr>
            <w:tcW w:w="2896" w:type="dxa"/>
            <w:vAlign w:val="center"/>
          </w:tcPr>
          <w:p w:rsidR="001165F9" w:rsidRPr="00F437D6" w:rsidRDefault="001165F9" w:rsidP="00646125">
            <w:pPr>
              <w:jc w:val="center"/>
              <w:rPr>
                <w:rFonts w:ascii="Arial" w:hAnsi="Arial" w:cs="Arial"/>
                <w:sz w:val="20"/>
                <w:szCs w:val="20"/>
                <w:lang w:val="es-MX"/>
              </w:rPr>
            </w:pPr>
            <w:r w:rsidRPr="00F437D6">
              <w:rPr>
                <w:rFonts w:ascii="Arial" w:hAnsi="Arial" w:cs="Arial"/>
                <w:sz w:val="20"/>
                <w:szCs w:val="20"/>
                <w:lang w:val="es-MX"/>
              </w:rPr>
              <w:t>1</w:t>
            </w:r>
            <w:r w:rsidR="00A56688">
              <w:rPr>
                <w:rFonts w:ascii="Arial" w:hAnsi="Arial" w:cs="Arial"/>
                <w:sz w:val="20"/>
                <w:szCs w:val="20"/>
                <w:lang w:val="es-MX"/>
              </w:rPr>
              <w:t xml:space="preserve"> Expediente</w:t>
            </w:r>
          </w:p>
        </w:tc>
        <w:tc>
          <w:tcPr>
            <w:tcW w:w="2486" w:type="dxa"/>
            <w:shd w:val="clear" w:color="auto" w:fill="auto"/>
            <w:vAlign w:val="center"/>
          </w:tcPr>
          <w:p w:rsidR="001165F9" w:rsidRPr="00F437D6" w:rsidRDefault="001165F9" w:rsidP="00646125">
            <w:pPr>
              <w:jc w:val="center"/>
              <w:rPr>
                <w:rFonts w:ascii="Arial" w:hAnsi="Arial" w:cs="Arial"/>
                <w:sz w:val="20"/>
                <w:szCs w:val="20"/>
              </w:rPr>
            </w:pPr>
            <w:r w:rsidRPr="00F437D6">
              <w:rPr>
                <w:rFonts w:ascii="Arial" w:hAnsi="Arial" w:cs="Arial"/>
                <w:sz w:val="20"/>
                <w:szCs w:val="20"/>
              </w:rPr>
              <w:t>Administrativo</w:t>
            </w:r>
          </w:p>
        </w:tc>
      </w:tr>
      <w:tr w:rsidR="00615DED" w:rsidRPr="00F437D6" w:rsidTr="00615DED">
        <w:tc>
          <w:tcPr>
            <w:tcW w:w="2618" w:type="dxa"/>
          </w:tcPr>
          <w:p w:rsidR="001165F9" w:rsidRPr="00F437D6" w:rsidRDefault="001165F9" w:rsidP="00646125">
            <w:pPr>
              <w:jc w:val="both"/>
              <w:rPr>
                <w:rFonts w:ascii="Arial" w:hAnsi="Arial" w:cs="Arial"/>
                <w:sz w:val="20"/>
                <w:szCs w:val="20"/>
                <w:lang w:val="es-MX"/>
              </w:rPr>
            </w:pPr>
            <w:r w:rsidRPr="00F437D6">
              <w:rPr>
                <w:rFonts w:ascii="Arial" w:hAnsi="Arial" w:cs="Arial"/>
                <w:sz w:val="20"/>
                <w:szCs w:val="20"/>
                <w:lang w:val="es-MX"/>
              </w:rPr>
              <w:lastRenderedPageBreak/>
              <w:t>6.17 Inventario físico y control de bienes muebles</w:t>
            </w:r>
          </w:p>
        </w:tc>
        <w:tc>
          <w:tcPr>
            <w:tcW w:w="3922" w:type="dxa"/>
            <w:shd w:val="clear" w:color="auto" w:fill="auto"/>
            <w:vAlign w:val="center"/>
          </w:tcPr>
          <w:p w:rsidR="001165F9" w:rsidRPr="00F437D6" w:rsidRDefault="001165F9" w:rsidP="00646125">
            <w:pPr>
              <w:jc w:val="center"/>
              <w:rPr>
                <w:rFonts w:ascii="Arial" w:hAnsi="Arial" w:cs="Arial"/>
                <w:sz w:val="20"/>
                <w:szCs w:val="20"/>
              </w:rPr>
            </w:pPr>
            <w:r w:rsidRPr="00F437D6">
              <w:rPr>
                <w:rFonts w:ascii="Arial" w:hAnsi="Arial" w:cs="Arial"/>
                <w:sz w:val="20"/>
                <w:szCs w:val="20"/>
              </w:rPr>
              <w:t>Oficios y formatos relativos al incremento de desincorporación de bienes muebles correspondientes al "Programa anual de desincorporación de bienes muebles 2015".</w:t>
            </w:r>
          </w:p>
        </w:tc>
        <w:tc>
          <w:tcPr>
            <w:tcW w:w="2361" w:type="dxa"/>
            <w:vAlign w:val="center"/>
          </w:tcPr>
          <w:p w:rsidR="001165F9" w:rsidRPr="00F437D6" w:rsidRDefault="001165F9" w:rsidP="00646125">
            <w:pPr>
              <w:jc w:val="center"/>
              <w:rPr>
                <w:rFonts w:ascii="Arial" w:hAnsi="Arial" w:cs="Arial"/>
                <w:sz w:val="20"/>
                <w:szCs w:val="20"/>
                <w:lang w:val="es-MX"/>
              </w:rPr>
            </w:pPr>
            <w:r w:rsidRPr="00F437D6">
              <w:rPr>
                <w:rFonts w:ascii="Arial" w:hAnsi="Arial" w:cs="Arial"/>
                <w:sz w:val="20"/>
                <w:szCs w:val="20"/>
                <w:lang w:val="es-MX"/>
              </w:rPr>
              <w:t>2015</w:t>
            </w:r>
            <w:r w:rsidR="000F4593" w:rsidRPr="00F437D6">
              <w:rPr>
                <w:rFonts w:ascii="Arial" w:hAnsi="Arial" w:cs="Arial"/>
                <w:sz w:val="20"/>
                <w:szCs w:val="20"/>
                <w:lang w:val="es-MX"/>
              </w:rPr>
              <w:t>-2015</w:t>
            </w:r>
          </w:p>
        </w:tc>
        <w:tc>
          <w:tcPr>
            <w:tcW w:w="2896" w:type="dxa"/>
            <w:vAlign w:val="center"/>
          </w:tcPr>
          <w:p w:rsidR="001165F9" w:rsidRPr="00F437D6" w:rsidRDefault="001165F9" w:rsidP="00646125">
            <w:pPr>
              <w:jc w:val="center"/>
              <w:rPr>
                <w:rFonts w:ascii="Arial" w:hAnsi="Arial" w:cs="Arial"/>
                <w:sz w:val="20"/>
                <w:szCs w:val="20"/>
                <w:lang w:val="es-MX"/>
              </w:rPr>
            </w:pPr>
            <w:r w:rsidRPr="00F437D6">
              <w:rPr>
                <w:rFonts w:ascii="Arial" w:hAnsi="Arial" w:cs="Arial"/>
                <w:sz w:val="20"/>
                <w:szCs w:val="20"/>
                <w:lang w:val="es-MX"/>
              </w:rPr>
              <w:t>1</w:t>
            </w:r>
            <w:r w:rsidR="00A56688">
              <w:rPr>
                <w:rFonts w:ascii="Arial" w:hAnsi="Arial" w:cs="Arial"/>
                <w:sz w:val="20"/>
                <w:szCs w:val="20"/>
                <w:lang w:val="es-MX"/>
              </w:rPr>
              <w:t xml:space="preserve"> Expediente</w:t>
            </w:r>
          </w:p>
        </w:tc>
        <w:tc>
          <w:tcPr>
            <w:tcW w:w="2486" w:type="dxa"/>
            <w:shd w:val="clear" w:color="auto" w:fill="auto"/>
            <w:vAlign w:val="center"/>
          </w:tcPr>
          <w:p w:rsidR="001165F9" w:rsidRPr="00F437D6" w:rsidRDefault="001165F9" w:rsidP="00646125">
            <w:pPr>
              <w:jc w:val="center"/>
              <w:rPr>
                <w:rFonts w:ascii="Arial" w:hAnsi="Arial" w:cs="Arial"/>
                <w:sz w:val="20"/>
                <w:szCs w:val="20"/>
              </w:rPr>
            </w:pPr>
            <w:r w:rsidRPr="00F437D6">
              <w:rPr>
                <w:rFonts w:ascii="Arial" w:hAnsi="Arial" w:cs="Arial"/>
                <w:sz w:val="20"/>
                <w:szCs w:val="20"/>
              </w:rPr>
              <w:t>Contable</w:t>
            </w:r>
          </w:p>
        </w:tc>
      </w:tr>
      <w:tr w:rsidR="00615DED" w:rsidRPr="00F437D6" w:rsidTr="00615DED">
        <w:tc>
          <w:tcPr>
            <w:tcW w:w="2618" w:type="dxa"/>
          </w:tcPr>
          <w:p w:rsidR="001165F9" w:rsidRPr="00F437D6" w:rsidRDefault="001165F9" w:rsidP="00646125">
            <w:pPr>
              <w:jc w:val="both"/>
              <w:rPr>
                <w:rFonts w:ascii="Arial" w:hAnsi="Arial" w:cs="Arial"/>
                <w:sz w:val="20"/>
                <w:szCs w:val="20"/>
                <w:lang w:val="es-MX"/>
              </w:rPr>
            </w:pPr>
            <w:r w:rsidRPr="00F437D6">
              <w:rPr>
                <w:rFonts w:ascii="Arial" w:hAnsi="Arial" w:cs="Arial"/>
                <w:sz w:val="20"/>
                <w:szCs w:val="20"/>
                <w:lang w:val="es-MX"/>
              </w:rPr>
              <w:t>6.20 Disposiciones y sistemas de abastecimiento y almacenes</w:t>
            </w:r>
          </w:p>
        </w:tc>
        <w:tc>
          <w:tcPr>
            <w:tcW w:w="3922" w:type="dxa"/>
            <w:shd w:val="clear" w:color="auto" w:fill="auto"/>
            <w:vAlign w:val="center"/>
          </w:tcPr>
          <w:p w:rsidR="001165F9" w:rsidRPr="00F437D6" w:rsidRDefault="001165F9" w:rsidP="00646125">
            <w:pPr>
              <w:jc w:val="center"/>
              <w:rPr>
                <w:rFonts w:ascii="Arial" w:hAnsi="Arial" w:cs="Arial"/>
                <w:sz w:val="20"/>
                <w:szCs w:val="20"/>
              </w:rPr>
            </w:pPr>
            <w:r w:rsidRPr="00F437D6">
              <w:rPr>
                <w:rFonts w:ascii="Arial" w:hAnsi="Arial" w:cs="Arial"/>
                <w:sz w:val="20"/>
                <w:szCs w:val="20"/>
              </w:rPr>
              <w:t>Oficios y formatos de requisición de bienes de consumo, registro de entrada y salida de almacén.</w:t>
            </w:r>
          </w:p>
        </w:tc>
        <w:tc>
          <w:tcPr>
            <w:tcW w:w="2361" w:type="dxa"/>
            <w:vAlign w:val="center"/>
          </w:tcPr>
          <w:p w:rsidR="001165F9" w:rsidRPr="00F437D6" w:rsidRDefault="001165F9" w:rsidP="00646125">
            <w:pPr>
              <w:jc w:val="center"/>
              <w:rPr>
                <w:rFonts w:ascii="Arial" w:hAnsi="Arial" w:cs="Arial"/>
                <w:sz w:val="20"/>
                <w:szCs w:val="20"/>
                <w:lang w:val="es-MX"/>
              </w:rPr>
            </w:pPr>
            <w:r w:rsidRPr="00F437D6">
              <w:rPr>
                <w:rFonts w:ascii="Arial" w:hAnsi="Arial" w:cs="Arial"/>
                <w:sz w:val="20"/>
                <w:szCs w:val="20"/>
                <w:lang w:val="es-MX"/>
              </w:rPr>
              <w:t>2015</w:t>
            </w:r>
            <w:r w:rsidR="000F4593" w:rsidRPr="00F437D6">
              <w:rPr>
                <w:rFonts w:ascii="Arial" w:hAnsi="Arial" w:cs="Arial"/>
                <w:sz w:val="20"/>
                <w:szCs w:val="20"/>
                <w:lang w:val="es-MX"/>
              </w:rPr>
              <w:t>-2015</w:t>
            </w:r>
          </w:p>
        </w:tc>
        <w:tc>
          <w:tcPr>
            <w:tcW w:w="2896" w:type="dxa"/>
            <w:vAlign w:val="center"/>
          </w:tcPr>
          <w:p w:rsidR="001165F9" w:rsidRPr="00F437D6" w:rsidRDefault="001165F9" w:rsidP="00646125">
            <w:pPr>
              <w:jc w:val="center"/>
              <w:rPr>
                <w:rFonts w:ascii="Arial" w:hAnsi="Arial" w:cs="Arial"/>
                <w:sz w:val="20"/>
                <w:szCs w:val="20"/>
                <w:lang w:val="es-MX"/>
              </w:rPr>
            </w:pPr>
            <w:r w:rsidRPr="00F437D6">
              <w:rPr>
                <w:rFonts w:ascii="Arial" w:hAnsi="Arial" w:cs="Arial"/>
                <w:sz w:val="20"/>
                <w:szCs w:val="20"/>
                <w:lang w:val="es-MX"/>
              </w:rPr>
              <w:t>1</w:t>
            </w:r>
            <w:r w:rsidR="00A56688">
              <w:rPr>
                <w:rFonts w:ascii="Arial" w:hAnsi="Arial" w:cs="Arial"/>
                <w:sz w:val="20"/>
                <w:szCs w:val="20"/>
                <w:lang w:val="es-MX"/>
              </w:rPr>
              <w:t xml:space="preserve"> Expediente</w:t>
            </w:r>
          </w:p>
        </w:tc>
        <w:tc>
          <w:tcPr>
            <w:tcW w:w="2486" w:type="dxa"/>
            <w:shd w:val="clear" w:color="auto" w:fill="auto"/>
            <w:vAlign w:val="center"/>
          </w:tcPr>
          <w:p w:rsidR="001165F9" w:rsidRPr="00F437D6" w:rsidRDefault="001165F9" w:rsidP="00646125">
            <w:pPr>
              <w:jc w:val="center"/>
              <w:rPr>
                <w:rFonts w:ascii="Arial" w:hAnsi="Arial" w:cs="Arial"/>
                <w:sz w:val="20"/>
                <w:szCs w:val="20"/>
              </w:rPr>
            </w:pPr>
            <w:r w:rsidRPr="00F437D6">
              <w:rPr>
                <w:rFonts w:ascii="Arial" w:hAnsi="Arial" w:cs="Arial"/>
                <w:sz w:val="20"/>
                <w:szCs w:val="20"/>
              </w:rPr>
              <w:t>Administrativo</w:t>
            </w:r>
          </w:p>
        </w:tc>
      </w:tr>
      <w:tr w:rsidR="00615DED" w:rsidRPr="00F437D6" w:rsidTr="00615DED">
        <w:tc>
          <w:tcPr>
            <w:tcW w:w="2618" w:type="dxa"/>
          </w:tcPr>
          <w:p w:rsidR="001165F9" w:rsidRPr="00F437D6" w:rsidRDefault="001165F9" w:rsidP="00646125">
            <w:pPr>
              <w:jc w:val="both"/>
              <w:rPr>
                <w:rFonts w:ascii="Arial" w:hAnsi="Arial" w:cs="Arial"/>
                <w:sz w:val="20"/>
                <w:szCs w:val="20"/>
                <w:lang w:val="es-MX"/>
              </w:rPr>
            </w:pPr>
            <w:r w:rsidRPr="00F437D6">
              <w:rPr>
                <w:rFonts w:ascii="Arial" w:hAnsi="Arial" w:cs="Arial"/>
                <w:sz w:val="20"/>
                <w:szCs w:val="20"/>
                <w:lang w:val="es-MX"/>
              </w:rPr>
              <w:t>6.23 Comités y subcomités de adquisiciones, arrendamiento y servicios.</w:t>
            </w:r>
          </w:p>
        </w:tc>
        <w:tc>
          <w:tcPr>
            <w:tcW w:w="3922" w:type="dxa"/>
            <w:shd w:val="clear" w:color="auto" w:fill="auto"/>
            <w:vAlign w:val="center"/>
          </w:tcPr>
          <w:p w:rsidR="001165F9" w:rsidRPr="00F437D6" w:rsidRDefault="001165F9" w:rsidP="00646125">
            <w:pPr>
              <w:jc w:val="center"/>
              <w:rPr>
                <w:rFonts w:ascii="Arial" w:hAnsi="Arial" w:cs="Arial"/>
                <w:sz w:val="20"/>
                <w:szCs w:val="20"/>
              </w:rPr>
            </w:pPr>
            <w:r w:rsidRPr="00F437D6">
              <w:rPr>
                <w:rFonts w:ascii="Arial" w:hAnsi="Arial" w:cs="Arial"/>
                <w:sz w:val="20"/>
                <w:szCs w:val="20"/>
              </w:rPr>
              <w:t>Oficios de envío y actas del subcomité de adquisiciones, arrendamiento y servicios. Formatos CAAS-001 y Formatos Resumen Ejecutivo.</w:t>
            </w:r>
          </w:p>
        </w:tc>
        <w:tc>
          <w:tcPr>
            <w:tcW w:w="2361" w:type="dxa"/>
            <w:vAlign w:val="center"/>
          </w:tcPr>
          <w:p w:rsidR="001165F9" w:rsidRPr="00F437D6" w:rsidRDefault="001165F9" w:rsidP="00646125">
            <w:pPr>
              <w:jc w:val="center"/>
              <w:rPr>
                <w:rFonts w:ascii="Arial" w:hAnsi="Arial" w:cs="Arial"/>
                <w:sz w:val="20"/>
                <w:szCs w:val="20"/>
                <w:lang w:val="es-MX"/>
              </w:rPr>
            </w:pPr>
            <w:r w:rsidRPr="00F437D6">
              <w:rPr>
                <w:rFonts w:ascii="Arial" w:hAnsi="Arial" w:cs="Arial"/>
                <w:sz w:val="20"/>
                <w:szCs w:val="20"/>
                <w:lang w:val="es-MX"/>
              </w:rPr>
              <w:t>2015</w:t>
            </w:r>
            <w:r w:rsidR="000F4593" w:rsidRPr="00F437D6">
              <w:rPr>
                <w:rFonts w:ascii="Arial" w:hAnsi="Arial" w:cs="Arial"/>
                <w:sz w:val="20"/>
                <w:szCs w:val="20"/>
                <w:lang w:val="es-MX"/>
              </w:rPr>
              <w:t>-2015</w:t>
            </w:r>
          </w:p>
        </w:tc>
        <w:tc>
          <w:tcPr>
            <w:tcW w:w="2896" w:type="dxa"/>
            <w:vAlign w:val="center"/>
          </w:tcPr>
          <w:p w:rsidR="001165F9" w:rsidRPr="00F437D6" w:rsidRDefault="001165F9" w:rsidP="00646125">
            <w:pPr>
              <w:jc w:val="center"/>
              <w:rPr>
                <w:rFonts w:ascii="Arial" w:hAnsi="Arial" w:cs="Arial"/>
                <w:sz w:val="20"/>
                <w:szCs w:val="20"/>
                <w:lang w:val="es-MX"/>
              </w:rPr>
            </w:pPr>
            <w:r w:rsidRPr="00F437D6">
              <w:rPr>
                <w:rFonts w:ascii="Arial" w:hAnsi="Arial" w:cs="Arial"/>
                <w:sz w:val="20"/>
                <w:szCs w:val="20"/>
                <w:lang w:val="es-MX"/>
              </w:rPr>
              <w:t>1</w:t>
            </w:r>
            <w:r w:rsidR="00A56688">
              <w:rPr>
                <w:rFonts w:ascii="Arial" w:hAnsi="Arial" w:cs="Arial"/>
                <w:sz w:val="20"/>
                <w:szCs w:val="20"/>
                <w:lang w:val="es-MX"/>
              </w:rPr>
              <w:t xml:space="preserve"> Expediente</w:t>
            </w:r>
          </w:p>
        </w:tc>
        <w:tc>
          <w:tcPr>
            <w:tcW w:w="2486" w:type="dxa"/>
            <w:shd w:val="clear" w:color="auto" w:fill="auto"/>
            <w:vAlign w:val="center"/>
          </w:tcPr>
          <w:p w:rsidR="001165F9" w:rsidRPr="00F437D6" w:rsidRDefault="001165F9" w:rsidP="00646125">
            <w:pPr>
              <w:jc w:val="center"/>
              <w:rPr>
                <w:rFonts w:ascii="Arial" w:hAnsi="Arial" w:cs="Arial"/>
                <w:sz w:val="20"/>
                <w:szCs w:val="20"/>
              </w:rPr>
            </w:pPr>
            <w:r w:rsidRPr="00F437D6">
              <w:rPr>
                <w:rFonts w:ascii="Arial" w:hAnsi="Arial" w:cs="Arial"/>
                <w:sz w:val="20"/>
                <w:szCs w:val="20"/>
              </w:rPr>
              <w:t>Legal</w:t>
            </w:r>
          </w:p>
        </w:tc>
      </w:tr>
    </w:tbl>
    <w:p w:rsidR="00C939EA" w:rsidRPr="00F437D6" w:rsidRDefault="00C939EA" w:rsidP="00646125">
      <w:pPr>
        <w:jc w:val="both"/>
        <w:rPr>
          <w:rFonts w:ascii="Arial" w:hAnsi="Arial" w:cs="Arial"/>
          <w:sz w:val="20"/>
          <w:szCs w:val="20"/>
          <w:lang w:val="es-MX"/>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283"/>
      </w:tblGrid>
      <w:tr w:rsidR="00785365" w:rsidRPr="00F437D6" w:rsidTr="00980E11">
        <w:tc>
          <w:tcPr>
            <w:tcW w:w="14283" w:type="dxa"/>
          </w:tcPr>
          <w:p w:rsidR="00C939EA" w:rsidRPr="00F437D6" w:rsidRDefault="00C939EA" w:rsidP="00646125">
            <w:pPr>
              <w:jc w:val="both"/>
              <w:rPr>
                <w:rFonts w:ascii="Arial" w:hAnsi="Arial" w:cs="Arial"/>
                <w:sz w:val="20"/>
                <w:szCs w:val="20"/>
                <w:lang w:val="es-MX"/>
              </w:rPr>
            </w:pPr>
            <w:r w:rsidRPr="00F437D6">
              <w:rPr>
                <w:rFonts w:ascii="Arial" w:hAnsi="Arial" w:cs="Arial"/>
                <w:b/>
                <w:sz w:val="20"/>
                <w:szCs w:val="20"/>
                <w:lang w:val="es-MX"/>
              </w:rPr>
              <w:t>Fondo</w:t>
            </w:r>
            <w:r w:rsidRPr="00F437D6">
              <w:rPr>
                <w:rFonts w:ascii="Arial" w:hAnsi="Arial" w:cs="Arial"/>
                <w:sz w:val="20"/>
                <w:szCs w:val="20"/>
                <w:lang w:val="es-MX"/>
              </w:rPr>
              <w:t>: Institución Nacional Electoral</w:t>
            </w:r>
          </w:p>
        </w:tc>
      </w:tr>
      <w:tr w:rsidR="00615DED" w:rsidRPr="00F437D6" w:rsidTr="00980E11">
        <w:tc>
          <w:tcPr>
            <w:tcW w:w="14283" w:type="dxa"/>
          </w:tcPr>
          <w:p w:rsidR="002918A7" w:rsidRPr="00F437D6" w:rsidRDefault="002918A7" w:rsidP="00646125">
            <w:pPr>
              <w:jc w:val="both"/>
              <w:rPr>
                <w:rFonts w:ascii="Arial" w:hAnsi="Arial" w:cs="Arial"/>
                <w:sz w:val="20"/>
                <w:szCs w:val="20"/>
                <w:lang w:val="es-MX"/>
              </w:rPr>
            </w:pPr>
            <w:r w:rsidRPr="00F437D6">
              <w:rPr>
                <w:rFonts w:ascii="Arial" w:hAnsi="Arial" w:cs="Arial"/>
                <w:b/>
                <w:sz w:val="20"/>
                <w:szCs w:val="20"/>
                <w:lang w:val="es-MX"/>
              </w:rPr>
              <w:t>Sección</w:t>
            </w:r>
            <w:r w:rsidRPr="00F437D6">
              <w:rPr>
                <w:rFonts w:ascii="Arial" w:hAnsi="Arial" w:cs="Arial"/>
                <w:sz w:val="20"/>
                <w:szCs w:val="20"/>
                <w:lang w:val="es-MX"/>
              </w:rPr>
              <w:t>:</w:t>
            </w:r>
            <w:r w:rsidRPr="00F437D6">
              <w:rPr>
                <w:rFonts w:ascii="Arial" w:hAnsi="Arial" w:cs="Arial"/>
                <w:sz w:val="20"/>
                <w:szCs w:val="20"/>
              </w:rPr>
              <w:t xml:space="preserve"> 7 Servicios Generales</w:t>
            </w:r>
          </w:p>
        </w:tc>
      </w:tr>
    </w:tbl>
    <w:p w:rsidR="00C939EA" w:rsidRPr="00F437D6" w:rsidRDefault="00C939EA" w:rsidP="00646125">
      <w:pPr>
        <w:rPr>
          <w:rFonts w:ascii="Arial" w:hAnsi="Arial" w:cs="Arial"/>
          <w:sz w:val="20"/>
          <w:szCs w:val="20"/>
          <w:lang w:val="es-MX"/>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18"/>
        <w:gridCol w:w="3922"/>
        <w:gridCol w:w="2361"/>
        <w:gridCol w:w="2896"/>
        <w:gridCol w:w="2486"/>
      </w:tblGrid>
      <w:tr w:rsidR="00615DED" w:rsidRPr="00F437D6" w:rsidTr="00615DED">
        <w:tc>
          <w:tcPr>
            <w:tcW w:w="2618" w:type="dxa"/>
            <w:vAlign w:val="center"/>
          </w:tcPr>
          <w:p w:rsidR="00C939EA" w:rsidRPr="00F437D6" w:rsidRDefault="00C939EA" w:rsidP="00646125">
            <w:pPr>
              <w:jc w:val="center"/>
              <w:rPr>
                <w:rFonts w:ascii="Arial" w:hAnsi="Arial" w:cs="Arial"/>
                <w:b/>
                <w:sz w:val="20"/>
                <w:szCs w:val="20"/>
                <w:lang w:val="es-MX"/>
              </w:rPr>
            </w:pPr>
            <w:r w:rsidRPr="00F437D6">
              <w:rPr>
                <w:rFonts w:ascii="Arial" w:hAnsi="Arial" w:cs="Arial"/>
                <w:b/>
                <w:sz w:val="20"/>
                <w:szCs w:val="20"/>
                <w:lang w:val="es-MX"/>
              </w:rPr>
              <w:t>Serie</w:t>
            </w:r>
          </w:p>
        </w:tc>
        <w:tc>
          <w:tcPr>
            <w:tcW w:w="3922" w:type="dxa"/>
            <w:vAlign w:val="center"/>
          </w:tcPr>
          <w:p w:rsidR="00C939EA" w:rsidRPr="00F437D6" w:rsidRDefault="00C939EA" w:rsidP="00646125">
            <w:pPr>
              <w:jc w:val="center"/>
              <w:rPr>
                <w:rFonts w:ascii="Arial" w:hAnsi="Arial" w:cs="Arial"/>
                <w:b/>
                <w:sz w:val="20"/>
                <w:szCs w:val="20"/>
                <w:lang w:val="es-MX"/>
              </w:rPr>
            </w:pPr>
            <w:r w:rsidRPr="00F437D6">
              <w:rPr>
                <w:rFonts w:ascii="Arial" w:hAnsi="Arial" w:cs="Arial"/>
                <w:b/>
                <w:sz w:val="20"/>
                <w:szCs w:val="20"/>
                <w:lang w:val="es-MX"/>
              </w:rPr>
              <w:t>Descripción</w:t>
            </w:r>
          </w:p>
        </w:tc>
        <w:tc>
          <w:tcPr>
            <w:tcW w:w="2361" w:type="dxa"/>
            <w:vAlign w:val="center"/>
          </w:tcPr>
          <w:p w:rsidR="00C939EA" w:rsidRPr="00F437D6" w:rsidRDefault="00C939EA" w:rsidP="00646125">
            <w:pPr>
              <w:jc w:val="center"/>
              <w:rPr>
                <w:rFonts w:ascii="Arial" w:hAnsi="Arial" w:cs="Arial"/>
                <w:b/>
                <w:sz w:val="20"/>
                <w:szCs w:val="20"/>
                <w:lang w:val="es-MX"/>
              </w:rPr>
            </w:pPr>
            <w:r w:rsidRPr="00F437D6">
              <w:rPr>
                <w:rFonts w:ascii="Arial" w:hAnsi="Arial" w:cs="Arial"/>
                <w:b/>
                <w:sz w:val="20"/>
                <w:szCs w:val="20"/>
                <w:lang w:val="es-MX"/>
              </w:rPr>
              <w:t>Años extremos</w:t>
            </w:r>
          </w:p>
        </w:tc>
        <w:tc>
          <w:tcPr>
            <w:tcW w:w="2896" w:type="dxa"/>
            <w:vAlign w:val="center"/>
          </w:tcPr>
          <w:p w:rsidR="00C939EA" w:rsidRPr="00F437D6" w:rsidRDefault="00C939EA" w:rsidP="00646125">
            <w:pPr>
              <w:jc w:val="center"/>
              <w:rPr>
                <w:rFonts w:ascii="Arial" w:hAnsi="Arial" w:cs="Arial"/>
                <w:b/>
                <w:sz w:val="20"/>
                <w:szCs w:val="20"/>
                <w:lang w:val="es-MX"/>
              </w:rPr>
            </w:pPr>
            <w:r w:rsidRPr="00F437D6">
              <w:rPr>
                <w:rFonts w:ascii="Arial" w:hAnsi="Arial" w:cs="Arial"/>
                <w:b/>
                <w:sz w:val="20"/>
                <w:szCs w:val="20"/>
                <w:lang w:val="es-MX"/>
              </w:rPr>
              <w:t>Volumen</w:t>
            </w:r>
          </w:p>
        </w:tc>
        <w:tc>
          <w:tcPr>
            <w:tcW w:w="2486" w:type="dxa"/>
            <w:vAlign w:val="center"/>
          </w:tcPr>
          <w:p w:rsidR="00C939EA" w:rsidRPr="00F437D6" w:rsidRDefault="00C939EA" w:rsidP="00646125">
            <w:pPr>
              <w:jc w:val="center"/>
              <w:rPr>
                <w:rFonts w:ascii="Arial" w:hAnsi="Arial" w:cs="Arial"/>
                <w:b/>
                <w:sz w:val="20"/>
                <w:szCs w:val="20"/>
                <w:lang w:val="es-MX"/>
              </w:rPr>
            </w:pPr>
            <w:r w:rsidRPr="00F437D6">
              <w:rPr>
                <w:rFonts w:ascii="Arial" w:hAnsi="Arial" w:cs="Arial"/>
                <w:b/>
                <w:sz w:val="20"/>
                <w:szCs w:val="20"/>
                <w:lang w:val="es-MX"/>
              </w:rPr>
              <w:t>Ubicación física</w:t>
            </w:r>
          </w:p>
        </w:tc>
      </w:tr>
      <w:tr w:rsidR="00615DED" w:rsidRPr="00F437D6" w:rsidTr="00615DED">
        <w:tc>
          <w:tcPr>
            <w:tcW w:w="2618" w:type="dxa"/>
          </w:tcPr>
          <w:p w:rsidR="00DD3869" w:rsidRPr="00F437D6" w:rsidRDefault="00DD3869" w:rsidP="00646125">
            <w:pPr>
              <w:jc w:val="both"/>
              <w:rPr>
                <w:rFonts w:ascii="Arial" w:hAnsi="Arial" w:cs="Arial"/>
                <w:sz w:val="20"/>
                <w:szCs w:val="20"/>
                <w:lang w:val="es-MX"/>
              </w:rPr>
            </w:pPr>
            <w:r w:rsidRPr="00F437D6">
              <w:rPr>
                <w:rFonts w:ascii="Arial" w:hAnsi="Arial" w:cs="Arial"/>
                <w:sz w:val="20"/>
                <w:szCs w:val="20"/>
                <w:lang w:val="es-MX"/>
              </w:rPr>
              <w:t>7.9 Servicio Postal</w:t>
            </w:r>
          </w:p>
        </w:tc>
        <w:tc>
          <w:tcPr>
            <w:tcW w:w="3922" w:type="dxa"/>
            <w:shd w:val="clear" w:color="auto" w:fill="auto"/>
            <w:vAlign w:val="center"/>
          </w:tcPr>
          <w:p w:rsidR="00DD3869" w:rsidRPr="00F437D6" w:rsidRDefault="00DD3869" w:rsidP="00646125">
            <w:pPr>
              <w:jc w:val="center"/>
              <w:rPr>
                <w:rFonts w:ascii="Arial" w:hAnsi="Arial" w:cs="Arial"/>
                <w:sz w:val="20"/>
                <w:szCs w:val="20"/>
                <w:lang w:val="es-MX" w:eastAsia="es-MX"/>
              </w:rPr>
            </w:pPr>
            <w:r w:rsidRPr="00F437D6">
              <w:rPr>
                <w:rFonts w:ascii="Arial" w:hAnsi="Arial" w:cs="Arial"/>
                <w:sz w:val="20"/>
                <w:szCs w:val="20"/>
              </w:rPr>
              <w:t>Oficio donde se otorgó la franquicia postal FP-INE-01-2014, a los miembros de esta 04 Junta Distr</w:t>
            </w:r>
            <w:r w:rsidR="001C5011" w:rsidRPr="00F437D6">
              <w:rPr>
                <w:rFonts w:ascii="Arial" w:hAnsi="Arial" w:cs="Arial"/>
                <w:sz w:val="20"/>
                <w:szCs w:val="20"/>
              </w:rPr>
              <w:t>ital Ejecutiva. Contiene copia.</w:t>
            </w:r>
          </w:p>
        </w:tc>
        <w:tc>
          <w:tcPr>
            <w:tcW w:w="2361" w:type="dxa"/>
            <w:vAlign w:val="center"/>
          </w:tcPr>
          <w:p w:rsidR="00DD3869" w:rsidRPr="00F437D6" w:rsidRDefault="00DD3869" w:rsidP="00646125">
            <w:pPr>
              <w:jc w:val="center"/>
              <w:rPr>
                <w:rFonts w:ascii="Arial" w:hAnsi="Arial" w:cs="Arial"/>
                <w:sz w:val="20"/>
                <w:szCs w:val="20"/>
                <w:lang w:val="es-MX"/>
              </w:rPr>
            </w:pPr>
            <w:r w:rsidRPr="00F437D6">
              <w:rPr>
                <w:rFonts w:ascii="Arial" w:hAnsi="Arial" w:cs="Arial"/>
                <w:sz w:val="20"/>
                <w:szCs w:val="20"/>
                <w:lang w:val="es-MX"/>
              </w:rPr>
              <w:t>201</w:t>
            </w:r>
            <w:r w:rsidR="001C5011" w:rsidRPr="00F437D6">
              <w:rPr>
                <w:rFonts w:ascii="Arial" w:hAnsi="Arial" w:cs="Arial"/>
                <w:sz w:val="20"/>
                <w:szCs w:val="20"/>
                <w:lang w:val="es-MX"/>
              </w:rPr>
              <w:t>5</w:t>
            </w:r>
            <w:r w:rsidR="000F4593" w:rsidRPr="00F437D6">
              <w:rPr>
                <w:rFonts w:ascii="Arial" w:hAnsi="Arial" w:cs="Arial"/>
                <w:sz w:val="20"/>
                <w:szCs w:val="20"/>
                <w:lang w:val="es-MX"/>
              </w:rPr>
              <w:t>-2015</w:t>
            </w:r>
          </w:p>
        </w:tc>
        <w:tc>
          <w:tcPr>
            <w:tcW w:w="2896" w:type="dxa"/>
            <w:vAlign w:val="center"/>
          </w:tcPr>
          <w:p w:rsidR="00DD3869" w:rsidRPr="00F437D6" w:rsidRDefault="00DD3869" w:rsidP="00646125">
            <w:pPr>
              <w:jc w:val="center"/>
              <w:rPr>
                <w:rFonts w:ascii="Arial" w:hAnsi="Arial" w:cs="Arial"/>
                <w:sz w:val="20"/>
                <w:szCs w:val="20"/>
                <w:lang w:val="es-MX"/>
              </w:rPr>
            </w:pPr>
            <w:r w:rsidRPr="00F437D6">
              <w:rPr>
                <w:rFonts w:ascii="Arial" w:hAnsi="Arial" w:cs="Arial"/>
                <w:sz w:val="20"/>
                <w:szCs w:val="20"/>
                <w:lang w:val="es-MX"/>
              </w:rPr>
              <w:t>1</w:t>
            </w:r>
            <w:r w:rsidR="00A56688">
              <w:rPr>
                <w:rFonts w:ascii="Arial" w:hAnsi="Arial" w:cs="Arial"/>
                <w:sz w:val="20"/>
                <w:szCs w:val="20"/>
                <w:lang w:val="es-MX"/>
              </w:rPr>
              <w:t xml:space="preserve"> Expediente</w:t>
            </w:r>
          </w:p>
        </w:tc>
        <w:tc>
          <w:tcPr>
            <w:tcW w:w="2486" w:type="dxa"/>
            <w:shd w:val="clear" w:color="auto" w:fill="auto"/>
            <w:vAlign w:val="center"/>
          </w:tcPr>
          <w:p w:rsidR="00DD3869" w:rsidRPr="00F437D6" w:rsidRDefault="00DD3869" w:rsidP="00646125">
            <w:pPr>
              <w:jc w:val="center"/>
              <w:rPr>
                <w:rFonts w:ascii="Arial" w:hAnsi="Arial" w:cs="Arial"/>
                <w:sz w:val="20"/>
                <w:szCs w:val="20"/>
                <w:lang w:val="es-MX" w:eastAsia="es-MX"/>
              </w:rPr>
            </w:pPr>
            <w:r w:rsidRPr="00F437D6">
              <w:rPr>
                <w:rFonts w:ascii="Arial" w:hAnsi="Arial" w:cs="Arial"/>
                <w:sz w:val="20"/>
                <w:szCs w:val="20"/>
              </w:rPr>
              <w:t>Área de recepción de la 04 Junta Distrital Ejecutiva: Archivero 1, Gaveta 1.</w:t>
            </w:r>
          </w:p>
        </w:tc>
      </w:tr>
      <w:tr w:rsidR="00615DED" w:rsidRPr="00F437D6" w:rsidTr="00615DED">
        <w:tc>
          <w:tcPr>
            <w:tcW w:w="2618" w:type="dxa"/>
          </w:tcPr>
          <w:p w:rsidR="00DD3869" w:rsidRPr="00F437D6" w:rsidRDefault="00DD3869" w:rsidP="00646125">
            <w:pPr>
              <w:jc w:val="both"/>
              <w:rPr>
                <w:rFonts w:ascii="Arial" w:hAnsi="Arial" w:cs="Arial"/>
                <w:sz w:val="20"/>
                <w:szCs w:val="20"/>
                <w:lang w:val="es-MX"/>
              </w:rPr>
            </w:pPr>
            <w:r w:rsidRPr="00F437D6">
              <w:rPr>
                <w:rFonts w:ascii="Arial" w:hAnsi="Arial" w:cs="Arial"/>
                <w:sz w:val="20"/>
                <w:szCs w:val="20"/>
                <w:lang w:val="es-MX"/>
              </w:rPr>
              <w:t>7.9 Servicio postal</w:t>
            </w:r>
          </w:p>
        </w:tc>
        <w:tc>
          <w:tcPr>
            <w:tcW w:w="3922" w:type="dxa"/>
            <w:shd w:val="clear" w:color="auto" w:fill="auto"/>
            <w:vAlign w:val="center"/>
          </w:tcPr>
          <w:p w:rsidR="00DD3869" w:rsidRPr="00F437D6" w:rsidRDefault="00DD3869" w:rsidP="00646125">
            <w:pPr>
              <w:jc w:val="center"/>
              <w:rPr>
                <w:rFonts w:ascii="Arial" w:hAnsi="Arial" w:cs="Arial"/>
                <w:sz w:val="20"/>
                <w:szCs w:val="20"/>
              </w:rPr>
            </w:pPr>
            <w:r w:rsidRPr="00F437D6">
              <w:rPr>
                <w:rFonts w:ascii="Arial" w:hAnsi="Arial" w:cs="Arial"/>
                <w:sz w:val="20"/>
                <w:szCs w:val="20"/>
              </w:rPr>
              <w:t>Guías de mensajería; oficios de acuse de recibido de la Franquicia Postal.</w:t>
            </w:r>
          </w:p>
        </w:tc>
        <w:tc>
          <w:tcPr>
            <w:tcW w:w="2361" w:type="dxa"/>
            <w:vAlign w:val="center"/>
          </w:tcPr>
          <w:p w:rsidR="00DD3869" w:rsidRPr="00F437D6" w:rsidRDefault="00DD3869" w:rsidP="00646125">
            <w:pPr>
              <w:jc w:val="center"/>
              <w:rPr>
                <w:rFonts w:ascii="Arial" w:hAnsi="Arial" w:cs="Arial"/>
                <w:sz w:val="20"/>
                <w:szCs w:val="20"/>
                <w:lang w:val="es-MX"/>
              </w:rPr>
            </w:pPr>
            <w:r w:rsidRPr="00F437D6">
              <w:rPr>
                <w:rFonts w:ascii="Arial" w:hAnsi="Arial" w:cs="Arial"/>
                <w:sz w:val="20"/>
                <w:szCs w:val="20"/>
                <w:lang w:val="es-MX"/>
              </w:rPr>
              <w:t>201</w:t>
            </w:r>
            <w:r w:rsidR="001C5011" w:rsidRPr="00F437D6">
              <w:rPr>
                <w:rFonts w:ascii="Arial" w:hAnsi="Arial" w:cs="Arial"/>
                <w:sz w:val="20"/>
                <w:szCs w:val="20"/>
                <w:lang w:val="es-MX"/>
              </w:rPr>
              <w:t>5</w:t>
            </w:r>
            <w:r w:rsidR="000F4593" w:rsidRPr="00F437D6">
              <w:rPr>
                <w:rFonts w:ascii="Arial" w:hAnsi="Arial" w:cs="Arial"/>
                <w:sz w:val="20"/>
                <w:szCs w:val="20"/>
                <w:lang w:val="es-MX"/>
              </w:rPr>
              <w:t>-2015</w:t>
            </w:r>
          </w:p>
        </w:tc>
        <w:tc>
          <w:tcPr>
            <w:tcW w:w="2896" w:type="dxa"/>
            <w:vAlign w:val="center"/>
          </w:tcPr>
          <w:p w:rsidR="00DD3869" w:rsidRPr="00F437D6" w:rsidRDefault="00DD3869" w:rsidP="00646125">
            <w:pPr>
              <w:jc w:val="center"/>
              <w:rPr>
                <w:rFonts w:ascii="Arial" w:hAnsi="Arial" w:cs="Arial"/>
                <w:sz w:val="20"/>
                <w:szCs w:val="20"/>
                <w:lang w:val="es-MX"/>
              </w:rPr>
            </w:pPr>
            <w:r w:rsidRPr="00F437D6">
              <w:rPr>
                <w:rFonts w:ascii="Arial" w:hAnsi="Arial" w:cs="Arial"/>
                <w:sz w:val="20"/>
                <w:szCs w:val="20"/>
                <w:lang w:val="es-MX"/>
              </w:rPr>
              <w:t>1</w:t>
            </w:r>
            <w:r w:rsidR="00A56688">
              <w:rPr>
                <w:rFonts w:ascii="Arial" w:hAnsi="Arial" w:cs="Arial"/>
                <w:sz w:val="20"/>
                <w:szCs w:val="20"/>
                <w:lang w:val="es-MX"/>
              </w:rPr>
              <w:t xml:space="preserve"> Expediente</w:t>
            </w:r>
          </w:p>
        </w:tc>
        <w:tc>
          <w:tcPr>
            <w:tcW w:w="2486" w:type="dxa"/>
            <w:shd w:val="clear" w:color="auto" w:fill="auto"/>
            <w:vAlign w:val="center"/>
          </w:tcPr>
          <w:p w:rsidR="00DD3869" w:rsidRPr="00F437D6" w:rsidRDefault="00DD3869" w:rsidP="00646125">
            <w:pPr>
              <w:jc w:val="center"/>
              <w:rPr>
                <w:rFonts w:ascii="Arial" w:hAnsi="Arial" w:cs="Arial"/>
                <w:sz w:val="20"/>
                <w:szCs w:val="20"/>
              </w:rPr>
            </w:pPr>
            <w:r w:rsidRPr="00F437D6">
              <w:rPr>
                <w:rFonts w:ascii="Arial" w:hAnsi="Arial" w:cs="Arial"/>
                <w:sz w:val="20"/>
                <w:szCs w:val="20"/>
              </w:rPr>
              <w:t>Archivero sec, cajón 4</w:t>
            </w:r>
          </w:p>
        </w:tc>
      </w:tr>
    </w:tbl>
    <w:p w:rsidR="00C939EA" w:rsidRPr="00F437D6" w:rsidRDefault="00C939EA" w:rsidP="00646125">
      <w:pPr>
        <w:jc w:val="both"/>
        <w:rPr>
          <w:rFonts w:ascii="Arial" w:hAnsi="Arial" w:cs="Arial"/>
          <w:sz w:val="20"/>
          <w:szCs w:val="20"/>
          <w:lang w:val="es-MX"/>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283"/>
      </w:tblGrid>
      <w:tr w:rsidR="00785365" w:rsidRPr="00F437D6" w:rsidTr="00980E11">
        <w:tc>
          <w:tcPr>
            <w:tcW w:w="14283" w:type="dxa"/>
          </w:tcPr>
          <w:p w:rsidR="00C939EA" w:rsidRPr="00F437D6" w:rsidRDefault="00C939EA" w:rsidP="00646125">
            <w:pPr>
              <w:jc w:val="both"/>
              <w:rPr>
                <w:rFonts w:ascii="Arial" w:hAnsi="Arial" w:cs="Arial"/>
                <w:sz w:val="20"/>
                <w:szCs w:val="20"/>
                <w:lang w:val="es-MX"/>
              </w:rPr>
            </w:pPr>
            <w:r w:rsidRPr="00F437D6">
              <w:rPr>
                <w:rFonts w:ascii="Arial" w:hAnsi="Arial" w:cs="Arial"/>
                <w:b/>
                <w:sz w:val="20"/>
                <w:szCs w:val="20"/>
                <w:lang w:val="es-MX"/>
              </w:rPr>
              <w:t>Fondo</w:t>
            </w:r>
            <w:r w:rsidRPr="00F437D6">
              <w:rPr>
                <w:rFonts w:ascii="Arial" w:hAnsi="Arial" w:cs="Arial"/>
                <w:sz w:val="20"/>
                <w:szCs w:val="20"/>
                <w:lang w:val="es-MX"/>
              </w:rPr>
              <w:t>: Institución Nacional Electoral</w:t>
            </w:r>
          </w:p>
        </w:tc>
      </w:tr>
      <w:tr w:rsidR="00615DED" w:rsidRPr="00F437D6" w:rsidTr="00980E11">
        <w:tc>
          <w:tcPr>
            <w:tcW w:w="14283" w:type="dxa"/>
          </w:tcPr>
          <w:p w:rsidR="00794B8E" w:rsidRPr="00F437D6" w:rsidRDefault="00794B8E" w:rsidP="00646125">
            <w:pPr>
              <w:jc w:val="both"/>
              <w:rPr>
                <w:rFonts w:ascii="Arial" w:hAnsi="Arial" w:cs="Arial"/>
                <w:sz w:val="20"/>
                <w:szCs w:val="20"/>
                <w:lang w:val="es-MX"/>
              </w:rPr>
            </w:pPr>
            <w:r w:rsidRPr="00F437D6">
              <w:rPr>
                <w:rFonts w:ascii="Arial" w:hAnsi="Arial" w:cs="Arial"/>
                <w:b/>
                <w:sz w:val="20"/>
                <w:szCs w:val="20"/>
                <w:lang w:val="es-MX"/>
              </w:rPr>
              <w:t>Sección</w:t>
            </w:r>
            <w:r w:rsidRPr="00F437D6">
              <w:rPr>
                <w:rFonts w:ascii="Arial" w:hAnsi="Arial" w:cs="Arial"/>
                <w:sz w:val="20"/>
                <w:szCs w:val="20"/>
                <w:lang w:val="es-MX"/>
              </w:rPr>
              <w:t>:</w:t>
            </w:r>
            <w:r w:rsidRPr="00F437D6">
              <w:rPr>
                <w:rFonts w:ascii="Arial" w:hAnsi="Arial" w:cs="Arial"/>
                <w:sz w:val="20"/>
                <w:szCs w:val="20"/>
              </w:rPr>
              <w:t xml:space="preserve"> 8 Tecnologías y Servicios de la Información</w:t>
            </w:r>
          </w:p>
        </w:tc>
      </w:tr>
    </w:tbl>
    <w:p w:rsidR="00C939EA" w:rsidRPr="00F437D6" w:rsidRDefault="00C939EA" w:rsidP="00646125">
      <w:pPr>
        <w:rPr>
          <w:rFonts w:ascii="Arial" w:hAnsi="Arial" w:cs="Arial"/>
          <w:sz w:val="20"/>
          <w:szCs w:val="20"/>
          <w:lang w:val="es-MX"/>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18"/>
        <w:gridCol w:w="3922"/>
        <w:gridCol w:w="2361"/>
        <w:gridCol w:w="2896"/>
        <w:gridCol w:w="2486"/>
      </w:tblGrid>
      <w:tr w:rsidR="00615DED" w:rsidRPr="00F437D6" w:rsidTr="00615DED">
        <w:tc>
          <w:tcPr>
            <w:tcW w:w="2618" w:type="dxa"/>
            <w:vAlign w:val="center"/>
          </w:tcPr>
          <w:p w:rsidR="00C939EA" w:rsidRPr="00F437D6" w:rsidRDefault="00C939EA" w:rsidP="00646125">
            <w:pPr>
              <w:jc w:val="center"/>
              <w:rPr>
                <w:rFonts w:ascii="Arial" w:hAnsi="Arial" w:cs="Arial"/>
                <w:b/>
                <w:sz w:val="20"/>
                <w:szCs w:val="20"/>
                <w:lang w:val="es-MX"/>
              </w:rPr>
            </w:pPr>
            <w:r w:rsidRPr="00F437D6">
              <w:rPr>
                <w:rFonts w:ascii="Arial" w:hAnsi="Arial" w:cs="Arial"/>
                <w:b/>
                <w:sz w:val="20"/>
                <w:szCs w:val="20"/>
                <w:lang w:val="es-MX"/>
              </w:rPr>
              <w:t>Serie</w:t>
            </w:r>
          </w:p>
        </w:tc>
        <w:tc>
          <w:tcPr>
            <w:tcW w:w="3922" w:type="dxa"/>
            <w:vAlign w:val="center"/>
          </w:tcPr>
          <w:p w:rsidR="00C939EA" w:rsidRPr="00F437D6" w:rsidRDefault="00C939EA" w:rsidP="00646125">
            <w:pPr>
              <w:jc w:val="center"/>
              <w:rPr>
                <w:rFonts w:ascii="Arial" w:hAnsi="Arial" w:cs="Arial"/>
                <w:b/>
                <w:sz w:val="20"/>
                <w:szCs w:val="20"/>
                <w:lang w:val="es-MX"/>
              </w:rPr>
            </w:pPr>
            <w:r w:rsidRPr="00F437D6">
              <w:rPr>
                <w:rFonts w:ascii="Arial" w:hAnsi="Arial" w:cs="Arial"/>
                <w:b/>
                <w:sz w:val="20"/>
                <w:szCs w:val="20"/>
                <w:lang w:val="es-MX"/>
              </w:rPr>
              <w:t>Descripción</w:t>
            </w:r>
          </w:p>
        </w:tc>
        <w:tc>
          <w:tcPr>
            <w:tcW w:w="2361" w:type="dxa"/>
            <w:vAlign w:val="center"/>
          </w:tcPr>
          <w:p w:rsidR="00C939EA" w:rsidRPr="00F437D6" w:rsidRDefault="00C939EA" w:rsidP="00646125">
            <w:pPr>
              <w:jc w:val="center"/>
              <w:rPr>
                <w:rFonts w:ascii="Arial" w:hAnsi="Arial" w:cs="Arial"/>
                <w:b/>
                <w:sz w:val="20"/>
                <w:szCs w:val="20"/>
                <w:lang w:val="es-MX"/>
              </w:rPr>
            </w:pPr>
            <w:r w:rsidRPr="00F437D6">
              <w:rPr>
                <w:rFonts w:ascii="Arial" w:hAnsi="Arial" w:cs="Arial"/>
                <w:b/>
                <w:sz w:val="20"/>
                <w:szCs w:val="20"/>
                <w:lang w:val="es-MX"/>
              </w:rPr>
              <w:t>Años extremos</w:t>
            </w:r>
          </w:p>
        </w:tc>
        <w:tc>
          <w:tcPr>
            <w:tcW w:w="2896" w:type="dxa"/>
            <w:vAlign w:val="center"/>
          </w:tcPr>
          <w:p w:rsidR="00C939EA" w:rsidRPr="00F437D6" w:rsidRDefault="00C939EA" w:rsidP="00646125">
            <w:pPr>
              <w:jc w:val="center"/>
              <w:rPr>
                <w:rFonts w:ascii="Arial" w:hAnsi="Arial" w:cs="Arial"/>
                <w:b/>
                <w:sz w:val="20"/>
                <w:szCs w:val="20"/>
                <w:lang w:val="es-MX"/>
              </w:rPr>
            </w:pPr>
            <w:r w:rsidRPr="00F437D6">
              <w:rPr>
                <w:rFonts w:ascii="Arial" w:hAnsi="Arial" w:cs="Arial"/>
                <w:b/>
                <w:sz w:val="20"/>
                <w:szCs w:val="20"/>
                <w:lang w:val="es-MX"/>
              </w:rPr>
              <w:t>Volumen</w:t>
            </w:r>
          </w:p>
        </w:tc>
        <w:tc>
          <w:tcPr>
            <w:tcW w:w="2486" w:type="dxa"/>
            <w:vAlign w:val="center"/>
          </w:tcPr>
          <w:p w:rsidR="00C939EA" w:rsidRPr="00F437D6" w:rsidRDefault="00C939EA" w:rsidP="00646125">
            <w:pPr>
              <w:jc w:val="center"/>
              <w:rPr>
                <w:rFonts w:ascii="Arial" w:hAnsi="Arial" w:cs="Arial"/>
                <w:b/>
                <w:sz w:val="20"/>
                <w:szCs w:val="20"/>
                <w:lang w:val="es-MX"/>
              </w:rPr>
            </w:pPr>
            <w:r w:rsidRPr="00F437D6">
              <w:rPr>
                <w:rFonts w:ascii="Arial" w:hAnsi="Arial" w:cs="Arial"/>
                <w:b/>
                <w:sz w:val="20"/>
                <w:szCs w:val="20"/>
                <w:lang w:val="es-MX"/>
              </w:rPr>
              <w:t>Ubicación física</w:t>
            </w:r>
          </w:p>
        </w:tc>
      </w:tr>
      <w:tr w:rsidR="00615DED" w:rsidRPr="00F437D6" w:rsidTr="00615DED">
        <w:tc>
          <w:tcPr>
            <w:tcW w:w="2618" w:type="dxa"/>
          </w:tcPr>
          <w:p w:rsidR="001C5011" w:rsidRPr="00F437D6" w:rsidRDefault="001C5011" w:rsidP="00646125">
            <w:pPr>
              <w:jc w:val="both"/>
              <w:rPr>
                <w:rFonts w:ascii="Arial" w:hAnsi="Arial" w:cs="Arial"/>
                <w:sz w:val="20"/>
                <w:szCs w:val="20"/>
                <w:lang w:val="es-MX"/>
              </w:rPr>
            </w:pPr>
            <w:r w:rsidRPr="00F437D6">
              <w:rPr>
                <w:rFonts w:ascii="Arial" w:hAnsi="Arial" w:cs="Arial"/>
                <w:sz w:val="20"/>
                <w:szCs w:val="20"/>
                <w:lang w:val="es-MX"/>
              </w:rPr>
              <w:t xml:space="preserve">8.8 Programas y proyectos sobre </w:t>
            </w:r>
            <w:r w:rsidR="006571BD" w:rsidRPr="00F437D6">
              <w:rPr>
                <w:rFonts w:ascii="Arial" w:hAnsi="Arial" w:cs="Arial"/>
                <w:sz w:val="20"/>
                <w:szCs w:val="20"/>
                <w:lang w:val="es-MX"/>
              </w:rPr>
              <w:t>informática</w:t>
            </w:r>
          </w:p>
        </w:tc>
        <w:tc>
          <w:tcPr>
            <w:tcW w:w="3922" w:type="dxa"/>
            <w:shd w:val="clear" w:color="auto" w:fill="auto"/>
            <w:vAlign w:val="center"/>
          </w:tcPr>
          <w:p w:rsidR="001C5011" w:rsidRPr="00F437D6" w:rsidRDefault="001C5011" w:rsidP="00646125">
            <w:pPr>
              <w:jc w:val="center"/>
              <w:rPr>
                <w:rFonts w:ascii="Arial" w:hAnsi="Arial" w:cs="Arial"/>
                <w:sz w:val="20"/>
                <w:szCs w:val="20"/>
                <w:lang w:val="es-MX" w:eastAsia="es-MX"/>
              </w:rPr>
            </w:pPr>
            <w:r w:rsidRPr="00F437D6">
              <w:rPr>
                <w:rFonts w:ascii="Arial" w:hAnsi="Arial" w:cs="Arial"/>
                <w:sz w:val="20"/>
                <w:szCs w:val="20"/>
              </w:rPr>
              <w:t>Sistema de Ubicación de Casillas. Sistema de Observadores Electorales. Sistema de Documentación y Material Electoral. Sistema de Registro de Actas y Cómputos Distritales.</w:t>
            </w:r>
          </w:p>
        </w:tc>
        <w:tc>
          <w:tcPr>
            <w:tcW w:w="2361" w:type="dxa"/>
            <w:vAlign w:val="center"/>
          </w:tcPr>
          <w:p w:rsidR="001C5011" w:rsidRPr="00F437D6" w:rsidRDefault="001C5011" w:rsidP="00646125">
            <w:pPr>
              <w:jc w:val="center"/>
              <w:rPr>
                <w:rFonts w:ascii="Arial" w:hAnsi="Arial" w:cs="Arial"/>
                <w:sz w:val="20"/>
                <w:szCs w:val="20"/>
                <w:lang w:val="es-MX"/>
              </w:rPr>
            </w:pPr>
            <w:r w:rsidRPr="00F437D6">
              <w:rPr>
                <w:rFonts w:ascii="Arial" w:hAnsi="Arial" w:cs="Arial"/>
                <w:sz w:val="20"/>
                <w:szCs w:val="20"/>
                <w:lang w:val="es-MX"/>
              </w:rPr>
              <w:t>2015</w:t>
            </w:r>
            <w:r w:rsidR="000F4593" w:rsidRPr="00F437D6">
              <w:rPr>
                <w:rFonts w:ascii="Arial" w:hAnsi="Arial" w:cs="Arial"/>
                <w:sz w:val="20"/>
                <w:szCs w:val="20"/>
                <w:lang w:val="es-MX"/>
              </w:rPr>
              <w:t>-2015</w:t>
            </w:r>
          </w:p>
        </w:tc>
        <w:tc>
          <w:tcPr>
            <w:tcW w:w="2896" w:type="dxa"/>
            <w:vAlign w:val="center"/>
          </w:tcPr>
          <w:p w:rsidR="001C5011" w:rsidRPr="00F437D6" w:rsidRDefault="001C5011" w:rsidP="00646125">
            <w:pPr>
              <w:jc w:val="center"/>
              <w:rPr>
                <w:rFonts w:ascii="Arial" w:hAnsi="Arial" w:cs="Arial"/>
                <w:sz w:val="20"/>
                <w:szCs w:val="20"/>
                <w:lang w:val="es-MX"/>
              </w:rPr>
            </w:pPr>
            <w:r w:rsidRPr="00F437D6">
              <w:rPr>
                <w:rFonts w:ascii="Arial" w:hAnsi="Arial" w:cs="Arial"/>
                <w:sz w:val="20"/>
                <w:szCs w:val="20"/>
                <w:lang w:val="es-MX"/>
              </w:rPr>
              <w:t>1</w:t>
            </w:r>
            <w:r w:rsidR="00A56688">
              <w:rPr>
                <w:rFonts w:ascii="Arial" w:hAnsi="Arial" w:cs="Arial"/>
                <w:sz w:val="20"/>
                <w:szCs w:val="20"/>
                <w:lang w:val="es-MX"/>
              </w:rPr>
              <w:t xml:space="preserve"> Expediente</w:t>
            </w:r>
          </w:p>
        </w:tc>
        <w:tc>
          <w:tcPr>
            <w:tcW w:w="2486" w:type="dxa"/>
            <w:shd w:val="clear" w:color="auto" w:fill="auto"/>
            <w:vAlign w:val="center"/>
          </w:tcPr>
          <w:p w:rsidR="001C5011" w:rsidRPr="00F437D6" w:rsidRDefault="001C5011" w:rsidP="00646125">
            <w:pPr>
              <w:jc w:val="center"/>
              <w:rPr>
                <w:rFonts w:ascii="Arial" w:hAnsi="Arial" w:cs="Arial"/>
                <w:sz w:val="20"/>
                <w:szCs w:val="20"/>
                <w:lang w:val="es-MX" w:eastAsia="es-MX"/>
              </w:rPr>
            </w:pPr>
            <w:r w:rsidRPr="00F437D6">
              <w:rPr>
                <w:rFonts w:ascii="Arial" w:hAnsi="Arial" w:cs="Arial"/>
                <w:sz w:val="20"/>
                <w:szCs w:val="20"/>
              </w:rPr>
              <w:t>Oficina de la Vocalía de Organización Electoral.  Archivero 1 cajón A.</w:t>
            </w:r>
          </w:p>
        </w:tc>
      </w:tr>
      <w:tr w:rsidR="00615DED" w:rsidRPr="00F437D6" w:rsidTr="00615DED">
        <w:tc>
          <w:tcPr>
            <w:tcW w:w="2618" w:type="dxa"/>
          </w:tcPr>
          <w:p w:rsidR="005B4F20" w:rsidRPr="00F437D6" w:rsidRDefault="005B4F20" w:rsidP="00646125">
            <w:pPr>
              <w:jc w:val="both"/>
              <w:rPr>
                <w:rFonts w:ascii="Arial" w:hAnsi="Arial" w:cs="Arial"/>
                <w:sz w:val="20"/>
                <w:szCs w:val="20"/>
                <w:lang w:val="es-MX"/>
              </w:rPr>
            </w:pPr>
            <w:r w:rsidRPr="00F437D6">
              <w:rPr>
                <w:rFonts w:ascii="Arial" w:hAnsi="Arial" w:cs="Arial"/>
                <w:sz w:val="20"/>
                <w:szCs w:val="20"/>
                <w:lang w:val="es-MX"/>
              </w:rPr>
              <w:t xml:space="preserve">8.14 Control y desarrollo </w:t>
            </w:r>
            <w:r w:rsidRPr="00F437D6">
              <w:rPr>
                <w:rFonts w:ascii="Arial" w:hAnsi="Arial" w:cs="Arial"/>
                <w:sz w:val="20"/>
                <w:szCs w:val="20"/>
                <w:lang w:val="es-MX"/>
              </w:rPr>
              <w:lastRenderedPageBreak/>
              <w:t>del parque informático</w:t>
            </w:r>
          </w:p>
        </w:tc>
        <w:tc>
          <w:tcPr>
            <w:tcW w:w="3922" w:type="dxa"/>
            <w:shd w:val="clear" w:color="auto" w:fill="auto"/>
            <w:vAlign w:val="center"/>
          </w:tcPr>
          <w:p w:rsidR="005B4F20" w:rsidRPr="00F437D6" w:rsidRDefault="005B4F20" w:rsidP="00646125">
            <w:pPr>
              <w:jc w:val="center"/>
              <w:rPr>
                <w:rFonts w:ascii="Arial" w:hAnsi="Arial" w:cs="Arial"/>
                <w:sz w:val="20"/>
                <w:szCs w:val="20"/>
              </w:rPr>
            </w:pPr>
            <w:r w:rsidRPr="00F437D6">
              <w:rPr>
                <w:rFonts w:ascii="Arial" w:hAnsi="Arial" w:cs="Arial"/>
                <w:sz w:val="20"/>
                <w:szCs w:val="20"/>
              </w:rPr>
              <w:lastRenderedPageBreak/>
              <w:t xml:space="preserve">Oficio de solitud de revisión y formatos </w:t>
            </w:r>
            <w:r w:rsidRPr="00F437D6">
              <w:rPr>
                <w:rFonts w:ascii="Arial" w:hAnsi="Arial" w:cs="Arial"/>
                <w:sz w:val="20"/>
                <w:szCs w:val="20"/>
              </w:rPr>
              <w:lastRenderedPageBreak/>
              <w:t>de servicio de mantenimiento a equipos de cómputo.</w:t>
            </w:r>
          </w:p>
        </w:tc>
        <w:tc>
          <w:tcPr>
            <w:tcW w:w="2361" w:type="dxa"/>
            <w:vAlign w:val="center"/>
          </w:tcPr>
          <w:p w:rsidR="005B4F20" w:rsidRPr="00F437D6" w:rsidRDefault="005B4F20" w:rsidP="00646125">
            <w:pPr>
              <w:jc w:val="center"/>
              <w:rPr>
                <w:rFonts w:ascii="Arial" w:hAnsi="Arial" w:cs="Arial"/>
                <w:sz w:val="20"/>
                <w:szCs w:val="20"/>
                <w:lang w:val="es-MX"/>
              </w:rPr>
            </w:pPr>
            <w:r w:rsidRPr="00F437D6">
              <w:rPr>
                <w:rFonts w:ascii="Arial" w:hAnsi="Arial" w:cs="Arial"/>
                <w:sz w:val="20"/>
                <w:szCs w:val="20"/>
                <w:lang w:val="es-MX"/>
              </w:rPr>
              <w:lastRenderedPageBreak/>
              <w:t>2015</w:t>
            </w:r>
            <w:r w:rsidR="000F4593" w:rsidRPr="00F437D6">
              <w:rPr>
                <w:rFonts w:ascii="Arial" w:hAnsi="Arial" w:cs="Arial"/>
                <w:sz w:val="20"/>
                <w:szCs w:val="20"/>
                <w:lang w:val="es-MX"/>
              </w:rPr>
              <w:t>-2015</w:t>
            </w:r>
          </w:p>
        </w:tc>
        <w:tc>
          <w:tcPr>
            <w:tcW w:w="2896" w:type="dxa"/>
            <w:vAlign w:val="center"/>
          </w:tcPr>
          <w:p w:rsidR="005B4F20" w:rsidRPr="00F437D6" w:rsidRDefault="005B4F20" w:rsidP="00646125">
            <w:pPr>
              <w:jc w:val="center"/>
              <w:rPr>
                <w:rFonts w:ascii="Arial" w:hAnsi="Arial" w:cs="Arial"/>
                <w:sz w:val="20"/>
                <w:szCs w:val="20"/>
                <w:lang w:val="es-MX"/>
              </w:rPr>
            </w:pPr>
            <w:r w:rsidRPr="00F437D6">
              <w:rPr>
                <w:rFonts w:ascii="Arial" w:hAnsi="Arial" w:cs="Arial"/>
                <w:sz w:val="20"/>
                <w:szCs w:val="20"/>
                <w:lang w:val="es-MX"/>
              </w:rPr>
              <w:t>1</w:t>
            </w:r>
            <w:r w:rsidR="00A56688">
              <w:rPr>
                <w:rFonts w:ascii="Arial" w:hAnsi="Arial" w:cs="Arial"/>
                <w:sz w:val="20"/>
                <w:szCs w:val="20"/>
                <w:lang w:val="es-MX"/>
              </w:rPr>
              <w:t xml:space="preserve"> Expediente</w:t>
            </w:r>
          </w:p>
        </w:tc>
        <w:tc>
          <w:tcPr>
            <w:tcW w:w="2486" w:type="dxa"/>
            <w:shd w:val="clear" w:color="auto" w:fill="auto"/>
            <w:vAlign w:val="center"/>
          </w:tcPr>
          <w:p w:rsidR="005B4F20" w:rsidRPr="00F437D6" w:rsidRDefault="005B4F20" w:rsidP="00646125">
            <w:pPr>
              <w:jc w:val="center"/>
              <w:rPr>
                <w:rFonts w:ascii="Arial" w:hAnsi="Arial" w:cs="Arial"/>
                <w:sz w:val="20"/>
                <w:szCs w:val="20"/>
              </w:rPr>
            </w:pPr>
            <w:r w:rsidRPr="00F437D6">
              <w:rPr>
                <w:rFonts w:ascii="Arial" w:hAnsi="Arial" w:cs="Arial"/>
                <w:sz w:val="20"/>
                <w:szCs w:val="20"/>
              </w:rPr>
              <w:t>Archivero sec, cajón 4</w:t>
            </w:r>
          </w:p>
        </w:tc>
      </w:tr>
      <w:tr w:rsidR="00615DED" w:rsidRPr="00F437D6" w:rsidTr="00615DED">
        <w:tc>
          <w:tcPr>
            <w:tcW w:w="2618" w:type="dxa"/>
          </w:tcPr>
          <w:p w:rsidR="005B4F20" w:rsidRPr="00F437D6" w:rsidRDefault="005B4F20" w:rsidP="00646125">
            <w:pPr>
              <w:jc w:val="both"/>
              <w:rPr>
                <w:rFonts w:ascii="Arial" w:hAnsi="Arial" w:cs="Arial"/>
                <w:sz w:val="20"/>
                <w:szCs w:val="20"/>
                <w:lang w:val="es-MX"/>
              </w:rPr>
            </w:pPr>
            <w:r w:rsidRPr="00F437D6">
              <w:rPr>
                <w:rFonts w:ascii="Arial" w:hAnsi="Arial" w:cs="Arial"/>
                <w:sz w:val="20"/>
                <w:szCs w:val="20"/>
                <w:lang w:val="es-MX"/>
              </w:rPr>
              <w:t>8.17 Administración y servicios de archivo</w:t>
            </w:r>
          </w:p>
        </w:tc>
        <w:tc>
          <w:tcPr>
            <w:tcW w:w="3922" w:type="dxa"/>
            <w:shd w:val="clear" w:color="auto" w:fill="auto"/>
            <w:vAlign w:val="center"/>
          </w:tcPr>
          <w:p w:rsidR="005B4F20" w:rsidRPr="00F437D6" w:rsidRDefault="005B4F20" w:rsidP="00646125">
            <w:pPr>
              <w:jc w:val="center"/>
              <w:rPr>
                <w:rFonts w:ascii="Arial" w:hAnsi="Arial" w:cs="Arial"/>
                <w:sz w:val="20"/>
                <w:szCs w:val="20"/>
              </w:rPr>
            </w:pPr>
            <w:r w:rsidRPr="00F437D6">
              <w:rPr>
                <w:rFonts w:ascii="Arial" w:hAnsi="Arial" w:cs="Arial"/>
                <w:sz w:val="20"/>
                <w:szCs w:val="20"/>
              </w:rPr>
              <w:t>Formatos de los expedientes de archivo.</w:t>
            </w:r>
          </w:p>
        </w:tc>
        <w:tc>
          <w:tcPr>
            <w:tcW w:w="2361" w:type="dxa"/>
            <w:vAlign w:val="center"/>
          </w:tcPr>
          <w:p w:rsidR="005B4F20" w:rsidRPr="00F437D6" w:rsidRDefault="005B4F20" w:rsidP="00646125">
            <w:pPr>
              <w:jc w:val="center"/>
              <w:rPr>
                <w:rFonts w:ascii="Arial" w:hAnsi="Arial" w:cs="Arial"/>
                <w:sz w:val="20"/>
                <w:szCs w:val="20"/>
                <w:lang w:val="es-MX"/>
              </w:rPr>
            </w:pPr>
            <w:r w:rsidRPr="00F437D6">
              <w:rPr>
                <w:rFonts w:ascii="Arial" w:hAnsi="Arial" w:cs="Arial"/>
                <w:sz w:val="20"/>
                <w:szCs w:val="20"/>
                <w:lang w:val="es-MX"/>
              </w:rPr>
              <w:t>2015</w:t>
            </w:r>
            <w:r w:rsidR="000F4593" w:rsidRPr="00F437D6">
              <w:rPr>
                <w:rFonts w:ascii="Arial" w:hAnsi="Arial" w:cs="Arial"/>
                <w:sz w:val="20"/>
                <w:szCs w:val="20"/>
                <w:lang w:val="es-MX"/>
              </w:rPr>
              <w:t>-2015</w:t>
            </w:r>
          </w:p>
        </w:tc>
        <w:tc>
          <w:tcPr>
            <w:tcW w:w="2896" w:type="dxa"/>
            <w:vAlign w:val="center"/>
          </w:tcPr>
          <w:p w:rsidR="005B4F20" w:rsidRPr="00F437D6" w:rsidRDefault="005B4F20" w:rsidP="00646125">
            <w:pPr>
              <w:jc w:val="center"/>
              <w:rPr>
                <w:rFonts w:ascii="Arial" w:hAnsi="Arial" w:cs="Arial"/>
                <w:sz w:val="20"/>
                <w:szCs w:val="20"/>
                <w:lang w:val="es-MX"/>
              </w:rPr>
            </w:pPr>
            <w:r w:rsidRPr="00F437D6">
              <w:rPr>
                <w:rFonts w:ascii="Arial" w:hAnsi="Arial" w:cs="Arial"/>
                <w:sz w:val="20"/>
                <w:szCs w:val="20"/>
                <w:lang w:val="es-MX"/>
              </w:rPr>
              <w:t>1</w:t>
            </w:r>
            <w:r w:rsidR="00A56688">
              <w:rPr>
                <w:rFonts w:ascii="Arial" w:hAnsi="Arial" w:cs="Arial"/>
                <w:sz w:val="20"/>
                <w:szCs w:val="20"/>
                <w:lang w:val="es-MX"/>
              </w:rPr>
              <w:t xml:space="preserve"> Expediente</w:t>
            </w:r>
          </w:p>
        </w:tc>
        <w:tc>
          <w:tcPr>
            <w:tcW w:w="2486" w:type="dxa"/>
            <w:shd w:val="clear" w:color="auto" w:fill="auto"/>
            <w:vAlign w:val="center"/>
          </w:tcPr>
          <w:p w:rsidR="005B4F20" w:rsidRPr="00F437D6" w:rsidRDefault="005B4F20" w:rsidP="00646125">
            <w:pPr>
              <w:jc w:val="center"/>
              <w:rPr>
                <w:rFonts w:ascii="Arial" w:hAnsi="Arial" w:cs="Arial"/>
                <w:sz w:val="20"/>
                <w:szCs w:val="20"/>
              </w:rPr>
            </w:pPr>
            <w:r w:rsidRPr="00F437D6">
              <w:rPr>
                <w:rFonts w:ascii="Arial" w:hAnsi="Arial" w:cs="Arial"/>
                <w:sz w:val="20"/>
                <w:szCs w:val="20"/>
              </w:rPr>
              <w:t>Archivero sec, cajón 4</w:t>
            </w:r>
          </w:p>
        </w:tc>
      </w:tr>
      <w:tr w:rsidR="00615DED" w:rsidRPr="00F437D6" w:rsidTr="00615DED">
        <w:tc>
          <w:tcPr>
            <w:tcW w:w="2618" w:type="dxa"/>
          </w:tcPr>
          <w:p w:rsidR="005B4F20" w:rsidRPr="00F437D6" w:rsidRDefault="005B4F20" w:rsidP="00646125">
            <w:pPr>
              <w:jc w:val="both"/>
              <w:rPr>
                <w:rFonts w:ascii="Arial" w:hAnsi="Arial" w:cs="Arial"/>
                <w:sz w:val="20"/>
                <w:szCs w:val="20"/>
                <w:lang w:val="es-MX"/>
              </w:rPr>
            </w:pPr>
            <w:r w:rsidRPr="00F437D6">
              <w:rPr>
                <w:rFonts w:ascii="Arial" w:hAnsi="Arial" w:cs="Arial"/>
                <w:sz w:val="20"/>
                <w:szCs w:val="20"/>
                <w:lang w:val="es-MX"/>
              </w:rPr>
              <w:t>8.25 Instrumentos de Consulta</w:t>
            </w:r>
          </w:p>
        </w:tc>
        <w:tc>
          <w:tcPr>
            <w:tcW w:w="3922" w:type="dxa"/>
            <w:shd w:val="clear" w:color="auto" w:fill="auto"/>
            <w:vAlign w:val="center"/>
          </w:tcPr>
          <w:p w:rsidR="005B4F20" w:rsidRPr="00F437D6" w:rsidRDefault="005B4F20" w:rsidP="00646125">
            <w:pPr>
              <w:jc w:val="center"/>
              <w:rPr>
                <w:rFonts w:ascii="Arial" w:hAnsi="Arial" w:cs="Arial"/>
                <w:sz w:val="20"/>
                <w:szCs w:val="20"/>
              </w:rPr>
            </w:pPr>
            <w:r w:rsidRPr="00F437D6">
              <w:rPr>
                <w:rFonts w:ascii="Arial" w:hAnsi="Arial" w:cs="Arial"/>
                <w:sz w:val="20"/>
                <w:szCs w:val="20"/>
              </w:rPr>
              <w:t xml:space="preserve">Recibos de conformidad por la solicitud del </w:t>
            </w:r>
            <w:r w:rsidR="006571BD" w:rsidRPr="00F437D6">
              <w:rPr>
                <w:rFonts w:ascii="Arial" w:hAnsi="Arial" w:cs="Arial"/>
                <w:sz w:val="20"/>
                <w:szCs w:val="20"/>
              </w:rPr>
              <w:t>servicio de correo electrónico.</w:t>
            </w:r>
          </w:p>
        </w:tc>
        <w:tc>
          <w:tcPr>
            <w:tcW w:w="2361" w:type="dxa"/>
            <w:vAlign w:val="center"/>
          </w:tcPr>
          <w:p w:rsidR="005B4F20" w:rsidRPr="00F437D6" w:rsidRDefault="005B4F20" w:rsidP="00646125">
            <w:pPr>
              <w:jc w:val="center"/>
              <w:rPr>
                <w:rFonts w:ascii="Arial" w:hAnsi="Arial" w:cs="Arial"/>
                <w:sz w:val="20"/>
                <w:szCs w:val="20"/>
                <w:lang w:val="es-MX"/>
              </w:rPr>
            </w:pPr>
            <w:r w:rsidRPr="00F437D6">
              <w:rPr>
                <w:rFonts w:ascii="Arial" w:hAnsi="Arial" w:cs="Arial"/>
                <w:sz w:val="20"/>
                <w:szCs w:val="20"/>
                <w:lang w:val="es-MX"/>
              </w:rPr>
              <w:t>2015</w:t>
            </w:r>
            <w:r w:rsidR="000F4593" w:rsidRPr="00F437D6">
              <w:rPr>
                <w:rFonts w:ascii="Arial" w:hAnsi="Arial" w:cs="Arial"/>
                <w:sz w:val="20"/>
                <w:szCs w:val="20"/>
                <w:lang w:val="es-MX"/>
              </w:rPr>
              <w:t>-2015</w:t>
            </w:r>
          </w:p>
        </w:tc>
        <w:tc>
          <w:tcPr>
            <w:tcW w:w="2896" w:type="dxa"/>
            <w:vAlign w:val="center"/>
          </w:tcPr>
          <w:p w:rsidR="005B4F20" w:rsidRPr="00F437D6" w:rsidRDefault="005B4F20" w:rsidP="00646125">
            <w:pPr>
              <w:jc w:val="center"/>
              <w:rPr>
                <w:rFonts w:ascii="Arial" w:hAnsi="Arial" w:cs="Arial"/>
                <w:sz w:val="20"/>
                <w:szCs w:val="20"/>
                <w:lang w:val="es-MX"/>
              </w:rPr>
            </w:pPr>
            <w:r w:rsidRPr="00F437D6">
              <w:rPr>
                <w:rFonts w:ascii="Arial" w:hAnsi="Arial" w:cs="Arial"/>
                <w:sz w:val="20"/>
                <w:szCs w:val="20"/>
                <w:lang w:val="es-MX"/>
              </w:rPr>
              <w:t>1</w:t>
            </w:r>
            <w:r w:rsidR="00A56688">
              <w:rPr>
                <w:rFonts w:ascii="Arial" w:hAnsi="Arial" w:cs="Arial"/>
                <w:sz w:val="20"/>
                <w:szCs w:val="20"/>
                <w:lang w:val="es-MX"/>
              </w:rPr>
              <w:t xml:space="preserve"> Expediente</w:t>
            </w:r>
          </w:p>
        </w:tc>
        <w:tc>
          <w:tcPr>
            <w:tcW w:w="2486" w:type="dxa"/>
            <w:shd w:val="clear" w:color="auto" w:fill="auto"/>
            <w:vAlign w:val="center"/>
          </w:tcPr>
          <w:p w:rsidR="005B4F20" w:rsidRPr="00F437D6" w:rsidRDefault="005B4F20" w:rsidP="00646125">
            <w:pPr>
              <w:jc w:val="center"/>
              <w:rPr>
                <w:rFonts w:ascii="Arial" w:hAnsi="Arial" w:cs="Arial"/>
                <w:sz w:val="20"/>
                <w:szCs w:val="20"/>
              </w:rPr>
            </w:pPr>
            <w:r w:rsidRPr="00F437D6">
              <w:rPr>
                <w:rFonts w:ascii="Arial" w:hAnsi="Arial" w:cs="Arial"/>
                <w:sz w:val="20"/>
                <w:szCs w:val="20"/>
              </w:rPr>
              <w:t>Área de recepción de la 04 Junta Distrital Ejecutiva: Archivero 1, Gaveta 1.</w:t>
            </w:r>
          </w:p>
        </w:tc>
      </w:tr>
    </w:tbl>
    <w:p w:rsidR="00C939EA" w:rsidRPr="00F437D6" w:rsidRDefault="00C939EA" w:rsidP="00646125">
      <w:pPr>
        <w:jc w:val="both"/>
        <w:rPr>
          <w:rFonts w:ascii="Arial" w:hAnsi="Arial" w:cs="Arial"/>
          <w:sz w:val="20"/>
          <w:szCs w:val="20"/>
          <w:lang w:val="es-MX"/>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283"/>
      </w:tblGrid>
      <w:tr w:rsidR="00785365" w:rsidRPr="00F437D6" w:rsidTr="00980E11">
        <w:tc>
          <w:tcPr>
            <w:tcW w:w="14283" w:type="dxa"/>
          </w:tcPr>
          <w:p w:rsidR="00C939EA" w:rsidRPr="00F437D6" w:rsidRDefault="00C939EA" w:rsidP="00646125">
            <w:pPr>
              <w:jc w:val="both"/>
              <w:rPr>
                <w:rFonts w:ascii="Arial" w:hAnsi="Arial" w:cs="Arial"/>
                <w:sz w:val="20"/>
                <w:szCs w:val="20"/>
                <w:lang w:val="es-MX"/>
              </w:rPr>
            </w:pPr>
            <w:r w:rsidRPr="00F437D6">
              <w:rPr>
                <w:rFonts w:ascii="Arial" w:hAnsi="Arial" w:cs="Arial"/>
                <w:b/>
                <w:sz w:val="20"/>
                <w:szCs w:val="20"/>
                <w:lang w:val="es-MX"/>
              </w:rPr>
              <w:t>Fondo</w:t>
            </w:r>
            <w:r w:rsidRPr="00F437D6">
              <w:rPr>
                <w:rFonts w:ascii="Arial" w:hAnsi="Arial" w:cs="Arial"/>
                <w:sz w:val="20"/>
                <w:szCs w:val="20"/>
                <w:lang w:val="es-MX"/>
              </w:rPr>
              <w:t>: Institución Nacional Electoral</w:t>
            </w:r>
          </w:p>
        </w:tc>
      </w:tr>
      <w:tr w:rsidR="00615DED" w:rsidRPr="00F437D6" w:rsidTr="00980E11">
        <w:tc>
          <w:tcPr>
            <w:tcW w:w="14283" w:type="dxa"/>
          </w:tcPr>
          <w:p w:rsidR="009A5AB7" w:rsidRPr="00F437D6" w:rsidRDefault="009A5AB7" w:rsidP="00646125">
            <w:pPr>
              <w:jc w:val="both"/>
              <w:rPr>
                <w:rFonts w:ascii="Arial" w:hAnsi="Arial" w:cs="Arial"/>
                <w:sz w:val="20"/>
                <w:szCs w:val="20"/>
                <w:lang w:val="es-MX"/>
              </w:rPr>
            </w:pPr>
            <w:r w:rsidRPr="00F437D6">
              <w:rPr>
                <w:rFonts w:ascii="Arial" w:hAnsi="Arial" w:cs="Arial"/>
                <w:b/>
                <w:sz w:val="20"/>
                <w:szCs w:val="20"/>
                <w:lang w:val="es-MX"/>
              </w:rPr>
              <w:t>Sección</w:t>
            </w:r>
            <w:r w:rsidRPr="00F437D6">
              <w:rPr>
                <w:rFonts w:ascii="Arial" w:hAnsi="Arial" w:cs="Arial"/>
                <w:sz w:val="20"/>
                <w:szCs w:val="20"/>
                <w:lang w:val="es-MX"/>
              </w:rPr>
              <w:t>:</w:t>
            </w:r>
            <w:r w:rsidRPr="00F437D6">
              <w:rPr>
                <w:rFonts w:ascii="Arial" w:hAnsi="Arial" w:cs="Arial"/>
                <w:sz w:val="20"/>
                <w:szCs w:val="20"/>
              </w:rPr>
              <w:t xml:space="preserve"> 9 Comunicación Social Y Relaciones Públicas</w:t>
            </w:r>
          </w:p>
        </w:tc>
      </w:tr>
    </w:tbl>
    <w:p w:rsidR="00C939EA" w:rsidRPr="00F437D6" w:rsidRDefault="00C939EA" w:rsidP="00646125">
      <w:pPr>
        <w:rPr>
          <w:rFonts w:ascii="Arial" w:hAnsi="Arial" w:cs="Arial"/>
          <w:sz w:val="20"/>
          <w:szCs w:val="20"/>
          <w:lang w:val="es-MX"/>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18"/>
        <w:gridCol w:w="3922"/>
        <w:gridCol w:w="2361"/>
        <w:gridCol w:w="2896"/>
        <w:gridCol w:w="2486"/>
      </w:tblGrid>
      <w:tr w:rsidR="005B4F20" w:rsidRPr="00F437D6" w:rsidTr="00980E11">
        <w:tc>
          <w:tcPr>
            <w:tcW w:w="2618" w:type="dxa"/>
            <w:vAlign w:val="center"/>
          </w:tcPr>
          <w:p w:rsidR="00C939EA" w:rsidRPr="00F437D6" w:rsidRDefault="00C939EA" w:rsidP="00646125">
            <w:pPr>
              <w:jc w:val="center"/>
              <w:rPr>
                <w:rFonts w:ascii="Arial" w:hAnsi="Arial" w:cs="Arial"/>
                <w:b/>
                <w:sz w:val="20"/>
                <w:szCs w:val="20"/>
                <w:lang w:val="es-MX"/>
              </w:rPr>
            </w:pPr>
            <w:r w:rsidRPr="00F437D6">
              <w:rPr>
                <w:rFonts w:ascii="Arial" w:hAnsi="Arial" w:cs="Arial"/>
                <w:b/>
                <w:sz w:val="20"/>
                <w:szCs w:val="20"/>
                <w:lang w:val="es-MX"/>
              </w:rPr>
              <w:t>Serie</w:t>
            </w:r>
          </w:p>
        </w:tc>
        <w:tc>
          <w:tcPr>
            <w:tcW w:w="3922" w:type="dxa"/>
            <w:vAlign w:val="center"/>
          </w:tcPr>
          <w:p w:rsidR="00C939EA" w:rsidRPr="00F437D6" w:rsidRDefault="00C939EA" w:rsidP="00646125">
            <w:pPr>
              <w:jc w:val="center"/>
              <w:rPr>
                <w:rFonts w:ascii="Arial" w:hAnsi="Arial" w:cs="Arial"/>
                <w:b/>
                <w:sz w:val="20"/>
                <w:szCs w:val="20"/>
                <w:lang w:val="es-MX"/>
              </w:rPr>
            </w:pPr>
            <w:r w:rsidRPr="00F437D6">
              <w:rPr>
                <w:rFonts w:ascii="Arial" w:hAnsi="Arial" w:cs="Arial"/>
                <w:b/>
                <w:sz w:val="20"/>
                <w:szCs w:val="20"/>
                <w:lang w:val="es-MX"/>
              </w:rPr>
              <w:t>Descripción</w:t>
            </w:r>
          </w:p>
        </w:tc>
        <w:tc>
          <w:tcPr>
            <w:tcW w:w="2361" w:type="dxa"/>
            <w:vAlign w:val="center"/>
          </w:tcPr>
          <w:p w:rsidR="00C939EA" w:rsidRPr="00F437D6" w:rsidRDefault="00C939EA" w:rsidP="00646125">
            <w:pPr>
              <w:jc w:val="center"/>
              <w:rPr>
                <w:rFonts w:ascii="Arial" w:hAnsi="Arial" w:cs="Arial"/>
                <w:b/>
                <w:sz w:val="20"/>
                <w:szCs w:val="20"/>
                <w:lang w:val="es-MX"/>
              </w:rPr>
            </w:pPr>
            <w:r w:rsidRPr="00F437D6">
              <w:rPr>
                <w:rFonts w:ascii="Arial" w:hAnsi="Arial" w:cs="Arial"/>
                <w:b/>
                <w:sz w:val="20"/>
                <w:szCs w:val="20"/>
                <w:lang w:val="es-MX"/>
              </w:rPr>
              <w:t>Años extremos</w:t>
            </w:r>
          </w:p>
        </w:tc>
        <w:tc>
          <w:tcPr>
            <w:tcW w:w="2896" w:type="dxa"/>
            <w:vAlign w:val="center"/>
          </w:tcPr>
          <w:p w:rsidR="00C939EA" w:rsidRPr="00F437D6" w:rsidRDefault="00C939EA" w:rsidP="00646125">
            <w:pPr>
              <w:jc w:val="center"/>
              <w:rPr>
                <w:rFonts w:ascii="Arial" w:hAnsi="Arial" w:cs="Arial"/>
                <w:b/>
                <w:sz w:val="20"/>
                <w:szCs w:val="20"/>
                <w:lang w:val="es-MX"/>
              </w:rPr>
            </w:pPr>
            <w:r w:rsidRPr="00F437D6">
              <w:rPr>
                <w:rFonts w:ascii="Arial" w:hAnsi="Arial" w:cs="Arial"/>
                <w:b/>
                <w:sz w:val="20"/>
                <w:szCs w:val="20"/>
                <w:lang w:val="es-MX"/>
              </w:rPr>
              <w:t>Volumen</w:t>
            </w:r>
          </w:p>
        </w:tc>
        <w:tc>
          <w:tcPr>
            <w:tcW w:w="2486" w:type="dxa"/>
            <w:vAlign w:val="center"/>
          </w:tcPr>
          <w:p w:rsidR="00C939EA" w:rsidRPr="00F437D6" w:rsidRDefault="00C939EA" w:rsidP="00646125">
            <w:pPr>
              <w:jc w:val="center"/>
              <w:rPr>
                <w:rFonts w:ascii="Arial" w:hAnsi="Arial" w:cs="Arial"/>
                <w:b/>
                <w:sz w:val="20"/>
                <w:szCs w:val="20"/>
                <w:lang w:val="es-MX"/>
              </w:rPr>
            </w:pPr>
            <w:r w:rsidRPr="00F437D6">
              <w:rPr>
                <w:rFonts w:ascii="Arial" w:hAnsi="Arial" w:cs="Arial"/>
                <w:b/>
                <w:sz w:val="20"/>
                <w:szCs w:val="20"/>
                <w:lang w:val="es-MX"/>
              </w:rPr>
              <w:t>Ubicación física</w:t>
            </w:r>
          </w:p>
        </w:tc>
      </w:tr>
      <w:tr w:rsidR="00615DED" w:rsidRPr="00F437D6" w:rsidTr="00DC2F11">
        <w:tc>
          <w:tcPr>
            <w:tcW w:w="2618" w:type="dxa"/>
            <w:tcBorders>
              <w:top w:val="single" w:sz="4" w:space="0" w:color="auto"/>
              <w:left w:val="single" w:sz="4" w:space="0" w:color="auto"/>
              <w:bottom w:val="single" w:sz="4" w:space="0" w:color="auto"/>
              <w:right w:val="single" w:sz="4" w:space="0" w:color="auto"/>
            </w:tcBorders>
          </w:tcPr>
          <w:p w:rsidR="005B4F20" w:rsidRPr="00F437D6" w:rsidRDefault="005B4F20" w:rsidP="00646125">
            <w:pPr>
              <w:jc w:val="both"/>
              <w:rPr>
                <w:rFonts w:ascii="Arial" w:hAnsi="Arial" w:cs="Arial"/>
                <w:sz w:val="20"/>
                <w:szCs w:val="20"/>
                <w:lang w:val="es-MX"/>
              </w:rPr>
            </w:pPr>
            <w:r w:rsidRPr="00F437D6">
              <w:rPr>
                <w:rFonts w:ascii="Arial" w:hAnsi="Arial" w:cs="Arial"/>
                <w:sz w:val="20"/>
                <w:szCs w:val="20"/>
                <w:lang w:val="es-MX"/>
              </w:rPr>
              <w:t>9.20 Boletines Informativos para medios</w:t>
            </w:r>
          </w:p>
        </w:tc>
        <w:tc>
          <w:tcPr>
            <w:tcW w:w="3922" w:type="dxa"/>
            <w:tcBorders>
              <w:top w:val="single" w:sz="4" w:space="0" w:color="auto"/>
              <w:left w:val="single" w:sz="4" w:space="0" w:color="auto"/>
              <w:bottom w:val="single" w:sz="4" w:space="0" w:color="auto"/>
              <w:right w:val="single" w:sz="4" w:space="0" w:color="auto"/>
            </w:tcBorders>
          </w:tcPr>
          <w:p w:rsidR="005B4F20" w:rsidRPr="00F437D6" w:rsidRDefault="005B4F20" w:rsidP="00646125">
            <w:pPr>
              <w:jc w:val="both"/>
              <w:rPr>
                <w:rFonts w:ascii="Arial" w:hAnsi="Arial" w:cs="Arial"/>
                <w:sz w:val="20"/>
                <w:szCs w:val="20"/>
                <w:lang w:val="es-MX"/>
              </w:rPr>
            </w:pPr>
            <w:r w:rsidRPr="00F437D6">
              <w:rPr>
                <w:rFonts w:ascii="Arial" w:hAnsi="Arial" w:cs="Arial"/>
                <w:sz w:val="20"/>
                <w:szCs w:val="20"/>
              </w:rPr>
              <w:t>Oficio donde se remite escrito el Director Editorial Lic. Juan José Ramírez Vega, del informativo "El Tostón" en el cual anexa encuesta de las zonas de mayor afluencia de la ciudadanía. Contiene copia.</w:t>
            </w:r>
          </w:p>
        </w:tc>
        <w:tc>
          <w:tcPr>
            <w:tcW w:w="2361" w:type="dxa"/>
            <w:tcBorders>
              <w:top w:val="single" w:sz="4" w:space="0" w:color="auto"/>
              <w:left w:val="single" w:sz="4" w:space="0" w:color="auto"/>
              <w:bottom w:val="single" w:sz="4" w:space="0" w:color="auto"/>
              <w:right w:val="single" w:sz="4" w:space="0" w:color="auto"/>
            </w:tcBorders>
            <w:vAlign w:val="center"/>
          </w:tcPr>
          <w:p w:rsidR="005B4F20" w:rsidRPr="00F437D6" w:rsidRDefault="005B4F20" w:rsidP="00646125">
            <w:pPr>
              <w:jc w:val="center"/>
              <w:rPr>
                <w:rFonts w:ascii="Arial" w:hAnsi="Arial" w:cs="Arial"/>
                <w:sz w:val="20"/>
                <w:szCs w:val="20"/>
                <w:lang w:val="es-MX"/>
              </w:rPr>
            </w:pPr>
            <w:r w:rsidRPr="00F437D6">
              <w:rPr>
                <w:rFonts w:ascii="Arial" w:hAnsi="Arial" w:cs="Arial"/>
                <w:sz w:val="20"/>
                <w:szCs w:val="20"/>
                <w:lang w:val="es-MX"/>
              </w:rPr>
              <w:t>2015</w:t>
            </w:r>
            <w:r w:rsidR="000F4593" w:rsidRPr="00F437D6">
              <w:rPr>
                <w:rFonts w:ascii="Arial" w:hAnsi="Arial" w:cs="Arial"/>
                <w:sz w:val="20"/>
                <w:szCs w:val="20"/>
                <w:lang w:val="es-MX"/>
              </w:rPr>
              <w:t>-2015</w:t>
            </w:r>
          </w:p>
        </w:tc>
        <w:tc>
          <w:tcPr>
            <w:tcW w:w="2896" w:type="dxa"/>
            <w:tcBorders>
              <w:top w:val="single" w:sz="4" w:space="0" w:color="auto"/>
              <w:left w:val="single" w:sz="4" w:space="0" w:color="auto"/>
              <w:bottom w:val="single" w:sz="4" w:space="0" w:color="auto"/>
              <w:right w:val="single" w:sz="4" w:space="0" w:color="auto"/>
            </w:tcBorders>
            <w:vAlign w:val="center"/>
          </w:tcPr>
          <w:p w:rsidR="005B4F20" w:rsidRPr="00F437D6" w:rsidRDefault="005B4F20" w:rsidP="00646125">
            <w:pPr>
              <w:jc w:val="center"/>
              <w:rPr>
                <w:rFonts w:ascii="Arial" w:hAnsi="Arial" w:cs="Arial"/>
                <w:sz w:val="20"/>
                <w:szCs w:val="20"/>
                <w:lang w:val="es-MX"/>
              </w:rPr>
            </w:pPr>
            <w:r w:rsidRPr="00F437D6">
              <w:rPr>
                <w:rFonts w:ascii="Arial" w:hAnsi="Arial" w:cs="Arial"/>
                <w:sz w:val="20"/>
                <w:szCs w:val="20"/>
                <w:lang w:val="es-MX"/>
              </w:rPr>
              <w:t>1</w:t>
            </w:r>
            <w:r w:rsidR="00A56688">
              <w:rPr>
                <w:rFonts w:ascii="Arial" w:hAnsi="Arial" w:cs="Arial"/>
                <w:sz w:val="20"/>
                <w:szCs w:val="20"/>
                <w:lang w:val="es-MX"/>
              </w:rPr>
              <w:t xml:space="preserve"> Expediente</w:t>
            </w:r>
          </w:p>
        </w:tc>
        <w:tc>
          <w:tcPr>
            <w:tcW w:w="2486" w:type="dxa"/>
            <w:tcBorders>
              <w:top w:val="single" w:sz="4" w:space="0" w:color="auto"/>
              <w:left w:val="single" w:sz="4" w:space="0" w:color="auto"/>
              <w:bottom w:val="single" w:sz="4" w:space="0" w:color="auto"/>
              <w:right w:val="single" w:sz="4" w:space="0" w:color="auto"/>
            </w:tcBorders>
          </w:tcPr>
          <w:p w:rsidR="005B4F20" w:rsidRPr="00F437D6" w:rsidRDefault="005B4F20" w:rsidP="00646125">
            <w:pPr>
              <w:jc w:val="both"/>
              <w:rPr>
                <w:rFonts w:ascii="Arial" w:hAnsi="Arial" w:cs="Arial"/>
                <w:sz w:val="20"/>
                <w:szCs w:val="20"/>
              </w:rPr>
            </w:pPr>
            <w:r w:rsidRPr="00F437D6">
              <w:rPr>
                <w:rFonts w:ascii="Arial" w:hAnsi="Arial" w:cs="Arial"/>
                <w:sz w:val="20"/>
                <w:szCs w:val="20"/>
              </w:rPr>
              <w:t>Área de recepción de la 04 Junta Distrital Ejecutiva: Archivero 1, Gaveta 1.</w:t>
            </w:r>
          </w:p>
        </w:tc>
      </w:tr>
    </w:tbl>
    <w:p w:rsidR="009E3C69" w:rsidRPr="00F437D6" w:rsidRDefault="009E3C69" w:rsidP="00646125">
      <w:pPr>
        <w:jc w:val="both"/>
        <w:rPr>
          <w:rFonts w:ascii="Arial" w:hAnsi="Arial" w:cs="Arial"/>
          <w:sz w:val="20"/>
          <w:szCs w:val="20"/>
          <w:lang w:val="es-MX"/>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283"/>
      </w:tblGrid>
      <w:tr w:rsidR="00785365" w:rsidRPr="00F437D6" w:rsidTr="00980E11">
        <w:tc>
          <w:tcPr>
            <w:tcW w:w="14283" w:type="dxa"/>
          </w:tcPr>
          <w:p w:rsidR="00C939EA" w:rsidRPr="00F437D6" w:rsidRDefault="00C939EA" w:rsidP="00646125">
            <w:pPr>
              <w:jc w:val="both"/>
              <w:rPr>
                <w:rFonts w:ascii="Arial" w:hAnsi="Arial" w:cs="Arial"/>
                <w:sz w:val="20"/>
                <w:szCs w:val="20"/>
                <w:lang w:val="es-MX"/>
              </w:rPr>
            </w:pPr>
            <w:r w:rsidRPr="00F437D6">
              <w:rPr>
                <w:rFonts w:ascii="Arial" w:hAnsi="Arial" w:cs="Arial"/>
                <w:b/>
                <w:sz w:val="20"/>
                <w:szCs w:val="20"/>
                <w:lang w:val="es-MX"/>
              </w:rPr>
              <w:t>Fondo</w:t>
            </w:r>
            <w:r w:rsidRPr="00F437D6">
              <w:rPr>
                <w:rFonts w:ascii="Arial" w:hAnsi="Arial" w:cs="Arial"/>
                <w:sz w:val="20"/>
                <w:szCs w:val="20"/>
                <w:lang w:val="es-MX"/>
              </w:rPr>
              <w:t>: Institución Nacional Electoral</w:t>
            </w:r>
          </w:p>
        </w:tc>
      </w:tr>
      <w:tr w:rsidR="00615DED" w:rsidRPr="00F437D6" w:rsidTr="00980E11">
        <w:tc>
          <w:tcPr>
            <w:tcW w:w="14283" w:type="dxa"/>
          </w:tcPr>
          <w:p w:rsidR="009A5AB7" w:rsidRPr="00F437D6" w:rsidRDefault="009A5AB7" w:rsidP="00646125">
            <w:pPr>
              <w:jc w:val="both"/>
              <w:rPr>
                <w:rFonts w:ascii="Arial" w:hAnsi="Arial" w:cs="Arial"/>
                <w:sz w:val="20"/>
                <w:szCs w:val="20"/>
                <w:lang w:val="es-MX"/>
              </w:rPr>
            </w:pPr>
            <w:r w:rsidRPr="00F437D6">
              <w:rPr>
                <w:rFonts w:ascii="Arial" w:hAnsi="Arial" w:cs="Arial"/>
                <w:b/>
                <w:sz w:val="20"/>
                <w:szCs w:val="20"/>
                <w:lang w:val="es-MX"/>
              </w:rPr>
              <w:t>Sección</w:t>
            </w:r>
            <w:r w:rsidRPr="00F437D6">
              <w:rPr>
                <w:rFonts w:ascii="Arial" w:hAnsi="Arial" w:cs="Arial"/>
                <w:sz w:val="20"/>
                <w:szCs w:val="20"/>
                <w:lang w:val="es-MX"/>
              </w:rPr>
              <w:t>:</w:t>
            </w:r>
            <w:r w:rsidRPr="00F437D6">
              <w:rPr>
                <w:rFonts w:ascii="Arial" w:hAnsi="Arial" w:cs="Arial"/>
                <w:sz w:val="20"/>
                <w:szCs w:val="20"/>
              </w:rPr>
              <w:t xml:space="preserve"> 11 Planeación, Información, Evaluación y Políticas</w:t>
            </w:r>
          </w:p>
        </w:tc>
      </w:tr>
    </w:tbl>
    <w:p w:rsidR="00C939EA" w:rsidRPr="00F437D6" w:rsidRDefault="00C939EA" w:rsidP="00646125">
      <w:pPr>
        <w:rPr>
          <w:rFonts w:ascii="Arial" w:hAnsi="Arial" w:cs="Arial"/>
          <w:sz w:val="20"/>
          <w:szCs w:val="20"/>
          <w:lang w:val="es-MX"/>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18"/>
        <w:gridCol w:w="3922"/>
        <w:gridCol w:w="2361"/>
        <w:gridCol w:w="2896"/>
        <w:gridCol w:w="2486"/>
      </w:tblGrid>
      <w:tr w:rsidR="00615DED" w:rsidRPr="00F437D6" w:rsidTr="00615DED">
        <w:tc>
          <w:tcPr>
            <w:tcW w:w="2618" w:type="dxa"/>
            <w:vAlign w:val="center"/>
          </w:tcPr>
          <w:p w:rsidR="00C939EA" w:rsidRPr="00F437D6" w:rsidRDefault="00C939EA" w:rsidP="00646125">
            <w:pPr>
              <w:jc w:val="center"/>
              <w:rPr>
                <w:rFonts w:ascii="Arial" w:hAnsi="Arial" w:cs="Arial"/>
                <w:b/>
                <w:sz w:val="20"/>
                <w:szCs w:val="20"/>
                <w:lang w:val="es-MX"/>
              </w:rPr>
            </w:pPr>
            <w:r w:rsidRPr="00F437D6">
              <w:rPr>
                <w:rFonts w:ascii="Arial" w:hAnsi="Arial" w:cs="Arial"/>
                <w:b/>
                <w:sz w:val="20"/>
                <w:szCs w:val="20"/>
                <w:lang w:val="es-MX"/>
              </w:rPr>
              <w:t>Serie</w:t>
            </w:r>
          </w:p>
        </w:tc>
        <w:tc>
          <w:tcPr>
            <w:tcW w:w="3922" w:type="dxa"/>
            <w:vAlign w:val="center"/>
          </w:tcPr>
          <w:p w:rsidR="00C939EA" w:rsidRPr="00F437D6" w:rsidRDefault="00C939EA" w:rsidP="00646125">
            <w:pPr>
              <w:jc w:val="center"/>
              <w:rPr>
                <w:rFonts w:ascii="Arial" w:hAnsi="Arial" w:cs="Arial"/>
                <w:b/>
                <w:sz w:val="20"/>
                <w:szCs w:val="20"/>
                <w:lang w:val="es-MX"/>
              </w:rPr>
            </w:pPr>
            <w:r w:rsidRPr="00F437D6">
              <w:rPr>
                <w:rFonts w:ascii="Arial" w:hAnsi="Arial" w:cs="Arial"/>
                <w:b/>
                <w:sz w:val="20"/>
                <w:szCs w:val="20"/>
                <w:lang w:val="es-MX"/>
              </w:rPr>
              <w:t>Descripción</w:t>
            </w:r>
          </w:p>
        </w:tc>
        <w:tc>
          <w:tcPr>
            <w:tcW w:w="2361" w:type="dxa"/>
            <w:vAlign w:val="center"/>
          </w:tcPr>
          <w:p w:rsidR="00C939EA" w:rsidRPr="00F437D6" w:rsidRDefault="00C939EA" w:rsidP="00646125">
            <w:pPr>
              <w:jc w:val="center"/>
              <w:rPr>
                <w:rFonts w:ascii="Arial" w:hAnsi="Arial" w:cs="Arial"/>
                <w:b/>
                <w:sz w:val="20"/>
                <w:szCs w:val="20"/>
                <w:lang w:val="es-MX"/>
              </w:rPr>
            </w:pPr>
            <w:r w:rsidRPr="00F437D6">
              <w:rPr>
                <w:rFonts w:ascii="Arial" w:hAnsi="Arial" w:cs="Arial"/>
                <w:b/>
                <w:sz w:val="20"/>
                <w:szCs w:val="20"/>
                <w:lang w:val="es-MX"/>
              </w:rPr>
              <w:t>Años extremos</w:t>
            </w:r>
          </w:p>
        </w:tc>
        <w:tc>
          <w:tcPr>
            <w:tcW w:w="2896" w:type="dxa"/>
            <w:vAlign w:val="center"/>
          </w:tcPr>
          <w:p w:rsidR="00C939EA" w:rsidRPr="00F437D6" w:rsidRDefault="00C939EA" w:rsidP="00646125">
            <w:pPr>
              <w:jc w:val="center"/>
              <w:rPr>
                <w:rFonts w:ascii="Arial" w:hAnsi="Arial" w:cs="Arial"/>
                <w:b/>
                <w:sz w:val="20"/>
                <w:szCs w:val="20"/>
                <w:lang w:val="es-MX"/>
              </w:rPr>
            </w:pPr>
            <w:r w:rsidRPr="00F437D6">
              <w:rPr>
                <w:rFonts w:ascii="Arial" w:hAnsi="Arial" w:cs="Arial"/>
                <w:b/>
                <w:sz w:val="20"/>
                <w:szCs w:val="20"/>
                <w:lang w:val="es-MX"/>
              </w:rPr>
              <w:t>Volumen</w:t>
            </w:r>
          </w:p>
        </w:tc>
        <w:tc>
          <w:tcPr>
            <w:tcW w:w="2486" w:type="dxa"/>
            <w:vAlign w:val="center"/>
          </w:tcPr>
          <w:p w:rsidR="00C939EA" w:rsidRPr="00F437D6" w:rsidRDefault="00C939EA" w:rsidP="00646125">
            <w:pPr>
              <w:jc w:val="center"/>
              <w:rPr>
                <w:rFonts w:ascii="Arial" w:hAnsi="Arial" w:cs="Arial"/>
                <w:b/>
                <w:sz w:val="20"/>
                <w:szCs w:val="20"/>
                <w:lang w:val="es-MX"/>
              </w:rPr>
            </w:pPr>
            <w:r w:rsidRPr="00F437D6">
              <w:rPr>
                <w:rFonts w:ascii="Arial" w:hAnsi="Arial" w:cs="Arial"/>
                <w:b/>
                <w:sz w:val="20"/>
                <w:szCs w:val="20"/>
                <w:lang w:val="es-MX"/>
              </w:rPr>
              <w:t>Ubicación física</w:t>
            </w:r>
          </w:p>
        </w:tc>
      </w:tr>
      <w:tr w:rsidR="00424F49" w:rsidRPr="00F437D6" w:rsidTr="003B346B">
        <w:tc>
          <w:tcPr>
            <w:tcW w:w="2618" w:type="dxa"/>
            <w:shd w:val="clear" w:color="auto" w:fill="auto"/>
            <w:vAlign w:val="center"/>
          </w:tcPr>
          <w:p w:rsidR="00424F49" w:rsidRPr="00F437D6" w:rsidRDefault="00424F49" w:rsidP="00646125">
            <w:pPr>
              <w:jc w:val="center"/>
              <w:rPr>
                <w:rFonts w:ascii="Arial" w:hAnsi="Arial" w:cs="Arial"/>
                <w:sz w:val="20"/>
                <w:szCs w:val="20"/>
                <w:lang w:val="es-MX"/>
              </w:rPr>
            </w:pPr>
            <w:r w:rsidRPr="00F437D6">
              <w:rPr>
                <w:rFonts w:ascii="Arial" w:hAnsi="Arial" w:cs="Arial"/>
                <w:sz w:val="20"/>
                <w:szCs w:val="20"/>
                <w:lang w:val="es-MX"/>
              </w:rPr>
              <w:t>11.7 Información de la Carpeta Básica Distrital</w:t>
            </w:r>
          </w:p>
        </w:tc>
        <w:tc>
          <w:tcPr>
            <w:tcW w:w="3922" w:type="dxa"/>
            <w:shd w:val="clear" w:color="auto" w:fill="auto"/>
            <w:vAlign w:val="center"/>
          </w:tcPr>
          <w:p w:rsidR="00424F49" w:rsidRPr="00F437D6" w:rsidRDefault="00424F49" w:rsidP="00646125">
            <w:pPr>
              <w:jc w:val="center"/>
              <w:rPr>
                <w:rFonts w:ascii="Arial" w:hAnsi="Arial" w:cs="Arial"/>
                <w:sz w:val="20"/>
                <w:szCs w:val="20"/>
                <w:lang w:val="es-MX"/>
              </w:rPr>
            </w:pPr>
            <w:r w:rsidRPr="00F437D6">
              <w:rPr>
                <w:rFonts w:ascii="Arial" w:hAnsi="Arial" w:cs="Arial"/>
                <w:sz w:val="20"/>
                <w:szCs w:val="20"/>
              </w:rPr>
              <w:t>Garantizar el 100% de la actualización de la Carpeta de Información Básica Distrital del Distrito Electoral Federal, con el objeto de contar con datos cuantitativos y cualitativos para el cumplimento de las actividades del Proceso Electoral Federal 2014-2015.</w:t>
            </w:r>
          </w:p>
        </w:tc>
        <w:tc>
          <w:tcPr>
            <w:tcW w:w="2361" w:type="dxa"/>
            <w:shd w:val="clear" w:color="auto" w:fill="auto"/>
            <w:vAlign w:val="center"/>
          </w:tcPr>
          <w:p w:rsidR="00424F49" w:rsidRPr="00F437D6" w:rsidRDefault="00424F49" w:rsidP="0033438B">
            <w:pPr>
              <w:jc w:val="center"/>
              <w:rPr>
                <w:rFonts w:ascii="Arial" w:hAnsi="Arial" w:cs="Arial"/>
                <w:sz w:val="20"/>
                <w:szCs w:val="20"/>
                <w:lang w:val="es-MX"/>
              </w:rPr>
            </w:pPr>
            <w:r w:rsidRPr="00F437D6">
              <w:rPr>
                <w:rFonts w:ascii="Arial" w:hAnsi="Arial" w:cs="Arial"/>
                <w:sz w:val="20"/>
                <w:szCs w:val="20"/>
                <w:lang w:val="es-MX"/>
              </w:rPr>
              <w:t>2014</w:t>
            </w:r>
            <w:r w:rsidR="006B730E" w:rsidRPr="00F437D6">
              <w:rPr>
                <w:rFonts w:ascii="Arial" w:hAnsi="Arial" w:cs="Arial"/>
                <w:sz w:val="20"/>
                <w:szCs w:val="20"/>
                <w:lang w:val="es-MX"/>
              </w:rPr>
              <w:t>-201</w:t>
            </w:r>
            <w:r w:rsidR="0033438B" w:rsidRPr="00F437D6">
              <w:rPr>
                <w:rFonts w:ascii="Arial" w:hAnsi="Arial" w:cs="Arial"/>
                <w:sz w:val="20"/>
                <w:szCs w:val="20"/>
                <w:lang w:val="es-MX"/>
              </w:rPr>
              <w:t>5</w:t>
            </w:r>
          </w:p>
        </w:tc>
        <w:tc>
          <w:tcPr>
            <w:tcW w:w="2896" w:type="dxa"/>
            <w:shd w:val="clear" w:color="auto" w:fill="auto"/>
            <w:vAlign w:val="center"/>
          </w:tcPr>
          <w:p w:rsidR="00424F49" w:rsidRPr="00F437D6" w:rsidRDefault="00424F49" w:rsidP="00646125">
            <w:pPr>
              <w:jc w:val="center"/>
              <w:rPr>
                <w:rFonts w:ascii="Arial" w:hAnsi="Arial" w:cs="Arial"/>
                <w:sz w:val="20"/>
                <w:szCs w:val="20"/>
                <w:lang w:val="es-MX"/>
              </w:rPr>
            </w:pPr>
            <w:r w:rsidRPr="00F437D6">
              <w:rPr>
                <w:rFonts w:ascii="Arial" w:hAnsi="Arial" w:cs="Arial"/>
                <w:sz w:val="20"/>
                <w:szCs w:val="20"/>
                <w:lang w:val="es-MX"/>
              </w:rPr>
              <w:t>1</w:t>
            </w:r>
            <w:r w:rsidR="00A56688">
              <w:rPr>
                <w:rFonts w:ascii="Arial" w:hAnsi="Arial" w:cs="Arial"/>
                <w:sz w:val="20"/>
                <w:szCs w:val="20"/>
                <w:lang w:val="es-MX"/>
              </w:rPr>
              <w:t xml:space="preserve"> Expediente</w:t>
            </w:r>
          </w:p>
        </w:tc>
        <w:tc>
          <w:tcPr>
            <w:tcW w:w="2486" w:type="dxa"/>
            <w:shd w:val="clear" w:color="auto" w:fill="auto"/>
            <w:vAlign w:val="center"/>
          </w:tcPr>
          <w:p w:rsidR="00424F49" w:rsidRPr="00F437D6" w:rsidRDefault="00424F49" w:rsidP="00646125">
            <w:pPr>
              <w:jc w:val="center"/>
              <w:rPr>
                <w:rFonts w:ascii="Arial" w:hAnsi="Arial" w:cs="Arial"/>
                <w:sz w:val="20"/>
                <w:szCs w:val="20"/>
                <w:lang w:val="es-MX"/>
              </w:rPr>
            </w:pPr>
            <w:r w:rsidRPr="00F437D6">
              <w:rPr>
                <w:rFonts w:ascii="Arial" w:hAnsi="Arial" w:cs="Arial"/>
                <w:sz w:val="20"/>
                <w:szCs w:val="20"/>
              </w:rPr>
              <w:t>Oficina de la Vocalía de Organización Electoral. Archivero 1 cajón A.</w:t>
            </w:r>
          </w:p>
        </w:tc>
      </w:tr>
      <w:tr w:rsidR="00615DED" w:rsidRPr="00F437D6" w:rsidTr="003B346B">
        <w:tc>
          <w:tcPr>
            <w:tcW w:w="2618" w:type="dxa"/>
            <w:shd w:val="clear" w:color="auto" w:fill="auto"/>
          </w:tcPr>
          <w:p w:rsidR="005B4F20" w:rsidRPr="00F437D6" w:rsidRDefault="005B4F20" w:rsidP="00646125">
            <w:pPr>
              <w:jc w:val="both"/>
              <w:rPr>
                <w:rFonts w:ascii="Arial" w:hAnsi="Arial" w:cs="Arial"/>
                <w:sz w:val="20"/>
                <w:szCs w:val="20"/>
                <w:lang w:val="es-MX"/>
              </w:rPr>
            </w:pPr>
            <w:r w:rsidRPr="00F437D6">
              <w:rPr>
                <w:rFonts w:ascii="Arial" w:hAnsi="Arial" w:cs="Arial"/>
                <w:sz w:val="20"/>
                <w:szCs w:val="20"/>
                <w:lang w:val="es-MX"/>
              </w:rPr>
              <w:t>11.22 Junta Distrital Ejecutiva</w:t>
            </w:r>
          </w:p>
        </w:tc>
        <w:tc>
          <w:tcPr>
            <w:tcW w:w="3922" w:type="dxa"/>
            <w:shd w:val="clear" w:color="auto" w:fill="auto"/>
            <w:vAlign w:val="center"/>
          </w:tcPr>
          <w:p w:rsidR="005B4F20" w:rsidRPr="00F437D6" w:rsidRDefault="005B4F20" w:rsidP="00646125">
            <w:pPr>
              <w:jc w:val="center"/>
              <w:rPr>
                <w:rFonts w:ascii="Arial" w:hAnsi="Arial" w:cs="Arial"/>
                <w:sz w:val="20"/>
                <w:szCs w:val="20"/>
                <w:lang w:val="es-MX" w:eastAsia="es-MX"/>
              </w:rPr>
            </w:pPr>
            <w:r w:rsidRPr="00F437D6">
              <w:rPr>
                <w:rFonts w:ascii="Arial" w:hAnsi="Arial" w:cs="Arial"/>
                <w:sz w:val="20"/>
                <w:szCs w:val="20"/>
              </w:rPr>
              <w:t>Expediente que contiene oficios con proyectos de orden del día para las sesiones de Junta Distrital. Contiene original.</w:t>
            </w:r>
          </w:p>
        </w:tc>
        <w:tc>
          <w:tcPr>
            <w:tcW w:w="2361" w:type="dxa"/>
            <w:shd w:val="clear" w:color="auto" w:fill="auto"/>
            <w:vAlign w:val="center"/>
          </w:tcPr>
          <w:p w:rsidR="005B4F20" w:rsidRPr="00F437D6" w:rsidRDefault="005B4F20" w:rsidP="00646125">
            <w:pPr>
              <w:jc w:val="center"/>
              <w:rPr>
                <w:rFonts w:ascii="Arial" w:hAnsi="Arial" w:cs="Arial"/>
                <w:sz w:val="20"/>
                <w:szCs w:val="20"/>
                <w:lang w:val="es-MX"/>
              </w:rPr>
            </w:pPr>
            <w:r w:rsidRPr="00F437D6">
              <w:rPr>
                <w:rFonts w:ascii="Arial" w:hAnsi="Arial" w:cs="Arial"/>
                <w:sz w:val="20"/>
                <w:szCs w:val="20"/>
                <w:lang w:val="es-MX"/>
              </w:rPr>
              <w:t>2015</w:t>
            </w:r>
            <w:r w:rsidR="000F4593" w:rsidRPr="00F437D6">
              <w:rPr>
                <w:rFonts w:ascii="Arial" w:hAnsi="Arial" w:cs="Arial"/>
                <w:sz w:val="20"/>
                <w:szCs w:val="20"/>
                <w:lang w:val="es-MX"/>
              </w:rPr>
              <w:t>-2015</w:t>
            </w:r>
          </w:p>
        </w:tc>
        <w:tc>
          <w:tcPr>
            <w:tcW w:w="2896" w:type="dxa"/>
            <w:shd w:val="clear" w:color="auto" w:fill="auto"/>
            <w:vAlign w:val="center"/>
          </w:tcPr>
          <w:p w:rsidR="005B4F20" w:rsidRPr="00F437D6" w:rsidRDefault="005B4F20" w:rsidP="00646125">
            <w:pPr>
              <w:jc w:val="center"/>
              <w:rPr>
                <w:rFonts w:ascii="Arial" w:hAnsi="Arial" w:cs="Arial"/>
                <w:sz w:val="20"/>
                <w:szCs w:val="20"/>
                <w:lang w:val="es-MX"/>
              </w:rPr>
            </w:pPr>
            <w:r w:rsidRPr="00F437D6">
              <w:rPr>
                <w:rFonts w:ascii="Arial" w:hAnsi="Arial" w:cs="Arial"/>
                <w:sz w:val="20"/>
                <w:szCs w:val="20"/>
                <w:lang w:val="es-MX"/>
              </w:rPr>
              <w:t>1</w:t>
            </w:r>
            <w:r w:rsidR="00A56688">
              <w:rPr>
                <w:rFonts w:ascii="Arial" w:hAnsi="Arial" w:cs="Arial"/>
                <w:sz w:val="20"/>
                <w:szCs w:val="20"/>
                <w:lang w:val="es-MX"/>
              </w:rPr>
              <w:t xml:space="preserve"> Expediente</w:t>
            </w:r>
          </w:p>
        </w:tc>
        <w:tc>
          <w:tcPr>
            <w:tcW w:w="2486" w:type="dxa"/>
            <w:shd w:val="clear" w:color="auto" w:fill="auto"/>
            <w:vAlign w:val="center"/>
          </w:tcPr>
          <w:p w:rsidR="005B4F20" w:rsidRPr="00F437D6" w:rsidRDefault="005B4F20" w:rsidP="00646125">
            <w:pPr>
              <w:jc w:val="center"/>
              <w:rPr>
                <w:rFonts w:ascii="Arial" w:hAnsi="Arial" w:cs="Arial"/>
                <w:sz w:val="20"/>
                <w:szCs w:val="20"/>
                <w:lang w:val="es-MX" w:eastAsia="es-MX"/>
              </w:rPr>
            </w:pPr>
            <w:r w:rsidRPr="00F437D6">
              <w:rPr>
                <w:rFonts w:ascii="Arial" w:hAnsi="Arial" w:cs="Arial"/>
                <w:sz w:val="20"/>
                <w:szCs w:val="20"/>
              </w:rPr>
              <w:t>Área de recepción de la 04 Junta Distrital Ejecutiva: Archivero 1, Gaveta 1.</w:t>
            </w:r>
          </w:p>
        </w:tc>
      </w:tr>
      <w:tr w:rsidR="00615DED" w:rsidRPr="00F437D6" w:rsidTr="00615DED">
        <w:tc>
          <w:tcPr>
            <w:tcW w:w="2618" w:type="dxa"/>
          </w:tcPr>
          <w:p w:rsidR="005B4F20" w:rsidRPr="00F437D6" w:rsidRDefault="005B4F20" w:rsidP="00646125">
            <w:pPr>
              <w:jc w:val="both"/>
              <w:rPr>
                <w:rFonts w:ascii="Arial" w:hAnsi="Arial" w:cs="Arial"/>
                <w:sz w:val="20"/>
                <w:szCs w:val="20"/>
                <w:lang w:val="es-MX"/>
              </w:rPr>
            </w:pPr>
            <w:r w:rsidRPr="00F437D6">
              <w:rPr>
                <w:rFonts w:ascii="Arial" w:hAnsi="Arial" w:cs="Arial"/>
                <w:sz w:val="20"/>
                <w:szCs w:val="20"/>
                <w:lang w:val="es-MX"/>
              </w:rPr>
              <w:lastRenderedPageBreak/>
              <w:t>11.22 Junta Distrital Ejecutiva</w:t>
            </w:r>
          </w:p>
        </w:tc>
        <w:tc>
          <w:tcPr>
            <w:tcW w:w="3922" w:type="dxa"/>
            <w:shd w:val="clear" w:color="auto" w:fill="auto"/>
            <w:vAlign w:val="center"/>
          </w:tcPr>
          <w:p w:rsidR="005B4F20" w:rsidRPr="00F437D6" w:rsidRDefault="005B4F20" w:rsidP="00646125">
            <w:pPr>
              <w:jc w:val="center"/>
              <w:rPr>
                <w:rFonts w:ascii="Arial" w:hAnsi="Arial" w:cs="Arial"/>
                <w:sz w:val="20"/>
                <w:szCs w:val="20"/>
              </w:rPr>
            </w:pPr>
            <w:r w:rsidRPr="00F437D6">
              <w:rPr>
                <w:rFonts w:ascii="Arial" w:hAnsi="Arial" w:cs="Arial"/>
                <w:sz w:val="20"/>
                <w:szCs w:val="20"/>
              </w:rPr>
              <w:t xml:space="preserve">Actas de sesión de Junta Distrital e informes. Acuses del Sistema de Sesiones de Junta de los Proyectos de Acta y Actas Aprobadas, Reportes de inicio y conclusión de las Sesiones. </w:t>
            </w:r>
          </w:p>
        </w:tc>
        <w:tc>
          <w:tcPr>
            <w:tcW w:w="2361" w:type="dxa"/>
            <w:vAlign w:val="center"/>
          </w:tcPr>
          <w:p w:rsidR="005B4F20" w:rsidRPr="00F437D6" w:rsidRDefault="005B4F20" w:rsidP="00646125">
            <w:pPr>
              <w:jc w:val="center"/>
              <w:rPr>
                <w:rFonts w:ascii="Arial" w:hAnsi="Arial" w:cs="Arial"/>
                <w:sz w:val="20"/>
                <w:szCs w:val="20"/>
                <w:lang w:val="es-MX"/>
              </w:rPr>
            </w:pPr>
            <w:r w:rsidRPr="00F437D6">
              <w:rPr>
                <w:rFonts w:ascii="Arial" w:hAnsi="Arial" w:cs="Arial"/>
                <w:sz w:val="20"/>
                <w:szCs w:val="20"/>
                <w:lang w:val="es-MX"/>
              </w:rPr>
              <w:t>2015</w:t>
            </w:r>
            <w:r w:rsidR="000F4593" w:rsidRPr="00F437D6">
              <w:rPr>
                <w:rFonts w:ascii="Arial" w:hAnsi="Arial" w:cs="Arial"/>
                <w:sz w:val="20"/>
                <w:szCs w:val="20"/>
                <w:lang w:val="es-MX"/>
              </w:rPr>
              <w:t>-2015</w:t>
            </w:r>
          </w:p>
        </w:tc>
        <w:tc>
          <w:tcPr>
            <w:tcW w:w="2896" w:type="dxa"/>
            <w:vAlign w:val="center"/>
          </w:tcPr>
          <w:p w:rsidR="005B4F20" w:rsidRPr="00F437D6" w:rsidRDefault="005B4F20" w:rsidP="00646125">
            <w:pPr>
              <w:jc w:val="center"/>
              <w:rPr>
                <w:rFonts w:ascii="Arial" w:hAnsi="Arial" w:cs="Arial"/>
                <w:sz w:val="20"/>
                <w:szCs w:val="20"/>
                <w:lang w:val="es-MX"/>
              </w:rPr>
            </w:pPr>
            <w:r w:rsidRPr="00F437D6">
              <w:rPr>
                <w:rFonts w:ascii="Arial" w:hAnsi="Arial" w:cs="Arial"/>
                <w:sz w:val="20"/>
                <w:szCs w:val="20"/>
                <w:lang w:val="es-MX"/>
              </w:rPr>
              <w:t>1</w:t>
            </w:r>
            <w:r w:rsidR="00A56688">
              <w:rPr>
                <w:rFonts w:ascii="Arial" w:hAnsi="Arial" w:cs="Arial"/>
                <w:sz w:val="20"/>
                <w:szCs w:val="20"/>
                <w:lang w:val="es-MX"/>
              </w:rPr>
              <w:t xml:space="preserve"> Expediente</w:t>
            </w:r>
          </w:p>
        </w:tc>
        <w:tc>
          <w:tcPr>
            <w:tcW w:w="2486" w:type="dxa"/>
            <w:shd w:val="clear" w:color="auto" w:fill="auto"/>
            <w:vAlign w:val="center"/>
          </w:tcPr>
          <w:p w:rsidR="005B4F20" w:rsidRPr="00F437D6" w:rsidRDefault="005B4F20" w:rsidP="00646125">
            <w:pPr>
              <w:jc w:val="center"/>
              <w:rPr>
                <w:rFonts w:ascii="Arial" w:hAnsi="Arial" w:cs="Arial"/>
                <w:sz w:val="20"/>
                <w:szCs w:val="20"/>
              </w:rPr>
            </w:pPr>
            <w:r w:rsidRPr="00F437D6">
              <w:rPr>
                <w:rFonts w:ascii="Arial" w:hAnsi="Arial" w:cs="Arial"/>
                <w:sz w:val="20"/>
                <w:szCs w:val="20"/>
              </w:rPr>
              <w:t>Archivero sec, cajón 4</w:t>
            </w:r>
          </w:p>
        </w:tc>
      </w:tr>
      <w:tr w:rsidR="00615DED" w:rsidRPr="00F437D6" w:rsidTr="00615DED">
        <w:tc>
          <w:tcPr>
            <w:tcW w:w="2618" w:type="dxa"/>
          </w:tcPr>
          <w:p w:rsidR="005B4F20" w:rsidRPr="00F437D6" w:rsidRDefault="005B4F20" w:rsidP="00646125">
            <w:pPr>
              <w:jc w:val="both"/>
              <w:rPr>
                <w:rFonts w:ascii="Arial" w:hAnsi="Arial" w:cs="Arial"/>
                <w:sz w:val="20"/>
                <w:szCs w:val="20"/>
                <w:lang w:val="es-MX"/>
              </w:rPr>
            </w:pPr>
            <w:r w:rsidRPr="00F437D6">
              <w:rPr>
                <w:rFonts w:ascii="Arial" w:hAnsi="Arial" w:cs="Arial"/>
                <w:sz w:val="20"/>
                <w:szCs w:val="20"/>
                <w:lang w:val="es-MX"/>
              </w:rPr>
              <w:t>11.22 Junta Distrital Ejecutiva</w:t>
            </w:r>
          </w:p>
        </w:tc>
        <w:tc>
          <w:tcPr>
            <w:tcW w:w="3922" w:type="dxa"/>
            <w:shd w:val="clear" w:color="auto" w:fill="auto"/>
            <w:vAlign w:val="center"/>
          </w:tcPr>
          <w:p w:rsidR="005B4F20" w:rsidRPr="00F437D6" w:rsidRDefault="005B4F20" w:rsidP="00646125">
            <w:pPr>
              <w:jc w:val="center"/>
              <w:rPr>
                <w:rFonts w:ascii="Arial" w:hAnsi="Arial" w:cs="Arial"/>
                <w:sz w:val="20"/>
                <w:szCs w:val="20"/>
              </w:rPr>
            </w:pPr>
            <w:r w:rsidRPr="00F437D6">
              <w:rPr>
                <w:rFonts w:ascii="Arial" w:hAnsi="Arial" w:cs="Arial"/>
                <w:sz w:val="20"/>
                <w:szCs w:val="20"/>
              </w:rPr>
              <w:t>Actas Circunstanciadas levantadas en general en las diferentes vocalías adscritas a la 04 Junta Distrital Ejecutiva.</w:t>
            </w:r>
          </w:p>
        </w:tc>
        <w:tc>
          <w:tcPr>
            <w:tcW w:w="2361" w:type="dxa"/>
            <w:vAlign w:val="center"/>
          </w:tcPr>
          <w:p w:rsidR="005B4F20" w:rsidRPr="00F437D6" w:rsidRDefault="005B4F20" w:rsidP="00646125">
            <w:pPr>
              <w:jc w:val="center"/>
              <w:rPr>
                <w:rFonts w:ascii="Arial" w:hAnsi="Arial" w:cs="Arial"/>
                <w:sz w:val="20"/>
                <w:szCs w:val="20"/>
                <w:lang w:val="es-MX"/>
              </w:rPr>
            </w:pPr>
            <w:r w:rsidRPr="00F437D6">
              <w:rPr>
                <w:rFonts w:ascii="Arial" w:hAnsi="Arial" w:cs="Arial"/>
                <w:sz w:val="20"/>
                <w:szCs w:val="20"/>
                <w:lang w:val="es-MX"/>
              </w:rPr>
              <w:t>2015</w:t>
            </w:r>
            <w:r w:rsidR="000F4593" w:rsidRPr="00F437D6">
              <w:rPr>
                <w:rFonts w:ascii="Arial" w:hAnsi="Arial" w:cs="Arial"/>
                <w:sz w:val="20"/>
                <w:szCs w:val="20"/>
                <w:lang w:val="es-MX"/>
              </w:rPr>
              <w:t>-2015</w:t>
            </w:r>
          </w:p>
        </w:tc>
        <w:tc>
          <w:tcPr>
            <w:tcW w:w="2896" w:type="dxa"/>
            <w:vAlign w:val="center"/>
          </w:tcPr>
          <w:p w:rsidR="005B4F20" w:rsidRPr="00F437D6" w:rsidRDefault="005B4F20" w:rsidP="00646125">
            <w:pPr>
              <w:jc w:val="center"/>
              <w:rPr>
                <w:rFonts w:ascii="Arial" w:hAnsi="Arial" w:cs="Arial"/>
                <w:sz w:val="20"/>
                <w:szCs w:val="20"/>
                <w:lang w:val="es-MX"/>
              </w:rPr>
            </w:pPr>
            <w:r w:rsidRPr="00F437D6">
              <w:rPr>
                <w:rFonts w:ascii="Arial" w:hAnsi="Arial" w:cs="Arial"/>
                <w:sz w:val="20"/>
                <w:szCs w:val="20"/>
                <w:lang w:val="es-MX"/>
              </w:rPr>
              <w:t>1</w:t>
            </w:r>
            <w:r w:rsidR="00A56688">
              <w:rPr>
                <w:rFonts w:ascii="Arial" w:hAnsi="Arial" w:cs="Arial"/>
                <w:sz w:val="20"/>
                <w:szCs w:val="20"/>
                <w:lang w:val="es-MX"/>
              </w:rPr>
              <w:t xml:space="preserve"> Expediente</w:t>
            </w:r>
          </w:p>
        </w:tc>
        <w:tc>
          <w:tcPr>
            <w:tcW w:w="2486" w:type="dxa"/>
            <w:shd w:val="clear" w:color="auto" w:fill="auto"/>
            <w:vAlign w:val="center"/>
          </w:tcPr>
          <w:p w:rsidR="005B4F20" w:rsidRPr="00F437D6" w:rsidRDefault="005B4F20" w:rsidP="00646125">
            <w:pPr>
              <w:jc w:val="center"/>
              <w:rPr>
                <w:rFonts w:ascii="Arial" w:hAnsi="Arial" w:cs="Arial"/>
                <w:sz w:val="20"/>
                <w:szCs w:val="20"/>
              </w:rPr>
            </w:pPr>
            <w:r w:rsidRPr="00F437D6">
              <w:rPr>
                <w:rFonts w:ascii="Arial" w:hAnsi="Arial" w:cs="Arial"/>
                <w:sz w:val="20"/>
                <w:szCs w:val="20"/>
              </w:rPr>
              <w:t>Archivero sec, cajón 4</w:t>
            </w:r>
          </w:p>
        </w:tc>
      </w:tr>
      <w:tr w:rsidR="00615DED" w:rsidRPr="00F437D6" w:rsidTr="00615DED">
        <w:tc>
          <w:tcPr>
            <w:tcW w:w="2618" w:type="dxa"/>
          </w:tcPr>
          <w:p w:rsidR="005B4F20" w:rsidRPr="00F437D6" w:rsidRDefault="005B4F20" w:rsidP="00646125">
            <w:pPr>
              <w:jc w:val="both"/>
              <w:rPr>
                <w:rFonts w:ascii="Arial" w:hAnsi="Arial" w:cs="Arial"/>
                <w:sz w:val="20"/>
                <w:szCs w:val="20"/>
                <w:lang w:val="es-MX"/>
              </w:rPr>
            </w:pPr>
            <w:r w:rsidRPr="00F437D6">
              <w:rPr>
                <w:rFonts w:ascii="Arial" w:hAnsi="Arial" w:cs="Arial"/>
                <w:sz w:val="20"/>
                <w:szCs w:val="20"/>
                <w:lang w:val="es-MX"/>
              </w:rPr>
              <w:t>11.22 Junta Distrital Ejecutiva</w:t>
            </w:r>
          </w:p>
        </w:tc>
        <w:tc>
          <w:tcPr>
            <w:tcW w:w="3922" w:type="dxa"/>
            <w:shd w:val="clear" w:color="auto" w:fill="auto"/>
            <w:vAlign w:val="center"/>
          </w:tcPr>
          <w:p w:rsidR="005B4F20" w:rsidRPr="00F437D6" w:rsidRDefault="005B4F20" w:rsidP="00646125">
            <w:pPr>
              <w:jc w:val="center"/>
              <w:rPr>
                <w:rFonts w:ascii="Arial" w:hAnsi="Arial" w:cs="Arial"/>
                <w:sz w:val="20"/>
                <w:szCs w:val="20"/>
              </w:rPr>
            </w:pPr>
            <w:r w:rsidRPr="00F437D6">
              <w:rPr>
                <w:rFonts w:ascii="Arial" w:hAnsi="Arial" w:cs="Arial"/>
                <w:sz w:val="20"/>
                <w:szCs w:val="20"/>
              </w:rPr>
              <w:t>Minutas de trabajo levantadas en general en las diferentes vocalías adscritas a la 04 Junta Distrital Ejecutiva.</w:t>
            </w:r>
          </w:p>
        </w:tc>
        <w:tc>
          <w:tcPr>
            <w:tcW w:w="2361" w:type="dxa"/>
            <w:vAlign w:val="center"/>
          </w:tcPr>
          <w:p w:rsidR="005B4F20" w:rsidRPr="00F437D6" w:rsidRDefault="005B4F20" w:rsidP="00646125">
            <w:pPr>
              <w:jc w:val="center"/>
              <w:rPr>
                <w:rFonts w:ascii="Arial" w:hAnsi="Arial" w:cs="Arial"/>
                <w:sz w:val="20"/>
                <w:szCs w:val="20"/>
                <w:lang w:val="es-MX"/>
              </w:rPr>
            </w:pPr>
            <w:r w:rsidRPr="00F437D6">
              <w:rPr>
                <w:rFonts w:ascii="Arial" w:hAnsi="Arial" w:cs="Arial"/>
                <w:sz w:val="20"/>
                <w:szCs w:val="20"/>
                <w:lang w:val="es-MX"/>
              </w:rPr>
              <w:t>2015</w:t>
            </w:r>
            <w:r w:rsidR="000F4593" w:rsidRPr="00F437D6">
              <w:rPr>
                <w:rFonts w:ascii="Arial" w:hAnsi="Arial" w:cs="Arial"/>
                <w:sz w:val="20"/>
                <w:szCs w:val="20"/>
                <w:lang w:val="es-MX"/>
              </w:rPr>
              <w:t>-2015</w:t>
            </w:r>
          </w:p>
        </w:tc>
        <w:tc>
          <w:tcPr>
            <w:tcW w:w="2896" w:type="dxa"/>
            <w:vAlign w:val="center"/>
          </w:tcPr>
          <w:p w:rsidR="005B4F20" w:rsidRPr="00F437D6" w:rsidRDefault="005B4F20" w:rsidP="00646125">
            <w:pPr>
              <w:jc w:val="center"/>
              <w:rPr>
                <w:rFonts w:ascii="Arial" w:hAnsi="Arial" w:cs="Arial"/>
                <w:sz w:val="20"/>
                <w:szCs w:val="20"/>
                <w:lang w:val="es-MX"/>
              </w:rPr>
            </w:pPr>
            <w:r w:rsidRPr="00F437D6">
              <w:rPr>
                <w:rFonts w:ascii="Arial" w:hAnsi="Arial" w:cs="Arial"/>
                <w:sz w:val="20"/>
                <w:szCs w:val="20"/>
                <w:lang w:val="es-MX"/>
              </w:rPr>
              <w:t>1</w:t>
            </w:r>
            <w:r w:rsidR="00A56688">
              <w:rPr>
                <w:rFonts w:ascii="Arial" w:hAnsi="Arial" w:cs="Arial"/>
                <w:sz w:val="20"/>
                <w:szCs w:val="20"/>
                <w:lang w:val="es-MX"/>
              </w:rPr>
              <w:t xml:space="preserve"> Expediente</w:t>
            </w:r>
          </w:p>
        </w:tc>
        <w:tc>
          <w:tcPr>
            <w:tcW w:w="2486" w:type="dxa"/>
            <w:shd w:val="clear" w:color="auto" w:fill="auto"/>
            <w:vAlign w:val="center"/>
          </w:tcPr>
          <w:p w:rsidR="005B4F20" w:rsidRPr="00F437D6" w:rsidRDefault="005B4F20" w:rsidP="00646125">
            <w:pPr>
              <w:jc w:val="center"/>
              <w:rPr>
                <w:rFonts w:ascii="Arial" w:hAnsi="Arial" w:cs="Arial"/>
                <w:sz w:val="20"/>
                <w:szCs w:val="20"/>
              </w:rPr>
            </w:pPr>
            <w:r w:rsidRPr="00F437D6">
              <w:rPr>
                <w:rFonts w:ascii="Arial" w:hAnsi="Arial" w:cs="Arial"/>
                <w:sz w:val="20"/>
                <w:szCs w:val="20"/>
              </w:rPr>
              <w:t>Archivero sec, cajón 4</w:t>
            </w:r>
          </w:p>
        </w:tc>
      </w:tr>
    </w:tbl>
    <w:p w:rsidR="00C939EA" w:rsidRPr="00F437D6" w:rsidRDefault="00C939EA" w:rsidP="00646125">
      <w:pPr>
        <w:jc w:val="both"/>
        <w:rPr>
          <w:rFonts w:ascii="Arial" w:hAnsi="Arial" w:cs="Arial"/>
          <w:sz w:val="20"/>
          <w:szCs w:val="20"/>
          <w:lang w:val="es-MX"/>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283"/>
      </w:tblGrid>
      <w:tr w:rsidR="00785365" w:rsidRPr="00F437D6" w:rsidTr="00980E11">
        <w:tc>
          <w:tcPr>
            <w:tcW w:w="14283" w:type="dxa"/>
          </w:tcPr>
          <w:p w:rsidR="00C939EA" w:rsidRPr="00F437D6" w:rsidRDefault="00C939EA" w:rsidP="00646125">
            <w:pPr>
              <w:jc w:val="both"/>
              <w:rPr>
                <w:rFonts w:ascii="Arial" w:hAnsi="Arial" w:cs="Arial"/>
                <w:sz w:val="20"/>
                <w:szCs w:val="20"/>
                <w:lang w:val="es-MX"/>
              </w:rPr>
            </w:pPr>
            <w:r w:rsidRPr="00F437D6">
              <w:rPr>
                <w:rFonts w:ascii="Arial" w:hAnsi="Arial" w:cs="Arial"/>
                <w:b/>
                <w:sz w:val="20"/>
                <w:szCs w:val="20"/>
                <w:lang w:val="es-MX"/>
              </w:rPr>
              <w:t>Fondo</w:t>
            </w:r>
            <w:r w:rsidRPr="00F437D6">
              <w:rPr>
                <w:rFonts w:ascii="Arial" w:hAnsi="Arial" w:cs="Arial"/>
                <w:sz w:val="20"/>
                <w:szCs w:val="20"/>
                <w:lang w:val="es-MX"/>
              </w:rPr>
              <w:t>: Institución Nacional Electoral</w:t>
            </w:r>
          </w:p>
        </w:tc>
      </w:tr>
      <w:tr w:rsidR="00615DED" w:rsidRPr="00F437D6" w:rsidTr="00980E11">
        <w:tc>
          <w:tcPr>
            <w:tcW w:w="14283" w:type="dxa"/>
          </w:tcPr>
          <w:p w:rsidR="009A5AB7" w:rsidRPr="00F437D6" w:rsidRDefault="009A5AB7" w:rsidP="00646125">
            <w:pPr>
              <w:jc w:val="both"/>
              <w:rPr>
                <w:rFonts w:ascii="Arial" w:hAnsi="Arial" w:cs="Arial"/>
                <w:sz w:val="20"/>
                <w:szCs w:val="20"/>
                <w:lang w:val="es-MX"/>
              </w:rPr>
            </w:pPr>
            <w:r w:rsidRPr="00F437D6">
              <w:rPr>
                <w:rFonts w:ascii="Arial" w:hAnsi="Arial" w:cs="Arial"/>
                <w:b/>
                <w:sz w:val="20"/>
                <w:szCs w:val="20"/>
                <w:lang w:val="es-MX"/>
              </w:rPr>
              <w:t>Sección</w:t>
            </w:r>
            <w:r w:rsidRPr="00F437D6">
              <w:rPr>
                <w:rFonts w:ascii="Arial" w:hAnsi="Arial" w:cs="Arial"/>
                <w:sz w:val="20"/>
                <w:szCs w:val="20"/>
                <w:lang w:val="es-MX"/>
              </w:rPr>
              <w:t>:</w:t>
            </w:r>
            <w:r w:rsidRPr="00F437D6">
              <w:rPr>
                <w:rFonts w:ascii="Arial" w:hAnsi="Arial" w:cs="Arial"/>
                <w:sz w:val="20"/>
                <w:szCs w:val="20"/>
              </w:rPr>
              <w:t xml:space="preserve"> 12 Transparencia y Acceso a la Información</w:t>
            </w:r>
          </w:p>
        </w:tc>
      </w:tr>
    </w:tbl>
    <w:p w:rsidR="00C939EA" w:rsidRPr="00F437D6" w:rsidRDefault="00C939EA" w:rsidP="00646125">
      <w:pPr>
        <w:rPr>
          <w:rFonts w:ascii="Arial" w:hAnsi="Arial" w:cs="Arial"/>
          <w:sz w:val="20"/>
          <w:szCs w:val="20"/>
          <w:lang w:val="es-MX"/>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18"/>
        <w:gridCol w:w="3922"/>
        <w:gridCol w:w="2361"/>
        <w:gridCol w:w="2896"/>
        <w:gridCol w:w="2486"/>
      </w:tblGrid>
      <w:tr w:rsidR="005B4F20" w:rsidRPr="00F437D6" w:rsidTr="00980E11">
        <w:tc>
          <w:tcPr>
            <w:tcW w:w="2618" w:type="dxa"/>
            <w:vAlign w:val="center"/>
          </w:tcPr>
          <w:p w:rsidR="00C939EA" w:rsidRPr="00F437D6" w:rsidRDefault="00C939EA" w:rsidP="00646125">
            <w:pPr>
              <w:jc w:val="center"/>
              <w:rPr>
                <w:rFonts w:ascii="Arial" w:hAnsi="Arial" w:cs="Arial"/>
                <w:b/>
                <w:sz w:val="20"/>
                <w:szCs w:val="20"/>
                <w:lang w:val="es-MX"/>
              </w:rPr>
            </w:pPr>
            <w:r w:rsidRPr="00F437D6">
              <w:rPr>
                <w:rFonts w:ascii="Arial" w:hAnsi="Arial" w:cs="Arial"/>
                <w:b/>
                <w:sz w:val="20"/>
                <w:szCs w:val="20"/>
                <w:lang w:val="es-MX"/>
              </w:rPr>
              <w:t>Serie</w:t>
            </w:r>
          </w:p>
        </w:tc>
        <w:tc>
          <w:tcPr>
            <w:tcW w:w="3922" w:type="dxa"/>
            <w:vAlign w:val="center"/>
          </w:tcPr>
          <w:p w:rsidR="00C939EA" w:rsidRPr="00F437D6" w:rsidRDefault="00C939EA" w:rsidP="00646125">
            <w:pPr>
              <w:jc w:val="center"/>
              <w:rPr>
                <w:rFonts w:ascii="Arial" w:hAnsi="Arial" w:cs="Arial"/>
                <w:b/>
                <w:sz w:val="20"/>
                <w:szCs w:val="20"/>
                <w:lang w:val="es-MX"/>
              </w:rPr>
            </w:pPr>
            <w:r w:rsidRPr="00F437D6">
              <w:rPr>
                <w:rFonts w:ascii="Arial" w:hAnsi="Arial" w:cs="Arial"/>
                <w:b/>
                <w:sz w:val="20"/>
                <w:szCs w:val="20"/>
                <w:lang w:val="es-MX"/>
              </w:rPr>
              <w:t>Descripción</w:t>
            </w:r>
          </w:p>
        </w:tc>
        <w:tc>
          <w:tcPr>
            <w:tcW w:w="2361" w:type="dxa"/>
            <w:vAlign w:val="center"/>
          </w:tcPr>
          <w:p w:rsidR="00C939EA" w:rsidRPr="00F437D6" w:rsidRDefault="00C939EA" w:rsidP="00646125">
            <w:pPr>
              <w:jc w:val="center"/>
              <w:rPr>
                <w:rFonts w:ascii="Arial" w:hAnsi="Arial" w:cs="Arial"/>
                <w:b/>
                <w:sz w:val="20"/>
                <w:szCs w:val="20"/>
                <w:lang w:val="es-MX"/>
              </w:rPr>
            </w:pPr>
            <w:r w:rsidRPr="00F437D6">
              <w:rPr>
                <w:rFonts w:ascii="Arial" w:hAnsi="Arial" w:cs="Arial"/>
                <w:b/>
                <w:sz w:val="20"/>
                <w:szCs w:val="20"/>
                <w:lang w:val="es-MX"/>
              </w:rPr>
              <w:t>Años extremos</w:t>
            </w:r>
          </w:p>
        </w:tc>
        <w:tc>
          <w:tcPr>
            <w:tcW w:w="2896" w:type="dxa"/>
            <w:vAlign w:val="center"/>
          </w:tcPr>
          <w:p w:rsidR="00C939EA" w:rsidRPr="00F437D6" w:rsidRDefault="00C939EA" w:rsidP="00646125">
            <w:pPr>
              <w:jc w:val="center"/>
              <w:rPr>
                <w:rFonts w:ascii="Arial" w:hAnsi="Arial" w:cs="Arial"/>
                <w:b/>
                <w:sz w:val="20"/>
                <w:szCs w:val="20"/>
                <w:lang w:val="es-MX"/>
              </w:rPr>
            </w:pPr>
            <w:r w:rsidRPr="00F437D6">
              <w:rPr>
                <w:rFonts w:ascii="Arial" w:hAnsi="Arial" w:cs="Arial"/>
                <w:b/>
                <w:sz w:val="20"/>
                <w:szCs w:val="20"/>
                <w:lang w:val="es-MX"/>
              </w:rPr>
              <w:t>Volumen</w:t>
            </w:r>
          </w:p>
        </w:tc>
        <w:tc>
          <w:tcPr>
            <w:tcW w:w="2486" w:type="dxa"/>
            <w:vAlign w:val="center"/>
          </w:tcPr>
          <w:p w:rsidR="00C939EA" w:rsidRPr="00F437D6" w:rsidRDefault="00C939EA" w:rsidP="00646125">
            <w:pPr>
              <w:jc w:val="center"/>
              <w:rPr>
                <w:rFonts w:ascii="Arial" w:hAnsi="Arial" w:cs="Arial"/>
                <w:b/>
                <w:sz w:val="20"/>
                <w:szCs w:val="20"/>
                <w:lang w:val="es-MX"/>
              </w:rPr>
            </w:pPr>
            <w:r w:rsidRPr="00F437D6">
              <w:rPr>
                <w:rFonts w:ascii="Arial" w:hAnsi="Arial" w:cs="Arial"/>
                <w:b/>
                <w:sz w:val="20"/>
                <w:szCs w:val="20"/>
                <w:lang w:val="es-MX"/>
              </w:rPr>
              <w:t>Ubicación física</w:t>
            </w:r>
          </w:p>
        </w:tc>
      </w:tr>
      <w:tr w:rsidR="00615DED" w:rsidRPr="00F437D6" w:rsidTr="00975E08">
        <w:tc>
          <w:tcPr>
            <w:tcW w:w="2618" w:type="dxa"/>
            <w:tcBorders>
              <w:top w:val="single" w:sz="4" w:space="0" w:color="auto"/>
              <w:left w:val="single" w:sz="4" w:space="0" w:color="auto"/>
              <w:bottom w:val="single" w:sz="4" w:space="0" w:color="auto"/>
              <w:right w:val="single" w:sz="4" w:space="0" w:color="auto"/>
            </w:tcBorders>
          </w:tcPr>
          <w:p w:rsidR="005B4F20" w:rsidRPr="00F437D6" w:rsidRDefault="005B4F20" w:rsidP="00646125">
            <w:pPr>
              <w:jc w:val="both"/>
              <w:rPr>
                <w:rFonts w:ascii="Arial" w:hAnsi="Arial" w:cs="Arial"/>
                <w:sz w:val="20"/>
                <w:szCs w:val="20"/>
                <w:lang w:val="es-MX"/>
              </w:rPr>
            </w:pPr>
            <w:r w:rsidRPr="00F437D6">
              <w:rPr>
                <w:rFonts w:ascii="Arial" w:hAnsi="Arial" w:cs="Arial"/>
                <w:sz w:val="20"/>
                <w:szCs w:val="20"/>
                <w:lang w:val="es-MX"/>
              </w:rPr>
              <w:t>12.6 Solicitudes de acceso a la información</w:t>
            </w:r>
          </w:p>
        </w:tc>
        <w:tc>
          <w:tcPr>
            <w:tcW w:w="3922" w:type="dxa"/>
            <w:tcBorders>
              <w:top w:val="single" w:sz="4" w:space="0" w:color="auto"/>
              <w:left w:val="single" w:sz="4" w:space="0" w:color="auto"/>
              <w:bottom w:val="single" w:sz="4" w:space="0" w:color="auto"/>
              <w:right w:val="single" w:sz="4" w:space="0" w:color="auto"/>
            </w:tcBorders>
            <w:shd w:val="clear" w:color="auto" w:fill="auto"/>
            <w:vAlign w:val="center"/>
          </w:tcPr>
          <w:p w:rsidR="005B4F20" w:rsidRPr="00F437D6" w:rsidRDefault="005B4F20" w:rsidP="00646125">
            <w:pPr>
              <w:jc w:val="center"/>
              <w:rPr>
                <w:rFonts w:ascii="Arial" w:hAnsi="Arial" w:cs="Arial"/>
                <w:sz w:val="20"/>
                <w:szCs w:val="20"/>
                <w:lang w:val="es-MX" w:eastAsia="es-MX"/>
              </w:rPr>
            </w:pPr>
            <w:r w:rsidRPr="00F437D6">
              <w:rPr>
                <w:rFonts w:ascii="Arial" w:hAnsi="Arial" w:cs="Arial"/>
                <w:sz w:val="20"/>
                <w:szCs w:val="20"/>
              </w:rPr>
              <w:t>Oficios de solicitud diversos partidos políticos, del padrón electoral, lista nominal, total de casillas electorales básicas y contiguas, ubicación de casillas, etc.</w:t>
            </w:r>
          </w:p>
        </w:tc>
        <w:tc>
          <w:tcPr>
            <w:tcW w:w="2361" w:type="dxa"/>
            <w:tcBorders>
              <w:top w:val="single" w:sz="4" w:space="0" w:color="auto"/>
              <w:left w:val="single" w:sz="4" w:space="0" w:color="auto"/>
              <w:bottom w:val="single" w:sz="4" w:space="0" w:color="auto"/>
              <w:right w:val="single" w:sz="4" w:space="0" w:color="auto"/>
            </w:tcBorders>
            <w:vAlign w:val="center"/>
          </w:tcPr>
          <w:p w:rsidR="005B4F20" w:rsidRPr="00F437D6" w:rsidRDefault="005B4F20" w:rsidP="00646125">
            <w:pPr>
              <w:jc w:val="center"/>
              <w:rPr>
                <w:rFonts w:ascii="Arial" w:hAnsi="Arial" w:cs="Arial"/>
                <w:sz w:val="20"/>
                <w:szCs w:val="20"/>
                <w:lang w:val="es-MX"/>
              </w:rPr>
            </w:pPr>
            <w:r w:rsidRPr="00F437D6">
              <w:rPr>
                <w:rFonts w:ascii="Arial" w:hAnsi="Arial" w:cs="Arial"/>
                <w:sz w:val="20"/>
                <w:szCs w:val="20"/>
                <w:lang w:val="es-MX"/>
              </w:rPr>
              <w:t>2015</w:t>
            </w:r>
            <w:r w:rsidR="000F4593" w:rsidRPr="00F437D6">
              <w:rPr>
                <w:rFonts w:ascii="Arial" w:hAnsi="Arial" w:cs="Arial"/>
                <w:sz w:val="20"/>
                <w:szCs w:val="20"/>
                <w:lang w:val="es-MX"/>
              </w:rPr>
              <w:t>-2015</w:t>
            </w:r>
          </w:p>
        </w:tc>
        <w:tc>
          <w:tcPr>
            <w:tcW w:w="2896" w:type="dxa"/>
            <w:tcBorders>
              <w:top w:val="single" w:sz="4" w:space="0" w:color="auto"/>
              <w:left w:val="single" w:sz="4" w:space="0" w:color="auto"/>
              <w:bottom w:val="single" w:sz="4" w:space="0" w:color="auto"/>
              <w:right w:val="single" w:sz="4" w:space="0" w:color="auto"/>
            </w:tcBorders>
            <w:vAlign w:val="center"/>
          </w:tcPr>
          <w:p w:rsidR="005B4F20" w:rsidRPr="00F437D6" w:rsidRDefault="005B4F20" w:rsidP="00646125">
            <w:pPr>
              <w:jc w:val="center"/>
              <w:rPr>
                <w:rFonts w:ascii="Arial" w:hAnsi="Arial" w:cs="Arial"/>
                <w:sz w:val="20"/>
                <w:szCs w:val="20"/>
                <w:lang w:val="es-MX"/>
              </w:rPr>
            </w:pPr>
            <w:r w:rsidRPr="00F437D6">
              <w:rPr>
                <w:rFonts w:ascii="Arial" w:hAnsi="Arial" w:cs="Arial"/>
                <w:sz w:val="20"/>
                <w:szCs w:val="20"/>
                <w:lang w:val="es-MX"/>
              </w:rPr>
              <w:t>1</w:t>
            </w:r>
            <w:r w:rsidR="00A56688">
              <w:rPr>
                <w:rFonts w:ascii="Arial" w:hAnsi="Arial" w:cs="Arial"/>
                <w:sz w:val="20"/>
                <w:szCs w:val="20"/>
                <w:lang w:val="es-MX"/>
              </w:rPr>
              <w:t xml:space="preserve"> Expediente</w:t>
            </w:r>
          </w:p>
        </w:tc>
        <w:tc>
          <w:tcPr>
            <w:tcW w:w="2486" w:type="dxa"/>
            <w:tcBorders>
              <w:top w:val="single" w:sz="4" w:space="0" w:color="auto"/>
              <w:left w:val="single" w:sz="4" w:space="0" w:color="auto"/>
              <w:bottom w:val="single" w:sz="4" w:space="0" w:color="auto"/>
              <w:right w:val="single" w:sz="4" w:space="0" w:color="auto"/>
            </w:tcBorders>
            <w:shd w:val="clear" w:color="auto" w:fill="auto"/>
            <w:vAlign w:val="center"/>
          </w:tcPr>
          <w:p w:rsidR="005B4F20" w:rsidRPr="00F437D6" w:rsidRDefault="005B4F20" w:rsidP="00646125">
            <w:pPr>
              <w:jc w:val="center"/>
              <w:rPr>
                <w:rFonts w:ascii="Arial" w:hAnsi="Arial" w:cs="Arial"/>
                <w:sz w:val="20"/>
                <w:szCs w:val="20"/>
                <w:lang w:val="es-MX" w:eastAsia="es-MX"/>
              </w:rPr>
            </w:pPr>
            <w:r w:rsidRPr="00F437D6">
              <w:rPr>
                <w:rFonts w:ascii="Arial" w:hAnsi="Arial" w:cs="Arial"/>
                <w:sz w:val="20"/>
                <w:szCs w:val="20"/>
              </w:rPr>
              <w:t>Área de recepción de la 04 Junta Distrital Ejecutiva: Archivero 1, Gaveta 1.</w:t>
            </w:r>
          </w:p>
        </w:tc>
      </w:tr>
      <w:tr w:rsidR="00615DED" w:rsidRPr="00F437D6" w:rsidTr="00975E08">
        <w:tc>
          <w:tcPr>
            <w:tcW w:w="2618" w:type="dxa"/>
            <w:tcBorders>
              <w:top w:val="single" w:sz="4" w:space="0" w:color="auto"/>
              <w:left w:val="single" w:sz="4" w:space="0" w:color="auto"/>
              <w:bottom w:val="single" w:sz="4" w:space="0" w:color="auto"/>
              <w:right w:val="single" w:sz="4" w:space="0" w:color="auto"/>
            </w:tcBorders>
          </w:tcPr>
          <w:p w:rsidR="005B4F20" w:rsidRPr="00F437D6" w:rsidRDefault="005B4F20" w:rsidP="00646125">
            <w:pPr>
              <w:jc w:val="both"/>
              <w:rPr>
                <w:rFonts w:ascii="Arial" w:hAnsi="Arial" w:cs="Arial"/>
                <w:sz w:val="20"/>
                <w:szCs w:val="20"/>
                <w:lang w:val="es-MX"/>
              </w:rPr>
            </w:pPr>
            <w:r w:rsidRPr="00F437D6">
              <w:rPr>
                <w:rFonts w:ascii="Arial" w:hAnsi="Arial" w:cs="Arial"/>
                <w:sz w:val="20"/>
                <w:szCs w:val="20"/>
                <w:lang w:val="es-MX"/>
              </w:rPr>
              <w:t>12.6 Solicitudes de acceso a la información</w:t>
            </w:r>
          </w:p>
        </w:tc>
        <w:tc>
          <w:tcPr>
            <w:tcW w:w="3922" w:type="dxa"/>
            <w:tcBorders>
              <w:top w:val="nil"/>
              <w:left w:val="single" w:sz="4" w:space="0" w:color="auto"/>
              <w:bottom w:val="single" w:sz="4" w:space="0" w:color="auto"/>
              <w:right w:val="single" w:sz="4" w:space="0" w:color="auto"/>
            </w:tcBorders>
            <w:shd w:val="clear" w:color="auto" w:fill="auto"/>
            <w:vAlign w:val="center"/>
          </w:tcPr>
          <w:p w:rsidR="005B4F20" w:rsidRPr="00F437D6" w:rsidRDefault="005B4F20" w:rsidP="00646125">
            <w:pPr>
              <w:jc w:val="center"/>
              <w:rPr>
                <w:rFonts w:ascii="Arial" w:hAnsi="Arial" w:cs="Arial"/>
                <w:sz w:val="20"/>
                <w:szCs w:val="20"/>
              </w:rPr>
            </w:pPr>
            <w:r w:rsidRPr="00F437D6">
              <w:rPr>
                <w:rFonts w:ascii="Arial" w:hAnsi="Arial" w:cs="Arial"/>
                <w:sz w:val="20"/>
                <w:szCs w:val="20"/>
              </w:rPr>
              <w:t>Oficio de contestación a la solicitud de información UE/14/01229.</w:t>
            </w:r>
          </w:p>
        </w:tc>
        <w:tc>
          <w:tcPr>
            <w:tcW w:w="2361" w:type="dxa"/>
            <w:tcBorders>
              <w:top w:val="single" w:sz="4" w:space="0" w:color="auto"/>
              <w:left w:val="single" w:sz="4" w:space="0" w:color="auto"/>
              <w:bottom w:val="single" w:sz="4" w:space="0" w:color="auto"/>
              <w:right w:val="single" w:sz="4" w:space="0" w:color="auto"/>
            </w:tcBorders>
            <w:vAlign w:val="center"/>
          </w:tcPr>
          <w:p w:rsidR="005B4F20" w:rsidRPr="00F437D6" w:rsidRDefault="005B4F20" w:rsidP="00646125">
            <w:pPr>
              <w:jc w:val="center"/>
              <w:rPr>
                <w:rFonts w:ascii="Arial" w:hAnsi="Arial" w:cs="Arial"/>
                <w:sz w:val="20"/>
                <w:szCs w:val="20"/>
                <w:lang w:val="es-MX"/>
              </w:rPr>
            </w:pPr>
            <w:r w:rsidRPr="00F437D6">
              <w:rPr>
                <w:rFonts w:ascii="Arial" w:hAnsi="Arial" w:cs="Arial"/>
                <w:sz w:val="20"/>
                <w:szCs w:val="20"/>
                <w:lang w:val="es-MX"/>
              </w:rPr>
              <w:t>2015</w:t>
            </w:r>
            <w:r w:rsidR="000F4593" w:rsidRPr="00F437D6">
              <w:rPr>
                <w:rFonts w:ascii="Arial" w:hAnsi="Arial" w:cs="Arial"/>
                <w:sz w:val="20"/>
                <w:szCs w:val="20"/>
                <w:lang w:val="es-MX"/>
              </w:rPr>
              <w:t>-2015</w:t>
            </w:r>
          </w:p>
        </w:tc>
        <w:tc>
          <w:tcPr>
            <w:tcW w:w="2896" w:type="dxa"/>
            <w:tcBorders>
              <w:top w:val="single" w:sz="4" w:space="0" w:color="auto"/>
              <w:left w:val="single" w:sz="4" w:space="0" w:color="auto"/>
              <w:bottom w:val="single" w:sz="4" w:space="0" w:color="auto"/>
              <w:right w:val="single" w:sz="4" w:space="0" w:color="auto"/>
            </w:tcBorders>
            <w:vAlign w:val="center"/>
          </w:tcPr>
          <w:p w:rsidR="005B4F20" w:rsidRPr="00F437D6" w:rsidRDefault="005B4F20" w:rsidP="00646125">
            <w:pPr>
              <w:jc w:val="center"/>
              <w:rPr>
                <w:rFonts w:ascii="Arial" w:hAnsi="Arial" w:cs="Arial"/>
                <w:sz w:val="20"/>
                <w:szCs w:val="20"/>
                <w:lang w:val="es-MX"/>
              </w:rPr>
            </w:pPr>
            <w:r w:rsidRPr="00F437D6">
              <w:rPr>
                <w:rFonts w:ascii="Arial" w:hAnsi="Arial" w:cs="Arial"/>
                <w:sz w:val="20"/>
                <w:szCs w:val="20"/>
                <w:lang w:val="es-MX"/>
              </w:rPr>
              <w:t>1</w:t>
            </w:r>
            <w:r w:rsidR="00A56688">
              <w:rPr>
                <w:rFonts w:ascii="Arial" w:hAnsi="Arial" w:cs="Arial"/>
                <w:sz w:val="20"/>
                <w:szCs w:val="20"/>
                <w:lang w:val="es-MX"/>
              </w:rPr>
              <w:t xml:space="preserve"> Expediente</w:t>
            </w:r>
          </w:p>
        </w:tc>
        <w:tc>
          <w:tcPr>
            <w:tcW w:w="2486" w:type="dxa"/>
            <w:tcBorders>
              <w:top w:val="nil"/>
              <w:left w:val="single" w:sz="4" w:space="0" w:color="auto"/>
              <w:bottom w:val="single" w:sz="4" w:space="0" w:color="auto"/>
              <w:right w:val="single" w:sz="4" w:space="0" w:color="auto"/>
            </w:tcBorders>
            <w:shd w:val="clear" w:color="auto" w:fill="auto"/>
            <w:vAlign w:val="center"/>
          </w:tcPr>
          <w:p w:rsidR="005B4F20" w:rsidRPr="00F437D6" w:rsidRDefault="005B4F20" w:rsidP="00646125">
            <w:pPr>
              <w:jc w:val="center"/>
              <w:rPr>
                <w:rFonts w:ascii="Arial" w:hAnsi="Arial" w:cs="Arial"/>
                <w:sz w:val="20"/>
                <w:szCs w:val="20"/>
              </w:rPr>
            </w:pPr>
            <w:r w:rsidRPr="00F437D6">
              <w:rPr>
                <w:rFonts w:ascii="Arial" w:hAnsi="Arial" w:cs="Arial"/>
                <w:sz w:val="20"/>
                <w:szCs w:val="20"/>
              </w:rPr>
              <w:t>Archivero sec, cajón 4</w:t>
            </w:r>
          </w:p>
        </w:tc>
      </w:tr>
    </w:tbl>
    <w:p w:rsidR="00C939EA" w:rsidRPr="00F437D6" w:rsidRDefault="00C939EA" w:rsidP="00646125">
      <w:pPr>
        <w:jc w:val="both"/>
        <w:rPr>
          <w:rFonts w:ascii="Arial" w:hAnsi="Arial" w:cs="Arial"/>
          <w:sz w:val="20"/>
          <w:szCs w:val="20"/>
          <w:lang w:val="es-MX"/>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283"/>
      </w:tblGrid>
      <w:tr w:rsidR="00785365" w:rsidRPr="00F437D6" w:rsidTr="00980E11">
        <w:tc>
          <w:tcPr>
            <w:tcW w:w="14283" w:type="dxa"/>
          </w:tcPr>
          <w:p w:rsidR="00C939EA" w:rsidRPr="00F437D6" w:rsidRDefault="00C939EA" w:rsidP="00646125">
            <w:pPr>
              <w:jc w:val="both"/>
              <w:rPr>
                <w:rFonts w:ascii="Arial" w:hAnsi="Arial" w:cs="Arial"/>
                <w:sz w:val="20"/>
                <w:szCs w:val="20"/>
                <w:lang w:val="es-MX"/>
              </w:rPr>
            </w:pPr>
            <w:r w:rsidRPr="00F437D6">
              <w:rPr>
                <w:rFonts w:ascii="Arial" w:hAnsi="Arial" w:cs="Arial"/>
                <w:b/>
                <w:sz w:val="20"/>
                <w:szCs w:val="20"/>
                <w:lang w:val="es-MX"/>
              </w:rPr>
              <w:t>Fondo</w:t>
            </w:r>
            <w:r w:rsidRPr="00F437D6">
              <w:rPr>
                <w:rFonts w:ascii="Arial" w:hAnsi="Arial" w:cs="Arial"/>
                <w:sz w:val="20"/>
                <w:szCs w:val="20"/>
                <w:lang w:val="es-MX"/>
              </w:rPr>
              <w:t>: Institución Nacional Electoral</w:t>
            </w:r>
          </w:p>
        </w:tc>
      </w:tr>
      <w:tr w:rsidR="00615DED" w:rsidRPr="00F437D6" w:rsidTr="00980E11">
        <w:tc>
          <w:tcPr>
            <w:tcW w:w="14283" w:type="dxa"/>
          </w:tcPr>
          <w:p w:rsidR="00980E11" w:rsidRPr="00F437D6" w:rsidRDefault="00980E11" w:rsidP="00646125">
            <w:pPr>
              <w:jc w:val="both"/>
              <w:rPr>
                <w:rFonts w:ascii="Arial" w:hAnsi="Arial" w:cs="Arial"/>
                <w:sz w:val="20"/>
                <w:szCs w:val="20"/>
                <w:lang w:val="es-MX"/>
              </w:rPr>
            </w:pPr>
            <w:r w:rsidRPr="00F437D6">
              <w:rPr>
                <w:rFonts w:ascii="Arial" w:hAnsi="Arial" w:cs="Arial"/>
                <w:b/>
                <w:sz w:val="20"/>
                <w:szCs w:val="20"/>
                <w:lang w:val="es-MX"/>
              </w:rPr>
              <w:t>Sección</w:t>
            </w:r>
            <w:r w:rsidRPr="00F437D6">
              <w:rPr>
                <w:rFonts w:ascii="Arial" w:hAnsi="Arial" w:cs="Arial"/>
                <w:sz w:val="20"/>
                <w:szCs w:val="20"/>
                <w:lang w:val="es-MX"/>
              </w:rPr>
              <w:t>:</w:t>
            </w:r>
            <w:r w:rsidRPr="00F437D6">
              <w:rPr>
                <w:rFonts w:ascii="Arial" w:hAnsi="Arial" w:cs="Arial"/>
                <w:sz w:val="20"/>
                <w:szCs w:val="20"/>
              </w:rPr>
              <w:t xml:space="preserve"> 13 Partidos Políticos Nacionales y Agrupaciones Políticas Nacionales, Prerrogativas y Fiscalización.</w:t>
            </w:r>
          </w:p>
        </w:tc>
      </w:tr>
    </w:tbl>
    <w:p w:rsidR="00C939EA" w:rsidRPr="00F437D6" w:rsidRDefault="00C939EA" w:rsidP="00646125">
      <w:pPr>
        <w:rPr>
          <w:rFonts w:ascii="Arial" w:hAnsi="Arial" w:cs="Arial"/>
          <w:sz w:val="20"/>
          <w:szCs w:val="20"/>
          <w:lang w:val="es-MX"/>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18"/>
        <w:gridCol w:w="3922"/>
        <w:gridCol w:w="2361"/>
        <w:gridCol w:w="2896"/>
        <w:gridCol w:w="2486"/>
      </w:tblGrid>
      <w:tr w:rsidR="004B2AF8" w:rsidRPr="00F437D6" w:rsidTr="00980E11">
        <w:tc>
          <w:tcPr>
            <w:tcW w:w="2618" w:type="dxa"/>
            <w:vAlign w:val="center"/>
          </w:tcPr>
          <w:p w:rsidR="00C939EA" w:rsidRPr="00F437D6" w:rsidRDefault="00C939EA" w:rsidP="00646125">
            <w:pPr>
              <w:jc w:val="center"/>
              <w:rPr>
                <w:rFonts w:ascii="Arial" w:hAnsi="Arial" w:cs="Arial"/>
                <w:b/>
                <w:sz w:val="20"/>
                <w:szCs w:val="20"/>
                <w:lang w:val="es-MX"/>
              </w:rPr>
            </w:pPr>
            <w:r w:rsidRPr="00F437D6">
              <w:rPr>
                <w:rFonts w:ascii="Arial" w:hAnsi="Arial" w:cs="Arial"/>
                <w:b/>
                <w:sz w:val="20"/>
                <w:szCs w:val="20"/>
                <w:lang w:val="es-MX"/>
              </w:rPr>
              <w:t>Serie</w:t>
            </w:r>
          </w:p>
        </w:tc>
        <w:tc>
          <w:tcPr>
            <w:tcW w:w="3922" w:type="dxa"/>
            <w:vAlign w:val="center"/>
          </w:tcPr>
          <w:p w:rsidR="00C939EA" w:rsidRPr="00F437D6" w:rsidRDefault="00C939EA" w:rsidP="00646125">
            <w:pPr>
              <w:jc w:val="center"/>
              <w:rPr>
                <w:rFonts w:ascii="Arial" w:hAnsi="Arial" w:cs="Arial"/>
                <w:b/>
                <w:sz w:val="20"/>
                <w:szCs w:val="20"/>
                <w:lang w:val="es-MX"/>
              </w:rPr>
            </w:pPr>
            <w:r w:rsidRPr="00F437D6">
              <w:rPr>
                <w:rFonts w:ascii="Arial" w:hAnsi="Arial" w:cs="Arial"/>
                <w:b/>
                <w:sz w:val="20"/>
                <w:szCs w:val="20"/>
                <w:lang w:val="es-MX"/>
              </w:rPr>
              <w:t>Descripción</w:t>
            </w:r>
          </w:p>
        </w:tc>
        <w:tc>
          <w:tcPr>
            <w:tcW w:w="2361" w:type="dxa"/>
            <w:vAlign w:val="center"/>
          </w:tcPr>
          <w:p w:rsidR="00C939EA" w:rsidRPr="00F437D6" w:rsidRDefault="00C939EA" w:rsidP="00646125">
            <w:pPr>
              <w:jc w:val="center"/>
              <w:rPr>
                <w:rFonts w:ascii="Arial" w:hAnsi="Arial" w:cs="Arial"/>
                <w:b/>
                <w:sz w:val="20"/>
                <w:szCs w:val="20"/>
                <w:lang w:val="es-MX"/>
              </w:rPr>
            </w:pPr>
            <w:r w:rsidRPr="00F437D6">
              <w:rPr>
                <w:rFonts w:ascii="Arial" w:hAnsi="Arial" w:cs="Arial"/>
                <w:b/>
                <w:sz w:val="20"/>
                <w:szCs w:val="20"/>
                <w:lang w:val="es-MX"/>
              </w:rPr>
              <w:t>Años extremos</w:t>
            </w:r>
          </w:p>
        </w:tc>
        <w:tc>
          <w:tcPr>
            <w:tcW w:w="2896" w:type="dxa"/>
            <w:vAlign w:val="center"/>
          </w:tcPr>
          <w:p w:rsidR="00C939EA" w:rsidRPr="00F437D6" w:rsidRDefault="00C939EA" w:rsidP="00646125">
            <w:pPr>
              <w:jc w:val="center"/>
              <w:rPr>
                <w:rFonts w:ascii="Arial" w:hAnsi="Arial" w:cs="Arial"/>
                <w:b/>
                <w:sz w:val="20"/>
                <w:szCs w:val="20"/>
                <w:lang w:val="es-MX"/>
              </w:rPr>
            </w:pPr>
            <w:r w:rsidRPr="00F437D6">
              <w:rPr>
                <w:rFonts w:ascii="Arial" w:hAnsi="Arial" w:cs="Arial"/>
                <w:b/>
                <w:sz w:val="20"/>
                <w:szCs w:val="20"/>
                <w:lang w:val="es-MX"/>
              </w:rPr>
              <w:t>Volumen</w:t>
            </w:r>
          </w:p>
        </w:tc>
        <w:tc>
          <w:tcPr>
            <w:tcW w:w="2486" w:type="dxa"/>
            <w:vAlign w:val="center"/>
          </w:tcPr>
          <w:p w:rsidR="00C939EA" w:rsidRPr="00F437D6" w:rsidRDefault="00C939EA" w:rsidP="00646125">
            <w:pPr>
              <w:jc w:val="center"/>
              <w:rPr>
                <w:rFonts w:ascii="Arial" w:hAnsi="Arial" w:cs="Arial"/>
                <w:b/>
                <w:sz w:val="20"/>
                <w:szCs w:val="20"/>
                <w:lang w:val="es-MX"/>
              </w:rPr>
            </w:pPr>
            <w:r w:rsidRPr="00F437D6">
              <w:rPr>
                <w:rFonts w:ascii="Arial" w:hAnsi="Arial" w:cs="Arial"/>
                <w:b/>
                <w:sz w:val="20"/>
                <w:szCs w:val="20"/>
                <w:lang w:val="es-MX"/>
              </w:rPr>
              <w:t>Ubicación física</w:t>
            </w:r>
          </w:p>
        </w:tc>
      </w:tr>
      <w:tr w:rsidR="00615DED" w:rsidRPr="00F437D6" w:rsidTr="00975E08">
        <w:tc>
          <w:tcPr>
            <w:tcW w:w="2618" w:type="dxa"/>
            <w:tcBorders>
              <w:top w:val="single" w:sz="4" w:space="0" w:color="auto"/>
              <w:left w:val="single" w:sz="4" w:space="0" w:color="auto"/>
              <w:bottom w:val="single" w:sz="4" w:space="0" w:color="auto"/>
              <w:right w:val="single" w:sz="4" w:space="0" w:color="auto"/>
            </w:tcBorders>
          </w:tcPr>
          <w:p w:rsidR="004B2AF8" w:rsidRPr="00F437D6" w:rsidRDefault="004B2AF8" w:rsidP="00646125">
            <w:pPr>
              <w:jc w:val="both"/>
              <w:rPr>
                <w:rFonts w:ascii="Arial" w:hAnsi="Arial" w:cs="Arial"/>
                <w:sz w:val="20"/>
                <w:szCs w:val="20"/>
                <w:lang w:val="es-MX"/>
              </w:rPr>
            </w:pPr>
            <w:r w:rsidRPr="00F437D6">
              <w:rPr>
                <w:rFonts w:ascii="Arial" w:hAnsi="Arial" w:cs="Arial"/>
                <w:sz w:val="20"/>
                <w:szCs w:val="20"/>
                <w:lang w:val="es-MX"/>
              </w:rPr>
              <w:t>13.4 Partidos Políticos Nacionales</w:t>
            </w:r>
          </w:p>
        </w:tc>
        <w:tc>
          <w:tcPr>
            <w:tcW w:w="3922" w:type="dxa"/>
            <w:tcBorders>
              <w:top w:val="single" w:sz="4" w:space="0" w:color="auto"/>
              <w:left w:val="single" w:sz="4" w:space="0" w:color="auto"/>
              <w:bottom w:val="single" w:sz="4" w:space="0" w:color="auto"/>
              <w:right w:val="single" w:sz="4" w:space="0" w:color="auto"/>
            </w:tcBorders>
            <w:shd w:val="clear" w:color="auto" w:fill="auto"/>
            <w:vAlign w:val="center"/>
          </w:tcPr>
          <w:p w:rsidR="004B2AF8" w:rsidRPr="00F437D6" w:rsidRDefault="004B2AF8" w:rsidP="00646125">
            <w:pPr>
              <w:jc w:val="center"/>
              <w:rPr>
                <w:rFonts w:ascii="Arial" w:hAnsi="Arial" w:cs="Arial"/>
                <w:sz w:val="20"/>
                <w:szCs w:val="20"/>
                <w:lang w:val="es-MX" w:eastAsia="es-MX"/>
              </w:rPr>
            </w:pPr>
            <w:r w:rsidRPr="00F437D6">
              <w:rPr>
                <w:rFonts w:ascii="Arial" w:hAnsi="Arial" w:cs="Arial"/>
                <w:sz w:val="20"/>
                <w:szCs w:val="20"/>
              </w:rPr>
              <w:t>Expediente de la Elección Interna del PRD.</w:t>
            </w:r>
          </w:p>
        </w:tc>
        <w:tc>
          <w:tcPr>
            <w:tcW w:w="2361" w:type="dxa"/>
            <w:tcBorders>
              <w:top w:val="single" w:sz="4" w:space="0" w:color="auto"/>
              <w:left w:val="single" w:sz="4" w:space="0" w:color="auto"/>
              <w:bottom w:val="single" w:sz="4" w:space="0" w:color="auto"/>
              <w:right w:val="single" w:sz="4" w:space="0" w:color="auto"/>
            </w:tcBorders>
            <w:vAlign w:val="center"/>
          </w:tcPr>
          <w:p w:rsidR="004B2AF8" w:rsidRPr="00F437D6" w:rsidRDefault="004B2AF8" w:rsidP="00646125">
            <w:pPr>
              <w:jc w:val="center"/>
              <w:rPr>
                <w:rFonts w:ascii="Arial" w:hAnsi="Arial" w:cs="Arial"/>
                <w:sz w:val="20"/>
                <w:szCs w:val="20"/>
                <w:lang w:val="es-MX"/>
              </w:rPr>
            </w:pPr>
            <w:r w:rsidRPr="00F437D6">
              <w:rPr>
                <w:rFonts w:ascii="Arial" w:hAnsi="Arial" w:cs="Arial"/>
                <w:sz w:val="20"/>
                <w:szCs w:val="20"/>
                <w:lang w:val="es-MX"/>
              </w:rPr>
              <w:t>2015</w:t>
            </w:r>
            <w:r w:rsidR="000F4593" w:rsidRPr="00F437D6">
              <w:rPr>
                <w:rFonts w:ascii="Arial" w:hAnsi="Arial" w:cs="Arial"/>
                <w:sz w:val="20"/>
                <w:szCs w:val="20"/>
                <w:lang w:val="es-MX"/>
              </w:rPr>
              <w:t>-2015</w:t>
            </w:r>
          </w:p>
        </w:tc>
        <w:tc>
          <w:tcPr>
            <w:tcW w:w="2896" w:type="dxa"/>
            <w:tcBorders>
              <w:top w:val="single" w:sz="4" w:space="0" w:color="auto"/>
              <w:left w:val="single" w:sz="4" w:space="0" w:color="auto"/>
              <w:bottom w:val="single" w:sz="4" w:space="0" w:color="auto"/>
              <w:right w:val="single" w:sz="4" w:space="0" w:color="auto"/>
            </w:tcBorders>
            <w:vAlign w:val="center"/>
          </w:tcPr>
          <w:p w:rsidR="004B2AF8" w:rsidRPr="00F437D6" w:rsidRDefault="004B2AF8" w:rsidP="00646125">
            <w:pPr>
              <w:jc w:val="center"/>
              <w:rPr>
                <w:rFonts w:ascii="Arial" w:hAnsi="Arial" w:cs="Arial"/>
                <w:sz w:val="20"/>
                <w:szCs w:val="20"/>
                <w:lang w:val="es-MX"/>
              </w:rPr>
            </w:pPr>
            <w:r w:rsidRPr="00F437D6">
              <w:rPr>
                <w:rFonts w:ascii="Arial" w:hAnsi="Arial" w:cs="Arial"/>
                <w:sz w:val="20"/>
                <w:szCs w:val="20"/>
                <w:lang w:val="es-MX"/>
              </w:rPr>
              <w:t>1</w:t>
            </w:r>
            <w:r w:rsidR="00A56688">
              <w:rPr>
                <w:rFonts w:ascii="Arial" w:hAnsi="Arial" w:cs="Arial"/>
                <w:sz w:val="20"/>
                <w:szCs w:val="20"/>
                <w:lang w:val="es-MX"/>
              </w:rPr>
              <w:t xml:space="preserve"> Expediente</w:t>
            </w:r>
          </w:p>
        </w:tc>
        <w:tc>
          <w:tcPr>
            <w:tcW w:w="2486" w:type="dxa"/>
            <w:tcBorders>
              <w:top w:val="single" w:sz="4" w:space="0" w:color="auto"/>
              <w:left w:val="single" w:sz="4" w:space="0" w:color="auto"/>
              <w:bottom w:val="single" w:sz="4" w:space="0" w:color="auto"/>
              <w:right w:val="single" w:sz="4" w:space="0" w:color="auto"/>
            </w:tcBorders>
            <w:shd w:val="clear" w:color="auto" w:fill="auto"/>
            <w:vAlign w:val="center"/>
          </w:tcPr>
          <w:p w:rsidR="004B2AF8" w:rsidRPr="00F437D6" w:rsidRDefault="004B2AF8" w:rsidP="00646125">
            <w:pPr>
              <w:jc w:val="center"/>
              <w:rPr>
                <w:rFonts w:ascii="Arial" w:hAnsi="Arial" w:cs="Arial"/>
                <w:sz w:val="20"/>
                <w:szCs w:val="20"/>
                <w:lang w:val="es-MX" w:eastAsia="es-MX"/>
              </w:rPr>
            </w:pPr>
            <w:r w:rsidRPr="00F437D6">
              <w:rPr>
                <w:rFonts w:ascii="Arial" w:hAnsi="Arial" w:cs="Arial"/>
                <w:sz w:val="20"/>
                <w:szCs w:val="20"/>
              </w:rPr>
              <w:t>Archivero sec, cajón 4</w:t>
            </w:r>
          </w:p>
        </w:tc>
      </w:tr>
      <w:tr w:rsidR="00615DED" w:rsidRPr="00F437D6" w:rsidTr="00975E08">
        <w:tc>
          <w:tcPr>
            <w:tcW w:w="2618" w:type="dxa"/>
            <w:tcBorders>
              <w:top w:val="single" w:sz="4" w:space="0" w:color="auto"/>
              <w:left w:val="single" w:sz="4" w:space="0" w:color="auto"/>
              <w:bottom w:val="single" w:sz="4" w:space="0" w:color="auto"/>
              <w:right w:val="single" w:sz="4" w:space="0" w:color="auto"/>
            </w:tcBorders>
          </w:tcPr>
          <w:p w:rsidR="004B2AF8" w:rsidRPr="00F437D6" w:rsidRDefault="004B2AF8" w:rsidP="00646125">
            <w:pPr>
              <w:jc w:val="both"/>
              <w:rPr>
                <w:rFonts w:ascii="Arial" w:hAnsi="Arial" w:cs="Arial"/>
                <w:sz w:val="20"/>
                <w:szCs w:val="20"/>
                <w:lang w:val="es-MX"/>
              </w:rPr>
            </w:pPr>
            <w:r w:rsidRPr="00F437D6">
              <w:rPr>
                <w:rFonts w:ascii="Arial" w:hAnsi="Arial" w:cs="Arial"/>
                <w:sz w:val="20"/>
                <w:szCs w:val="20"/>
                <w:lang w:val="es-MX"/>
              </w:rPr>
              <w:t>13.17 Radio y Televisión</w:t>
            </w:r>
          </w:p>
        </w:tc>
        <w:tc>
          <w:tcPr>
            <w:tcW w:w="3922" w:type="dxa"/>
            <w:tcBorders>
              <w:top w:val="nil"/>
              <w:left w:val="single" w:sz="4" w:space="0" w:color="auto"/>
              <w:bottom w:val="single" w:sz="4" w:space="0" w:color="auto"/>
              <w:right w:val="single" w:sz="4" w:space="0" w:color="auto"/>
            </w:tcBorders>
            <w:shd w:val="clear" w:color="auto" w:fill="auto"/>
            <w:vAlign w:val="center"/>
          </w:tcPr>
          <w:p w:rsidR="004B2AF8" w:rsidRPr="00F437D6" w:rsidRDefault="004B2AF8" w:rsidP="00646125">
            <w:pPr>
              <w:jc w:val="center"/>
              <w:rPr>
                <w:rFonts w:ascii="Arial" w:hAnsi="Arial" w:cs="Arial"/>
                <w:sz w:val="20"/>
                <w:szCs w:val="20"/>
              </w:rPr>
            </w:pPr>
            <w:r w:rsidRPr="00F437D6">
              <w:rPr>
                <w:rFonts w:ascii="Arial" w:hAnsi="Arial" w:cs="Arial"/>
                <w:sz w:val="20"/>
                <w:szCs w:val="20"/>
              </w:rPr>
              <w:t>Oficios recibidos de avisos de reprogramación de las diversas emisoras de Radio en este 04 Distrito. Contiene original.</w:t>
            </w:r>
          </w:p>
        </w:tc>
        <w:tc>
          <w:tcPr>
            <w:tcW w:w="2361" w:type="dxa"/>
            <w:tcBorders>
              <w:top w:val="single" w:sz="4" w:space="0" w:color="auto"/>
              <w:left w:val="single" w:sz="4" w:space="0" w:color="auto"/>
              <w:bottom w:val="single" w:sz="4" w:space="0" w:color="auto"/>
              <w:right w:val="single" w:sz="4" w:space="0" w:color="auto"/>
            </w:tcBorders>
            <w:vAlign w:val="center"/>
          </w:tcPr>
          <w:p w:rsidR="004B2AF8" w:rsidRPr="00F437D6" w:rsidRDefault="004B2AF8" w:rsidP="00646125">
            <w:pPr>
              <w:jc w:val="center"/>
              <w:rPr>
                <w:rFonts w:ascii="Arial" w:hAnsi="Arial" w:cs="Arial"/>
                <w:sz w:val="20"/>
                <w:szCs w:val="20"/>
                <w:lang w:val="es-MX"/>
              </w:rPr>
            </w:pPr>
            <w:r w:rsidRPr="00F437D6">
              <w:rPr>
                <w:rFonts w:ascii="Arial" w:hAnsi="Arial" w:cs="Arial"/>
                <w:sz w:val="20"/>
                <w:szCs w:val="20"/>
                <w:lang w:val="es-MX"/>
              </w:rPr>
              <w:t>2015</w:t>
            </w:r>
            <w:r w:rsidR="000F4593" w:rsidRPr="00F437D6">
              <w:rPr>
                <w:rFonts w:ascii="Arial" w:hAnsi="Arial" w:cs="Arial"/>
                <w:sz w:val="20"/>
                <w:szCs w:val="20"/>
                <w:lang w:val="es-MX"/>
              </w:rPr>
              <w:t>-2015</w:t>
            </w:r>
          </w:p>
        </w:tc>
        <w:tc>
          <w:tcPr>
            <w:tcW w:w="2896" w:type="dxa"/>
            <w:tcBorders>
              <w:top w:val="single" w:sz="4" w:space="0" w:color="auto"/>
              <w:left w:val="single" w:sz="4" w:space="0" w:color="auto"/>
              <w:bottom w:val="single" w:sz="4" w:space="0" w:color="auto"/>
              <w:right w:val="single" w:sz="4" w:space="0" w:color="auto"/>
            </w:tcBorders>
            <w:vAlign w:val="center"/>
          </w:tcPr>
          <w:p w:rsidR="004B2AF8" w:rsidRPr="00F437D6" w:rsidRDefault="004B2AF8" w:rsidP="00646125">
            <w:pPr>
              <w:jc w:val="center"/>
              <w:rPr>
                <w:rFonts w:ascii="Arial" w:hAnsi="Arial" w:cs="Arial"/>
                <w:sz w:val="20"/>
                <w:szCs w:val="20"/>
                <w:lang w:val="es-MX"/>
              </w:rPr>
            </w:pPr>
            <w:r w:rsidRPr="00F437D6">
              <w:rPr>
                <w:rFonts w:ascii="Arial" w:hAnsi="Arial" w:cs="Arial"/>
                <w:sz w:val="20"/>
                <w:szCs w:val="20"/>
                <w:lang w:val="es-MX"/>
              </w:rPr>
              <w:t>1</w:t>
            </w:r>
            <w:r w:rsidR="00A56688">
              <w:rPr>
                <w:rFonts w:ascii="Arial" w:hAnsi="Arial" w:cs="Arial"/>
                <w:sz w:val="20"/>
                <w:szCs w:val="20"/>
                <w:lang w:val="es-MX"/>
              </w:rPr>
              <w:t xml:space="preserve"> Expediente</w:t>
            </w:r>
          </w:p>
        </w:tc>
        <w:tc>
          <w:tcPr>
            <w:tcW w:w="2486" w:type="dxa"/>
            <w:tcBorders>
              <w:top w:val="nil"/>
              <w:left w:val="single" w:sz="4" w:space="0" w:color="auto"/>
              <w:bottom w:val="single" w:sz="4" w:space="0" w:color="auto"/>
              <w:right w:val="single" w:sz="4" w:space="0" w:color="auto"/>
            </w:tcBorders>
            <w:shd w:val="clear" w:color="auto" w:fill="auto"/>
            <w:vAlign w:val="center"/>
          </w:tcPr>
          <w:p w:rsidR="004B2AF8" w:rsidRPr="00F437D6" w:rsidRDefault="004B2AF8" w:rsidP="00646125">
            <w:pPr>
              <w:jc w:val="center"/>
              <w:rPr>
                <w:rFonts w:ascii="Arial" w:hAnsi="Arial" w:cs="Arial"/>
                <w:sz w:val="20"/>
                <w:szCs w:val="20"/>
              </w:rPr>
            </w:pPr>
            <w:r w:rsidRPr="00F437D6">
              <w:rPr>
                <w:rFonts w:ascii="Arial" w:hAnsi="Arial" w:cs="Arial"/>
                <w:sz w:val="20"/>
                <w:szCs w:val="20"/>
              </w:rPr>
              <w:t>Área de recepción de la 04 Junta Distrital Ejecutiva: Archivero 1, Gaveta 1.</w:t>
            </w:r>
          </w:p>
        </w:tc>
      </w:tr>
    </w:tbl>
    <w:p w:rsidR="00C939EA" w:rsidRPr="00F437D6" w:rsidRDefault="00C939EA" w:rsidP="00646125">
      <w:pPr>
        <w:jc w:val="both"/>
        <w:rPr>
          <w:rFonts w:ascii="Arial" w:hAnsi="Arial" w:cs="Arial"/>
          <w:sz w:val="20"/>
          <w:szCs w:val="20"/>
          <w:lang w:val="es-MX"/>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283"/>
      </w:tblGrid>
      <w:tr w:rsidR="00785365" w:rsidRPr="00F437D6" w:rsidTr="00980E11">
        <w:tc>
          <w:tcPr>
            <w:tcW w:w="14283" w:type="dxa"/>
          </w:tcPr>
          <w:p w:rsidR="00C939EA" w:rsidRPr="00F437D6" w:rsidRDefault="00C939EA" w:rsidP="00646125">
            <w:pPr>
              <w:jc w:val="both"/>
              <w:rPr>
                <w:rFonts w:ascii="Arial" w:hAnsi="Arial" w:cs="Arial"/>
                <w:sz w:val="20"/>
                <w:szCs w:val="20"/>
                <w:lang w:val="es-MX"/>
              </w:rPr>
            </w:pPr>
            <w:r w:rsidRPr="00F437D6">
              <w:rPr>
                <w:rFonts w:ascii="Arial" w:hAnsi="Arial" w:cs="Arial"/>
                <w:b/>
                <w:sz w:val="20"/>
                <w:szCs w:val="20"/>
                <w:lang w:val="es-MX"/>
              </w:rPr>
              <w:lastRenderedPageBreak/>
              <w:t>Fondo</w:t>
            </w:r>
            <w:r w:rsidRPr="00F437D6">
              <w:rPr>
                <w:rFonts w:ascii="Arial" w:hAnsi="Arial" w:cs="Arial"/>
                <w:sz w:val="20"/>
                <w:szCs w:val="20"/>
                <w:lang w:val="es-MX"/>
              </w:rPr>
              <w:t>: Institución Nacional Electoral</w:t>
            </w:r>
          </w:p>
        </w:tc>
      </w:tr>
      <w:tr w:rsidR="00615DED" w:rsidRPr="00F437D6" w:rsidTr="00980E11">
        <w:tc>
          <w:tcPr>
            <w:tcW w:w="14283" w:type="dxa"/>
          </w:tcPr>
          <w:p w:rsidR="008A7B96" w:rsidRPr="00F437D6" w:rsidRDefault="008A7B96" w:rsidP="00646125">
            <w:pPr>
              <w:jc w:val="both"/>
              <w:rPr>
                <w:rFonts w:ascii="Arial" w:hAnsi="Arial" w:cs="Arial"/>
                <w:sz w:val="20"/>
                <w:szCs w:val="20"/>
              </w:rPr>
            </w:pPr>
            <w:r w:rsidRPr="00F437D6">
              <w:rPr>
                <w:rFonts w:ascii="Arial" w:hAnsi="Arial" w:cs="Arial"/>
                <w:b/>
                <w:sz w:val="20"/>
                <w:szCs w:val="20"/>
                <w:lang w:val="es-MX"/>
              </w:rPr>
              <w:t>Sección</w:t>
            </w:r>
            <w:r w:rsidRPr="00F437D6">
              <w:rPr>
                <w:rFonts w:ascii="Arial" w:hAnsi="Arial" w:cs="Arial"/>
                <w:sz w:val="20"/>
                <w:szCs w:val="20"/>
                <w:lang w:val="es-MX"/>
              </w:rPr>
              <w:t>:</w:t>
            </w:r>
            <w:r w:rsidRPr="00F437D6">
              <w:rPr>
                <w:rFonts w:ascii="Arial" w:hAnsi="Arial" w:cs="Arial"/>
                <w:sz w:val="20"/>
                <w:szCs w:val="20"/>
              </w:rPr>
              <w:t xml:space="preserve"> 14 Registro Federal de Electores</w:t>
            </w:r>
          </w:p>
        </w:tc>
      </w:tr>
    </w:tbl>
    <w:p w:rsidR="00C939EA" w:rsidRPr="00F437D6" w:rsidRDefault="00C939EA" w:rsidP="00646125">
      <w:pPr>
        <w:rPr>
          <w:rFonts w:ascii="Arial" w:hAnsi="Arial" w:cs="Arial"/>
          <w:sz w:val="20"/>
          <w:szCs w:val="20"/>
          <w:lang w:val="es-MX"/>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18"/>
        <w:gridCol w:w="3922"/>
        <w:gridCol w:w="2361"/>
        <w:gridCol w:w="2896"/>
        <w:gridCol w:w="2486"/>
      </w:tblGrid>
      <w:tr w:rsidR="00615DED" w:rsidRPr="00F437D6" w:rsidTr="00615DED">
        <w:tc>
          <w:tcPr>
            <w:tcW w:w="2618" w:type="dxa"/>
            <w:vAlign w:val="center"/>
          </w:tcPr>
          <w:p w:rsidR="00C939EA" w:rsidRPr="00F437D6" w:rsidRDefault="00C939EA" w:rsidP="00646125">
            <w:pPr>
              <w:jc w:val="center"/>
              <w:rPr>
                <w:rFonts w:ascii="Arial" w:hAnsi="Arial" w:cs="Arial"/>
                <w:b/>
                <w:sz w:val="20"/>
                <w:szCs w:val="20"/>
                <w:lang w:val="es-MX"/>
              </w:rPr>
            </w:pPr>
            <w:r w:rsidRPr="00F437D6">
              <w:rPr>
                <w:rFonts w:ascii="Arial" w:hAnsi="Arial" w:cs="Arial"/>
                <w:b/>
                <w:sz w:val="20"/>
                <w:szCs w:val="20"/>
                <w:lang w:val="es-MX"/>
              </w:rPr>
              <w:t>Serie</w:t>
            </w:r>
          </w:p>
        </w:tc>
        <w:tc>
          <w:tcPr>
            <w:tcW w:w="3922" w:type="dxa"/>
            <w:vAlign w:val="center"/>
          </w:tcPr>
          <w:p w:rsidR="00C939EA" w:rsidRPr="00F437D6" w:rsidRDefault="00C939EA" w:rsidP="00646125">
            <w:pPr>
              <w:jc w:val="center"/>
              <w:rPr>
                <w:rFonts w:ascii="Arial" w:hAnsi="Arial" w:cs="Arial"/>
                <w:b/>
                <w:sz w:val="20"/>
                <w:szCs w:val="20"/>
                <w:lang w:val="es-MX"/>
              </w:rPr>
            </w:pPr>
            <w:r w:rsidRPr="00F437D6">
              <w:rPr>
                <w:rFonts w:ascii="Arial" w:hAnsi="Arial" w:cs="Arial"/>
                <w:b/>
                <w:sz w:val="20"/>
                <w:szCs w:val="20"/>
                <w:lang w:val="es-MX"/>
              </w:rPr>
              <w:t>Descripción</w:t>
            </w:r>
          </w:p>
        </w:tc>
        <w:tc>
          <w:tcPr>
            <w:tcW w:w="2361" w:type="dxa"/>
            <w:vAlign w:val="center"/>
          </w:tcPr>
          <w:p w:rsidR="00C939EA" w:rsidRPr="00F437D6" w:rsidRDefault="00C939EA" w:rsidP="00646125">
            <w:pPr>
              <w:jc w:val="center"/>
              <w:rPr>
                <w:rFonts w:ascii="Arial" w:hAnsi="Arial" w:cs="Arial"/>
                <w:b/>
                <w:sz w:val="20"/>
                <w:szCs w:val="20"/>
                <w:lang w:val="es-MX"/>
              </w:rPr>
            </w:pPr>
            <w:r w:rsidRPr="00F437D6">
              <w:rPr>
                <w:rFonts w:ascii="Arial" w:hAnsi="Arial" w:cs="Arial"/>
                <w:b/>
                <w:sz w:val="20"/>
                <w:szCs w:val="20"/>
                <w:lang w:val="es-MX"/>
              </w:rPr>
              <w:t>Años extremos</w:t>
            </w:r>
          </w:p>
        </w:tc>
        <w:tc>
          <w:tcPr>
            <w:tcW w:w="2896" w:type="dxa"/>
            <w:vAlign w:val="center"/>
          </w:tcPr>
          <w:p w:rsidR="00C939EA" w:rsidRPr="00F437D6" w:rsidRDefault="00C939EA" w:rsidP="00646125">
            <w:pPr>
              <w:jc w:val="center"/>
              <w:rPr>
                <w:rFonts w:ascii="Arial" w:hAnsi="Arial" w:cs="Arial"/>
                <w:b/>
                <w:sz w:val="20"/>
                <w:szCs w:val="20"/>
                <w:lang w:val="es-MX"/>
              </w:rPr>
            </w:pPr>
            <w:r w:rsidRPr="00F437D6">
              <w:rPr>
                <w:rFonts w:ascii="Arial" w:hAnsi="Arial" w:cs="Arial"/>
                <w:b/>
                <w:sz w:val="20"/>
                <w:szCs w:val="20"/>
                <w:lang w:val="es-MX"/>
              </w:rPr>
              <w:t>Volumen</w:t>
            </w:r>
          </w:p>
        </w:tc>
        <w:tc>
          <w:tcPr>
            <w:tcW w:w="2486" w:type="dxa"/>
            <w:vAlign w:val="center"/>
          </w:tcPr>
          <w:p w:rsidR="00C939EA" w:rsidRPr="00F437D6" w:rsidRDefault="00C939EA" w:rsidP="00646125">
            <w:pPr>
              <w:jc w:val="center"/>
              <w:rPr>
                <w:rFonts w:ascii="Arial" w:hAnsi="Arial" w:cs="Arial"/>
                <w:b/>
                <w:sz w:val="20"/>
                <w:szCs w:val="20"/>
                <w:lang w:val="es-MX"/>
              </w:rPr>
            </w:pPr>
            <w:r w:rsidRPr="00F437D6">
              <w:rPr>
                <w:rFonts w:ascii="Arial" w:hAnsi="Arial" w:cs="Arial"/>
                <w:b/>
                <w:sz w:val="20"/>
                <w:szCs w:val="20"/>
                <w:lang w:val="es-MX"/>
              </w:rPr>
              <w:t>Ubicación física</w:t>
            </w:r>
          </w:p>
        </w:tc>
      </w:tr>
      <w:tr w:rsidR="00615DED" w:rsidRPr="00F437D6" w:rsidTr="00615DED">
        <w:tc>
          <w:tcPr>
            <w:tcW w:w="2618" w:type="dxa"/>
            <w:shd w:val="clear" w:color="auto" w:fill="auto"/>
            <w:vAlign w:val="center"/>
          </w:tcPr>
          <w:p w:rsidR="00FD43C6" w:rsidRPr="00F437D6" w:rsidRDefault="00FD43C6" w:rsidP="00646125">
            <w:pPr>
              <w:jc w:val="center"/>
              <w:rPr>
                <w:rFonts w:ascii="Arial" w:hAnsi="Arial" w:cs="Arial"/>
                <w:sz w:val="20"/>
                <w:szCs w:val="20"/>
              </w:rPr>
            </w:pPr>
            <w:r w:rsidRPr="00F437D6">
              <w:rPr>
                <w:rFonts w:ascii="Arial" w:hAnsi="Arial" w:cs="Arial"/>
                <w:sz w:val="20"/>
                <w:szCs w:val="20"/>
              </w:rPr>
              <w:t>14.1 Programas y proyectos de la depuración del padrón electoral</w:t>
            </w:r>
          </w:p>
        </w:tc>
        <w:tc>
          <w:tcPr>
            <w:tcW w:w="3922" w:type="dxa"/>
            <w:shd w:val="clear" w:color="auto" w:fill="auto"/>
            <w:vAlign w:val="center"/>
          </w:tcPr>
          <w:p w:rsidR="00FD43C6" w:rsidRPr="00F437D6" w:rsidRDefault="00FD43C6" w:rsidP="00646125">
            <w:pPr>
              <w:jc w:val="center"/>
              <w:rPr>
                <w:rFonts w:ascii="Arial" w:hAnsi="Arial" w:cs="Arial"/>
                <w:sz w:val="20"/>
                <w:szCs w:val="20"/>
                <w:lang w:val="es-MX" w:eastAsia="es-MX"/>
              </w:rPr>
            </w:pPr>
            <w:r w:rsidRPr="00F437D6">
              <w:rPr>
                <w:rFonts w:ascii="Arial" w:hAnsi="Arial" w:cs="Arial"/>
                <w:sz w:val="20"/>
                <w:szCs w:val="20"/>
              </w:rPr>
              <w:t>Reporte de resultados obtenidos producto de la etapa de aclaración ciudadana y de la formulación de avisos ciudadanos. Integrado por oficios de cumplimiento, el expediente contiene originales.</w:t>
            </w:r>
          </w:p>
        </w:tc>
        <w:tc>
          <w:tcPr>
            <w:tcW w:w="2361" w:type="dxa"/>
            <w:vAlign w:val="center"/>
          </w:tcPr>
          <w:p w:rsidR="00FD43C6" w:rsidRPr="00F437D6" w:rsidRDefault="00FD43C6" w:rsidP="00646125">
            <w:pPr>
              <w:jc w:val="center"/>
              <w:rPr>
                <w:rFonts w:ascii="Arial" w:hAnsi="Arial" w:cs="Arial"/>
                <w:sz w:val="20"/>
                <w:szCs w:val="20"/>
                <w:lang w:val="es-MX"/>
              </w:rPr>
            </w:pPr>
            <w:r w:rsidRPr="00F437D6">
              <w:rPr>
                <w:rFonts w:ascii="Arial" w:hAnsi="Arial" w:cs="Arial"/>
                <w:sz w:val="20"/>
                <w:szCs w:val="20"/>
                <w:lang w:val="es-MX"/>
              </w:rPr>
              <w:t>2015</w:t>
            </w:r>
            <w:r w:rsidR="000F4593" w:rsidRPr="00F437D6">
              <w:rPr>
                <w:rFonts w:ascii="Arial" w:hAnsi="Arial" w:cs="Arial"/>
                <w:sz w:val="20"/>
                <w:szCs w:val="20"/>
                <w:lang w:val="es-MX"/>
              </w:rPr>
              <w:t>-2015</w:t>
            </w:r>
          </w:p>
        </w:tc>
        <w:tc>
          <w:tcPr>
            <w:tcW w:w="2896" w:type="dxa"/>
            <w:vAlign w:val="center"/>
          </w:tcPr>
          <w:p w:rsidR="00FD43C6" w:rsidRPr="00F437D6" w:rsidRDefault="00FD43C6" w:rsidP="00646125">
            <w:pPr>
              <w:jc w:val="center"/>
              <w:rPr>
                <w:rFonts w:ascii="Arial" w:hAnsi="Arial" w:cs="Arial"/>
                <w:sz w:val="20"/>
                <w:szCs w:val="20"/>
                <w:lang w:val="es-MX"/>
              </w:rPr>
            </w:pPr>
            <w:r w:rsidRPr="00F437D6">
              <w:rPr>
                <w:rFonts w:ascii="Arial" w:hAnsi="Arial" w:cs="Arial"/>
                <w:sz w:val="20"/>
                <w:szCs w:val="20"/>
                <w:lang w:val="es-MX"/>
              </w:rPr>
              <w:t>1</w:t>
            </w:r>
            <w:r w:rsidR="00A56688">
              <w:rPr>
                <w:rFonts w:ascii="Arial" w:hAnsi="Arial" w:cs="Arial"/>
                <w:sz w:val="20"/>
                <w:szCs w:val="20"/>
                <w:lang w:val="es-MX"/>
              </w:rPr>
              <w:t xml:space="preserve"> Expediente</w:t>
            </w:r>
          </w:p>
        </w:tc>
        <w:tc>
          <w:tcPr>
            <w:tcW w:w="2486" w:type="dxa"/>
            <w:shd w:val="clear" w:color="auto" w:fill="auto"/>
            <w:vAlign w:val="center"/>
          </w:tcPr>
          <w:p w:rsidR="00FD43C6" w:rsidRPr="00F437D6" w:rsidRDefault="00FD43C6" w:rsidP="00646125">
            <w:pPr>
              <w:jc w:val="center"/>
              <w:rPr>
                <w:rFonts w:ascii="Arial" w:hAnsi="Arial" w:cs="Arial"/>
                <w:sz w:val="20"/>
                <w:szCs w:val="20"/>
                <w:lang w:val="es-MX" w:eastAsia="es-MX"/>
              </w:rPr>
            </w:pPr>
            <w:r w:rsidRPr="00F437D6">
              <w:rPr>
                <w:rFonts w:ascii="Arial" w:hAnsi="Arial" w:cs="Arial"/>
                <w:sz w:val="20"/>
                <w:szCs w:val="20"/>
              </w:rPr>
              <w:t>Archivero de la VRFE.</w:t>
            </w:r>
          </w:p>
        </w:tc>
      </w:tr>
      <w:tr w:rsidR="00A56688" w:rsidRPr="00F437D6" w:rsidTr="003520E7">
        <w:tc>
          <w:tcPr>
            <w:tcW w:w="2618" w:type="dxa"/>
            <w:shd w:val="clear" w:color="auto" w:fill="auto"/>
            <w:vAlign w:val="center"/>
          </w:tcPr>
          <w:p w:rsidR="00A56688" w:rsidRPr="00F437D6" w:rsidRDefault="00A56688" w:rsidP="00646125">
            <w:pPr>
              <w:jc w:val="center"/>
              <w:rPr>
                <w:rFonts w:ascii="Arial" w:hAnsi="Arial" w:cs="Arial"/>
                <w:sz w:val="20"/>
                <w:szCs w:val="20"/>
              </w:rPr>
            </w:pPr>
            <w:r w:rsidRPr="00F437D6">
              <w:rPr>
                <w:rFonts w:ascii="Arial" w:hAnsi="Arial" w:cs="Arial"/>
                <w:sz w:val="20"/>
                <w:szCs w:val="20"/>
              </w:rPr>
              <w:t>14.1 Tratamiento de registros con datos de Domicilio Presuntamente Irregulares</w:t>
            </w:r>
          </w:p>
        </w:tc>
        <w:tc>
          <w:tcPr>
            <w:tcW w:w="3922" w:type="dxa"/>
            <w:shd w:val="clear" w:color="auto" w:fill="auto"/>
            <w:vAlign w:val="center"/>
          </w:tcPr>
          <w:p w:rsidR="00A56688" w:rsidRPr="00F437D6" w:rsidRDefault="00A56688" w:rsidP="00646125">
            <w:pPr>
              <w:jc w:val="center"/>
              <w:rPr>
                <w:rFonts w:ascii="Arial" w:hAnsi="Arial" w:cs="Arial"/>
                <w:sz w:val="20"/>
                <w:szCs w:val="20"/>
              </w:rPr>
            </w:pPr>
            <w:r w:rsidRPr="00F437D6">
              <w:rPr>
                <w:rFonts w:ascii="Arial" w:hAnsi="Arial" w:cs="Arial"/>
                <w:sz w:val="20"/>
                <w:szCs w:val="20"/>
              </w:rPr>
              <w:t>Reporte de resultados obtenidos producto de la etapa de aclaración ciudadana. Integrado por oficio- reporte de cumplimiento, el expediente contiene originales.</w:t>
            </w:r>
          </w:p>
        </w:tc>
        <w:tc>
          <w:tcPr>
            <w:tcW w:w="2361" w:type="dxa"/>
            <w:vAlign w:val="center"/>
          </w:tcPr>
          <w:p w:rsidR="00A56688" w:rsidRPr="00F437D6" w:rsidRDefault="00A56688" w:rsidP="00646125">
            <w:pPr>
              <w:jc w:val="center"/>
              <w:rPr>
                <w:rFonts w:ascii="Arial" w:hAnsi="Arial" w:cs="Arial"/>
                <w:sz w:val="20"/>
                <w:szCs w:val="20"/>
                <w:lang w:val="es-MX"/>
              </w:rPr>
            </w:pPr>
            <w:r w:rsidRPr="00F437D6">
              <w:rPr>
                <w:rFonts w:ascii="Arial" w:hAnsi="Arial" w:cs="Arial"/>
                <w:sz w:val="20"/>
                <w:szCs w:val="20"/>
                <w:lang w:val="es-MX"/>
              </w:rPr>
              <w:t>2015-2015</w:t>
            </w:r>
          </w:p>
        </w:tc>
        <w:tc>
          <w:tcPr>
            <w:tcW w:w="2896" w:type="dxa"/>
          </w:tcPr>
          <w:p w:rsidR="00A56688" w:rsidRDefault="00A56688" w:rsidP="00A56688">
            <w:pPr>
              <w:jc w:val="center"/>
            </w:pPr>
            <w:r w:rsidRPr="00DF00D2">
              <w:rPr>
                <w:rFonts w:ascii="Arial" w:hAnsi="Arial" w:cs="Arial"/>
                <w:sz w:val="20"/>
                <w:szCs w:val="20"/>
                <w:lang w:val="es-MX"/>
              </w:rPr>
              <w:t>1 Expediente</w:t>
            </w:r>
          </w:p>
        </w:tc>
        <w:tc>
          <w:tcPr>
            <w:tcW w:w="2486" w:type="dxa"/>
            <w:shd w:val="clear" w:color="auto" w:fill="auto"/>
            <w:vAlign w:val="center"/>
          </w:tcPr>
          <w:p w:rsidR="00A56688" w:rsidRPr="00F437D6" w:rsidRDefault="00A56688" w:rsidP="00646125">
            <w:pPr>
              <w:jc w:val="center"/>
              <w:rPr>
                <w:rFonts w:ascii="Arial" w:hAnsi="Arial" w:cs="Arial"/>
                <w:sz w:val="20"/>
                <w:szCs w:val="20"/>
              </w:rPr>
            </w:pPr>
            <w:r w:rsidRPr="00F437D6">
              <w:rPr>
                <w:rFonts w:ascii="Arial" w:hAnsi="Arial" w:cs="Arial"/>
                <w:sz w:val="20"/>
                <w:szCs w:val="20"/>
              </w:rPr>
              <w:t>Archivero de la VRFE.</w:t>
            </w:r>
          </w:p>
        </w:tc>
      </w:tr>
      <w:tr w:rsidR="00A56688" w:rsidRPr="00F437D6" w:rsidTr="003520E7">
        <w:tc>
          <w:tcPr>
            <w:tcW w:w="2618" w:type="dxa"/>
            <w:shd w:val="clear" w:color="auto" w:fill="auto"/>
            <w:vAlign w:val="center"/>
          </w:tcPr>
          <w:p w:rsidR="00A56688" w:rsidRPr="00F437D6" w:rsidRDefault="00A56688" w:rsidP="00646125">
            <w:pPr>
              <w:jc w:val="center"/>
              <w:rPr>
                <w:rFonts w:ascii="Arial" w:hAnsi="Arial" w:cs="Arial"/>
                <w:sz w:val="20"/>
                <w:szCs w:val="20"/>
              </w:rPr>
            </w:pPr>
            <w:r w:rsidRPr="00F437D6">
              <w:rPr>
                <w:rFonts w:ascii="Arial" w:hAnsi="Arial" w:cs="Arial"/>
                <w:sz w:val="20"/>
                <w:szCs w:val="20"/>
              </w:rPr>
              <w:t>14.2 Conciliación de la información de MAC contra la de CECYRD.</w:t>
            </w:r>
          </w:p>
        </w:tc>
        <w:tc>
          <w:tcPr>
            <w:tcW w:w="3922" w:type="dxa"/>
            <w:shd w:val="clear" w:color="auto" w:fill="auto"/>
            <w:vAlign w:val="center"/>
          </w:tcPr>
          <w:p w:rsidR="00A56688" w:rsidRPr="00F437D6" w:rsidRDefault="00A56688" w:rsidP="00646125">
            <w:pPr>
              <w:jc w:val="center"/>
              <w:rPr>
                <w:rFonts w:ascii="Arial" w:hAnsi="Arial" w:cs="Arial"/>
                <w:sz w:val="20"/>
                <w:szCs w:val="20"/>
              </w:rPr>
            </w:pPr>
            <w:r w:rsidRPr="00F437D6">
              <w:rPr>
                <w:rFonts w:ascii="Arial" w:hAnsi="Arial" w:cs="Arial"/>
                <w:sz w:val="20"/>
                <w:szCs w:val="20"/>
              </w:rPr>
              <w:t>Conciliar la información de MAC contra la de CECYRD al término de cada campaña. Integrado por reportes de conciliación de cifras de los MACs, correspondientes a la CAI 2014-2015 y a la CAP 2015. Contiene originales.</w:t>
            </w:r>
          </w:p>
        </w:tc>
        <w:tc>
          <w:tcPr>
            <w:tcW w:w="2361" w:type="dxa"/>
            <w:vAlign w:val="center"/>
          </w:tcPr>
          <w:p w:rsidR="00A56688" w:rsidRPr="00F437D6" w:rsidRDefault="00A56688" w:rsidP="00646125">
            <w:pPr>
              <w:jc w:val="center"/>
              <w:rPr>
                <w:rFonts w:ascii="Arial" w:hAnsi="Arial" w:cs="Arial"/>
                <w:sz w:val="20"/>
                <w:szCs w:val="20"/>
                <w:lang w:val="es-MX"/>
              </w:rPr>
            </w:pPr>
            <w:r w:rsidRPr="00F437D6">
              <w:rPr>
                <w:rFonts w:ascii="Arial" w:hAnsi="Arial" w:cs="Arial"/>
                <w:sz w:val="20"/>
                <w:szCs w:val="20"/>
                <w:lang w:val="es-MX"/>
              </w:rPr>
              <w:t>2015-2015</w:t>
            </w:r>
          </w:p>
        </w:tc>
        <w:tc>
          <w:tcPr>
            <w:tcW w:w="2896" w:type="dxa"/>
          </w:tcPr>
          <w:p w:rsidR="00A56688" w:rsidRDefault="00A56688" w:rsidP="00A56688">
            <w:pPr>
              <w:jc w:val="center"/>
            </w:pPr>
            <w:r w:rsidRPr="00DF00D2">
              <w:rPr>
                <w:rFonts w:ascii="Arial" w:hAnsi="Arial" w:cs="Arial"/>
                <w:sz w:val="20"/>
                <w:szCs w:val="20"/>
                <w:lang w:val="es-MX"/>
              </w:rPr>
              <w:t>1 Expediente</w:t>
            </w:r>
          </w:p>
        </w:tc>
        <w:tc>
          <w:tcPr>
            <w:tcW w:w="2486" w:type="dxa"/>
            <w:shd w:val="clear" w:color="auto" w:fill="auto"/>
            <w:vAlign w:val="center"/>
          </w:tcPr>
          <w:p w:rsidR="00A56688" w:rsidRPr="00F437D6" w:rsidRDefault="00A56688" w:rsidP="00646125">
            <w:pPr>
              <w:jc w:val="center"/>
              <w:rPr>
                <w:rFonts w:ascii="Arial" w:hAnsi="Arial" w:cs="Arial"/>
                <w:sz w:val="20"/>
                <w:szCs w:val="20"/>
              </w:rPr>
            </w:pPr>
            <w:r w:rsidRPr="00F437D6">
              <w:rPr>
                <w:rFonts w:ascii="Arial" w:hAnsi="Arial" w:cs="Arial"/>
                <w:sz w:val="20"/>
                <w:szCs w:val="20"/>
              </w:rPr>
              <w:t>Archivero de la VRFE.</w:t>
            </w:r>
          </w:p>
        </w:tc>
      </w:tr>
      <w:tr w:rsidR="00A56688" w:rsidRPr="00F437D6" w:rsidTr="003520E7">
        <w:tc>
          <w:tcPr>
            <w:tcW w:w="2618" w:type="dxa"/>
            <w:shd w:val="clear" w:color="auto" w:fill="auto"/>
            <w:vAlign w:val="center"/>
          </w:tcPr>
          <w:p w:rsidR="00A56688" w:rsidRPr="00F437D6" w:rsidRDefault="00A56688" w:rsidP="00646125">
            <w:pPr>
              <w:jc w:val="center"/>
              <w:rPr>
                <w:rFonts w:ascii="Arial" w:hAnsi="Arial" w:cs="Arial"/>
                <w:sz w:val="20"/>
                <w:szCs w:val="20"/>
              </w:rPr>
            </w:pPr>
            <w:r w:rsidRPr="00F437D6">
              <w:rPr>
                <w:rFonts w:ascii="Arial" w:hAnsi="Arial" w:cs="Arial"/>
                <w:sz w:val="20"/>
                <w:szCs w:val="20"/>
              </w:rPr>
              <w:t>14.2 Resguardo de credenciales por proceso electoral 2014-2015.</w:t>
            </w:r>
          </w:p>
        </w:tc>
        <w:tc>
          <w:tcPr>
            <w:tcW w:w="3922" w:type="dxa"/>
            <w:shd w:val="clear" w:color="auto" w:fill="auto"/>
            <w:vAlign w:val="center"/>
          </w:tcPr>
          <w:p w:rsidR="00A56688" w:rsidRPr="00F437D6" w:rsidRDefault="00A56688" w:rsidP="00646125">
            <w:pPr>
              <w:jc w:val="center"/>
              <w:rPr>
                <w:rFonts w:ascii="Arial" w:hAnsi="Arial" w:cs="Arial"/>
                <w:sz w:val="20"/>
                <w:szCs w:val="20"/>
              </w:rPr>
            </w:pPr>
            <w:r w:rsidRPr="00F437D6">
              <w:rPr>
                <w:rFonts w:ascii="Arial" w:hAnsi="Arial" w:cs="Arial"/>
                <w:sz w:val="20"/>
                <w:szCs w:val="20"/>
              </w:rPr>
              <w:t>Envió de formatos de credencial de elector para resguardo en cumplimiento del artículo 136 párrafo 6 de loa LGIPE. Contiene oficios y acta circunstanciada en originales.</w:t>
            </w:r>
          </w:p>
        </w:tc>
        <w:tc>
          <w:tcPr>
            <w:tcW w:w="2361" w:type="dxa"/>
            <w:vAlign w:val="center"/>
          </w:tcPr>
          <w:p w:rsidR="00A56688" w:rsidRPr="00F437D6" w:rsidRDefault="00A56688" w:rsidP="00646125">
            <w:pPr>
              <w:jc w:val="center"/>
              <w:rPr>
                <w:rFonts w:ascii="Arial" w:hAnsi="Arial" w:cs="Arial"/>
                <w:sz w:val="20"/>
                <w:szCs w:val="20"/>
                <w:lang w:val="es-MX"/>
              </w:rPr>
            </w:pPr>
            <w:r w:rsidRPr="00F437D6">
              <w:rPr>
                <w:rFonts w:ascii="Arial" w:hAnsi="Arial" w:cs="Arial"/>
                <w:sz w:val="20"/>
                <w:szCs w:val="20"/>
                <w:lang w:val="es-MX"/>
              </w:rPr>
              <w:t>2015-2015</w:t>
            </w:r>
          </w:p>
        </w:tc>
        <w:tc>
          <w:tcPr>
            <w:tcW w:w="2896" w:type="dxa"/>
          </w:tcPr>
          <w:p w:rsidR="00A56688" w:rsidRDefault="00A56688" w:rsidP="00A56688">
            <w:pPr>
              <w:jc w:val="center"/>
            </w:pPr>
            <w:r w:rsidRPr="00DF00D2">
              <w:rPr>
                <w:rFonts w:ascii="Arial" w:hAnsi="Arial" w:cs="Arial"/>
                <w:sz w:val="20"/>
                <w:szCs w:val="20"/>
                <w:lang w:val="es-MX"/>
              </w:rPr>
              <w:t>1 Expediente</w:t>
            </w:r>
          </w:p>
        </w:tc>
        <w:tc>
          <w:tcPr>
            <w:tcW w:w="2486" w:type="dxa"/>
            <w:shd w:val="clear" w:color="auto" w:fill="auto"/>
            <w:vAlign w:val="center"/>
          </w:tcPr>
          <w:p w:rsidR="00A56688" w:rsidRPr="00F437D6" w:rsidRDefault="00A56688" w:rsidP="00646125">
            <w:pPr>
              <w:jc w:val="center"/>
              <w:rPr>
                <w:rFonts w:ascii="Arial" w:hAnsi="Arial" w:cs="Arial"/>
                <w:sz w:val="20"/>
                <w:szCs w:val="20"/>
              </w:rPr>
            </w:pPr>
            <w:r w:rsidRPr="00F437D6">
              <w:rPr>
                <w:rFonts w:ascii="Arial" w:hAnsi="Arial" w:cs="Arial"/>
                <w:sz w:val="20"/>
                <w:szCs w:val="20"/>
              </w:rPr>
              <w:t>Archivero de la VRFE.</w:t>
            </w:r>
          </w:p>
        </w:tc>
      </w:tr>
      <w:tr w:rsidR="00A56688" w:rsidRPr="00F437D6" w:rsidTr="00924454">
        <w:tc>
          <w:tcPr>
            <w:tcW w:w="2618" w:type="dxa"/>
            <w:shd w:val="clear" w:color="auto" w:fill="auto"/>
            <w:vAlign w:val="center"/>
          </w:tcPr>
          <w:p w:rsidR="00A56688" w:rsidRPr="00F437D6" w:rsidRDefault="00A56688" w:rsidP="00646125">
            <w:pPr>
              <w:jc w:val="center"/>
              <w:rPr>
                <w:rFonts w:ascii="Arial" w:hAnsi="Arial" w:cs="Arial"/>
                <w:sz w:val="20"/>
                <w:szCs w:val="20"/>
              </w:rPr>
            </w:pPr>
            <w:r w:rsidRPr="00F437D6">
              <w:rPr>
                <w:rFonts w:ascii="Arial" w:hAnsi="Arial" w:cs="Arial"/>
                <w:sz w:val="20"/>
                <w:szCs w:val="20"/>
              </w:rPr>
              <w:t>14.2 Directorio de Módulos de Atención Ciudadana.</w:t>
            </w:r>
          </w:p>
        </w:tc>
        <w:tc>
          <w:tcPr>
            <w:tcW w:w="3922" w:type="dxa"/>
            <w:shd w:val="clear" w:color="auto" w:fill="auto"/>
            <w:vAlign w:val="center"/>
          </w:tcPr>
          <w:p w:rsidR="00A56688" w:rsidRPr="00F437D6" w:rsidRDefault="00A56688" w:rsidP="00646125">
            <w:pPr>
              <w:jc w:val="center"/>
              <w:rPr>
                <w:rFonts w:ascii="Arial" w:hAnsi="Arial" w:cs="Arial"/>
                <w:sz w:val="20"/>
                <w:szCs w:val="20"/>
              </w:rPr>
            </w:pPr>
            <w:r w:rsidRPr="00F437D6">
              <w:rPr>
                <w:rFonts w:ascii="Arial" w:hAnsi="Arial" w:cs="Arial"/>
                <w:sz w:val="20"/>
                <w:szCs w:val="20"/>
              </w:rPr>
              <w:t>Integrado por el Directorio de MAC. Para el periodo del 2 de marzo al 6 de junio de 2015. Contiene directorio original.</w:t>
            </w:r>
          </w:p>
        </w:tc>
        <w:tc>
          <w:tcPr>
            <w:tcW w:w="2361" w:type="dxa"/>
            <w:vAlign w:val="center"/>
          </w:tcPr>
          <w:p w:rsidR="00A56688" w:rsidRPr="00F437D6" w:rsidRDefault="00A56688" w:rsidP="00646125">
            <w:pPr>
              <w:jc w:val="center"/>
              <w:rPr>
                <w:rFonts w:ascii="Arial" w:hAnsi="Arial" w:cs="Arial"/>
                <w:sz w:val="20"/>
                <w:szCs w:val="20"/>
                <w:lang w:val="es-MX"/>
              </w:rPr>
            </w:pPr>
            <w:r w:rsidRPr="00F437D6">
              <w:rPr>
                <w:rFonts w:ascii="Arial" w:hAnsi="Arial" w:cs="Arial"/>
                <w:sz w:val="20"/>
                <w:szCs w:val="20"/>
                <w:lang w:val="es-MX"/>
              </w:rPr>
              <w:t>2015-2015</w:t>
            </w:r>
          </w:p>
        </w:tc>
        <w:tc>
          <w:tcPr>
            <w:tcW w:w="2896" w:type="dxa"/>
          </w:tcPr>
          <w:p w:rsidR="00A56688" w:rsidRDefault="00A56688" w:rsidP="00A56688">
            <w:pPr>
              <w:jc w:val="center"/>
            </w:pPr>
            <w:r w:rsidRPr="004478F4">
              <w:rPr>
                <w:rFonts w:ascii="Arial" w:hAnsi="Arial" w:cs="Arial"/>
                <w:sz w:val="20"/>
                <w:szCs w:val="20"/>
                <w:lang w:val="es-MX"/>
              </w:rPr>
              <w:t>1 Expediente</w:t>
            </w:r>
          </w:p>
        </w:tc>
        <w:tc>
          <w:tcPr>
            <w:tcW w:w="2486" w:type="dxa"/>
            <w:shd w:val="clear" w:color="auto" w:fill="auto"/>
            <w:vAlign w:val="center"/>
          </w:tcPr>
          <w:p w:rsidR="00A56688" w:rsidRPr="00F437D6" w:rsidRDefault="00A56688" w:rsidP="00646125">
            <w:pPr>
              <w:jc w:val="center"/>
              <w:rPr>
                <w:rFonts w:ascii="Arial" w:hAnsi="Arial" w:cs="Arial"/>
                <w:sz w:val="20"/>
                <w:szCs w:val="20"/>
              </w:rPr>
            </w:pPr>
            <w:r w:rsidRPr="00F437D6">
              <w:rPr>
                <w:rFonts w:ascii="Arial" w:hAnsi="Arial" w:cs="Arial"/>
                <w:sz w:val="20"/>
                <w:szCs w:val="20"/>
              </w:rPr>
              <w:t>Archivero de la VRFE.</w:t>
            </w:r>
          </w:p>
        </w:tc>
      </w:tr>
      <w:tr w:rsidR="00A56688" w:rsidRPr="00F437D6" w:rsidTr="00924454">
        <w:tc>
          <w:tcPr>
            <w:tcW w:w="2618" w:type="dxa"/>
            <w:shd w:val="clear" w:color="auto" w:fill="auto"/>
            <w:vAlign w:val="center"/>
          </w:tcPr>
          <w:p w:rsidR="00A56688" w:rsidRPr="00F437D6" w:rsidRDefault="00A56688" w:rsidP="00646125">
            <w:pPr>
              <w:jc w:val="center"/>
              <w:rPr>
                <w:rFonts w:ascii="Arial" w:hAnsi="Arial" w:cs="Arial"/>
                <w:sz w:val="20"/>
                <w:szCs w:val="20"/>
              </w:rPr>
            </w:pPr>
            <w:r w:rsidRPr="00F437D6">
              <w:rPr>
                <w:rFonts w:ascii="Arial" w:hAnsi="Arial" w:cs="Arial"/>
                <w:sz w:val="20"/>
                <w:szCs w:val="20"/>
              </w:rPr>
              <w:t xml:space="preserve">14.2 Citas Programadas. </w:t>
            </w:r>
          </w:p>
        </w:tc>
        <w:tc>
          <w:tcPr>
            <w:tcW w:w="3922" w:type="dxa"/>
            <w:shd w:val="clear" w:color="auto" w:fill="auto"/>
            <w:vAlign w:val="center"/>
          </w:tcPr>
          <w:p w:rsidR="00A56688" w:rsidRPr="00F437D6" w:rsidRDefault="00A56688" w:rsidP="00646125">
            <w:pPr>
              <w:jc w:val="center"/>
              <w:rPr>
                <w:rFonts w:ascii="Arial" w:hAnsi="Arial" w:cs="Arial"/>
                <w:sz w:val="20"/>
                <w:szCs w:val="20"/>
              </w:rPr>
            </w:pPr>
            <w:r w:rsidRPr="00F437D6">
              <w:rPr>
                <w:rFonts w:ascii="Arial" w:hAnsi="Arial" w:cs="Arial"/>
                <w:sz w:val="20"/>
                <w:szCs w:val="20"/>
              </w:rPr>
              <w:t>Integrado por reporte de citas programadas generado en el SIIFE-MAC. Contiene original.</w:t>
            </w:r>
          </w:p>
        </w:tc>
        <w:tc>
          <w:tcPr>
            <w:tcW w:w="2361" w:type="dxa"/>
            <w:vAlign w:val="center"/>
          </w:tcPr>
          <w:p w:rsidR="00A56688" w:rsidRPr="00F437D6" w:rsidRDefault="00A56688" w:rsidP="00646125">
            <w:pPr>
              <w:jc w:val="center"/>
              <w:rPr>
                <w:rFonts w:ascii="Arial" w:hAnsi="Arial" w:cs="Arial"/>
                <w:sz w:val="20"/>
                <w:szCs w:val="20"/>
                <w:lang w:val="es-MX"/>
              </w:rPr>
            </w:pPr>
            <w:r w:rsidRPr="00F437D6">
              <w:rPr>
                <w:rFonts w:ascii="Arial" w:hAnsi="Arial" w:cs="Arial"/>
                <w:sz w:val="20"/>
                <w:szCs w:val="20"/>
                <w:lang w:val="es-MX"/>
              </w:rPr>
              <w:t>2015-2015</w:t>
            </w:r>
          </w:p>
        </w:tc>
        <w:tc>
          <w:tcPr>
            <w:tcW w:w="2896" w:type="dxa"/>
          </w:tcPr>
          <w:p w:rsidR="00A56688" w:rsidRDefault="00A56688" w:rsidP="00A56688">
            <w:pPr>
              <w:jc w:val="center"/>
            </w:pPr>
            <w:r w:rsidRPr="004478F4">
              <w:rPr>
                <w:rFonts w:ascii="Arial" w:hAnsi="Arial" w:cs="Arial"/>
                <w:sz w:val="20"/>
                <w:szCs w:val="20"/>
                <w:lang w:val="es-MX"/>
              </w:rPr>
              <w:t>1 Expediente</w:t>
            </w:r>
          </w:p>
        </w:tc>
        <w:tc>
          <w:tcPr>
            <w:tcW w:w="2486" w:type="dxa"/>
            <w:shd w:val="clear" w:color="auto" w:fill="auto"/>
            <w:vAlign w:val="center"/>
          </w:tcPr>
          <w:p w:rsidR="00A56688" w:rsidRPr="00F437D6" w:rsidRDefault="00A56688" w:rsidP="00646125">
            <w:pPr>
              <w:jc w:val="center"/>
              <w:rPr>
                <w:rFonts w:ascii="Arial" w:hAnsi="Arial" w:cs="Arial"/>
                <w:sz w:val="20"/>
                <w:szCs w:val="20"/>
              </w:rPr>
            </w:pPr>
            <w:r w:rsidRPr="00F437D6">
              <w:rPr>
                <w:rFonts w:ascii="Arial" w:hAnsi="Arial" w:cs="Arial"/>
                <w:sz w:val="20"/>
                <w:szCs w:val="20"/>
              </w:rPr>
              <w:t>Archivero de la VRFE.</w:t>
            </w:r>
          </w:p>
        </w:tc>
      </w:tr>
      <w:tr w:rsidR="00A56688" w:rsidRPr="00F437D6" w:rsidTr="00924454">
        <w:tc>
          <w:tcPr>
            <w:tcW w:w="2618" w:type="dxa"/>
            <w:shd w:val="clear" w:color="auto" w:fill="auto"/>
            <w:vAlign w:val="center"/>
          </w:tcPr>
          <w:p w:rsidR="00A56688" w:rsidRPr="00F437D6" w:rsidRDefault="00A56688" w:rsidP="00646125">
            <w:pPr>
              <w:jc w:val="center"/>
              <w:rPr>
                <w:rFonts w:ascii="Arial" w:hAnsi="Arial" w:cs="Arial"/>
                <w:sz w:val="20"/>
                <w:szCs w:val="20"/>
              </w:rPr>
            </w:pPr>
            <w:r w:rsidRPr="00F437D6">
              <w:rPr>
                <w:rFonts w:ascii="Arial" w:hAnsi="Arial" w:cs="Arial"/>
                <w:sz w:val="20"/>
                <w:szCs w:val="20"/>
              </w:rPr>
              <w:t xml:space="preserve">14.4 Difusión </w:t>
            </w:r>
          </w:p>
        </w:tc>
        <w:tc>
          <w:tcPr>
            <w:tcW w:w="3922" w:type="dxa"/>
            <w:shd w:val="clear" w:color="auto" w:fill="auto"/>
            <w:vAlign w:val="center"/>
          </w:tcPr>
          <w:p w:rsidR="00A56688" w:rsidRPr="00F437D6" w:rsidRDefault="00A56688" w:rsidP="00646125">
            <w:pPr>
              <w:jc w:val="center"/>
              <w:rPr>
                <w:rFonts w:ascii="Arial" w:hAnsi="Arial" w:cs="Arial"/>
                <w:sz w:val="20"/>
                <w:szCs w:val="20"/>
              </w:rPr>
            </w:pPr>
            <w:r w:rsidRPr="00F437D6">
              <w:rPr>
                <w:rFonts w:ascii="Arial" w:hAnsi="Arial" w:cs="Arial"/>
                <w:sz w:val="20"/>
                <w:szCs w:val="20"/>
              </w:rPr>
              <w:t>Boletín de prensa en apoyo a las actividades de actualización del Padrón Electoral. Contiene original.</w:t>
            </w:r>
          </w:p>
        </w:tc>
        <w:tc>
          <w:tcPr>
            <w:tcW w:w="2361" w:type="dxa"/>
            <w:vAlign w:val="center"/>
          </w:tcPr>
          <w:p w:rsidR="00A56688" w:rsidRPr="00F437D6" w:rsidRDefault="00A56688" w:rsidP="00646125">
            <w:pPr>
              <w:jc w:val="center"/>
              <w:rPr>
                <w:rFonts w:ascii="Arial" w:hAnsi="Arial" w:cs="Arial"/>
                <w:sz w:val="20"/>
                <w:szCs w:val="20"/>
                <w:lang w:val="es-MX"/>
              </w:rPr>
            </w:pPr>
            <w:r w:rsidRPr="00F437D6">
              <w:rPr>
                <w:rFonts w:ascii="Arial" w:hAnsi="Arial" w:cs="Arial"/>
                <w:sz w:val="20"/>
                <w:szCs w:val="20"/>
                <w:lang w:val="es-MX"/>
              </w:rPr>
              <w:t>2015-2015</w:t>
            </w:r>
          </w:p>
        </w:tc>
        <w:tc>
          <w:tcPr>
            <w:tcW w:w="2896" w:type="dxa"/>
          </w:tcPr>
          <w:p w:rsidR="00A56688" w:rsidRDefault="00A56688" w:rsidP="00A56688">
            <w:pPr>
              <w:jc w:val="center"/>
            </w:pPr>
            <w:r w:rsidRPr="004478F4">
              <w:rPr>
                <w:rFonts w:ascii="Arial" w:hAnsi="Arial" w:cs="Arial"/>
                <w:sz w:val="20"/>
                <w:szCs w:val="20"/>
                <w:lang w:val="es-MX"/>
              </w:rPr>
              <w:t>1 Expediente</w:t>
            </w:r>
          </w:p>
        </w:tc>
        <w:tc>
          <w:tcPr>
            <w:tcW w:w="2486" w:type="dxa"/>
            <w:shd w:val="clear" w:color="auto" w:fill="auto"/>
            <w:vAlign w:val="center"/>
          </w:tcPr>
          <w:p w:rsidR="00A56688" w:rsidRPr="00F437D6" w:rsidRDefault="00A56688" w:rsidP="00646125">
            <w:pPr>
              <w:jc w:val="center"/>
              <w:rPr>
                <w:rFonts w:ascii="Arial" w:hAnsi="Arial" w:cs="Arial"/>
                <w:sz w:val="20"/>
                <w:szCs w:val="20"/>
              </w:rPr>
            </w:pPr>
            <w:r w:rsidRPr="00F437D6">
              <w:rPr>
                <w:rFonts w:ascii="Arial" w:hAnsi="Arial" w:cs="Arial"/>
                <w:sz w:val="20"/>
                <w:szCs w:val="20"/>
              </w:rPr>
              <w:t>Archivero de la VRFE.</w:t>
            </w:r>
          </w:p>
        </w:tc>
      </w:tr>
      <w:tr w:rsidR="00A56688" w:rsidRPr="00F437D6" w:rsidTr="00924454">
        <w:tc>
          <w:tcPr>
            <w:tcW w:w="2618" w:type="dxa"/>
            <w:shd w:val="clear" w:color="auto" w:fill="auto"/>
            <w:vAlign w:val="center"/>
          </w:tcPr>
          <w:p w:rsidR="00A56688" w:rsidRPr="00F437D6" w:rsidRDefault="00A56688" w:rsidP="00646125">
            <w:pPr>
              <w:jc w:val="center"/>
              <w:rPr>
                <w:rFonts w:ascii="Arial" w:hAnsi="Arial" w:cs="Arial"/>
                <w:sz w:val="20"/>
                <w:szCs w:val="20"/>
              </w:rPr>
            </w:pPr>
            <w:r w:rsidRPr="00F437D6">
              <w:rPr>
                <w:rFonts w:ascii="Arial" w:hAnsi="Arial" w:cs="Arial"/>
                <w:sz w:val="20"/>
                <w:szCs w:val="20"/>
              </w:rPr>
              <w:lastRenderedPageBreak/>
              <w:t xml:space="preserve">14.5 Aplicación de trámites en los MAC. </w:t>
            </w:r>
          </w:p>
        </w:tc>
        <w:tc>
          <w:tcPr>
            <w:tcW w:w="3922" w:type="dxa"/>
            <w:shd w:val="clear" w:color="auto" w:fill="auto"/>
            <w:vAlign w:val="center"/>
          </w:tcPr>
          <w:p w:rsidR="00A56688" w:rsidRPr="00F437D6" w:rsidRDefault="00A56688" w:rsidP="00646125">
            <w:pPr>
              <w:jc w:val="center"/>
              <w:rPr>
                <w:rFonts w:ascii="Arial" w:hAnsi="Arial" w:cs="Arial"/>
                <w:sz w:val="20"/>
                <w:szCs w:val="20"/>
              </w:rPr>
            </w:pPr>
            <w:r w:rsidRPr="00F437D6">
              <w:rPr>
                <w:rFonts w:ascii="Arial" w:hAnsi="Arial" w:cs="Arial"/>
                <w:sz w:val="20"/>
                <w:szCs w:val="20"/>
              </w:rPr>
              <w:t>Reporte de aplicación de trámites en MAC para la generación de la base SIIRFE. Integrado por correos electrónicos de cumplimiento. Contiene originales.</w:t>
            </w:r>
          </w:p>
        </w:tc>
        <w:tc>
          <w:tcPr>
            <w:tcW w:w="2361" w:type="dxa"/>
            <w:vAlign w:val="center"/>
          </w:tcPr>
          <w:p w:rsidR="00A56688" w:rsidRPr="00F437D6" w:rsidRDefault="00A56688" w:rsidP="00646125">
            <w:pPr>
              <w:jc w:val="center"/>
              <w:rPr>
                <w:rFonts w:ascii="Arial" w:hAnsi="Arial" w:cs="Arial"/>
                <w:sz w:val="20"/>
                <w:szCs w:val="20"/>
                <w:lang w:val="es-MX"/>
              </w:rPr>
            </w:pPr>
            <w:r w:rsidRPr="00F437D6">
              <w:rPr>
                <w:rFonts w:ascii="Arial" w:hAnsi="Arial" w:cs="Arial"/>
                <w:sz w:val="20"/>
                <w:szCs w:val="20"/>
                <w:lang w:val="es-MX"/>
              </w:rPr>
              <w:t>2015-2015</w:t>
            </w:r>
          </w:p>
        </w:tc>
        <w:tc>
          <w:tcPr>
            <w:tcW w:w="2896" w:type="dxa"/>
          </w:tcPr>
          <w:p w:rsidR="00A56688" w:rsidRDefault="00A56688" w:rsidP="00A56688">
            <w:pPr>
              <w:jc w:val="center"/>
            </w:pPr>
            <w:r w:rsidRPr="004478F4">
              <w:rPr>
                <w:rFonts w:ascii="Arial" w:hAnsi="Arial" w:cs="Arial"/>
                <w:sz w:val="20"/>
                <w:szCs w:val="20"/>
                <w:lang w:val="es-MX"/>
              </w:rPr>
              <w:t>1 Expediente</w:t>
            </w:r>
          </w:p>
        </w:tc>
        <w:tc>
          <w:tcPr>
            <w:tcW w:w="2486" w:type="dxa"/>
            <w:shd w:val="clear" w:color="auto" w:fill="auto"/>
            <w:vAlign w:val="center"/>
          </w:tcPr>
          <w:p w:rsidR="00A56688" w:rsidRPr="00F437D6" w:rsidRDefault="00A56688" w:rsidP="00646125">
            <w:pPr>
              <w:jc w:val="center"/>
              <w:rPr>
                <w:rFonts w:ascii="Arial" w:hAnsi="Arial" w:cs="Arial"/>
                <w:sz w:val="20"/>
                <w:szCs w:val="20"/>
              </w:rPr>
            </w:pPr>
            <w:r w:rsidRPr="00F437D6">
              <w:rPr>
                <w:rFonts w:ascii="Arial" w:hAnsi="Arial" w:cs="Arial"/>
                <w:sz w:val="20"/>
                <w:szCs w:val="20"/>
              </w:rPr>
              <w:t>Archivero de la VRFE.</w:t>
            </w:r>
          </w:p>
        </w:tc>
      </w:tr>
      <w:tr w:rsidR="00A56688" w:rsidRPr="00F437D6" w:rsidTr="00924454">
        <w:tc>
          <w:tcPr>
            <w:tcW w:w="2618" w:type="dxa"/>
            <w:shd w:val="clear" w:color="auto" w:fill="auto"/>
            <w:vAlign w:val="center"/>
          </w:tcPr>
          <w:p w:rsidR="00A56688" w:rsidRPr="00F437D6" w:rsidRDefault="00A56688" w:rsidP="00646125">
            <w:pPr>
              <w:jc w:val="center"/>
              <w:rPr>
                <w:rFonts w:ascii="Arial" w:hAnsi="Arial" w:cs="Arial"/>
                <w:sz w:val="20"/>
                <w:szCs w:val="20"/>
              </w:rPr>
            </w:pPr>
            <w:r w:rsidRPr="00F437D6">
              <w:rPr>
                <w:rFonts w:ascii="Arial" w:hAnsi="Arial" w:cs="Arial"/>
                <w:sz w:val="20"/>
                <w:szCs w:val="20"/>
              </w:rPr>
              <w:t>14.5 Archivos de transacción y producción.</w:t>
            </w:r>
          </w:p>
        </w:tc>
        <w:tc>
          <w:tcPr>
            <w:tcW w:w="3922" w:type="dxa"/>
            <w:shd w:val="clear" w:color="auto" w:fill="auto"/>
            <w:vAlign w:val="center"/>
          </w:tcPr>
          <w:p w:rsidR="00A56688" w:rsidRPr="00F437D6" w:rsidRDefault="00A56688" w:rsidP="00646125">
            <w:pPr>
              <w:jc w:val="center"/>
              <w:rPr>
                <w:rFonts w:ascii="Arial" w:hAnsi="Arial" w:cs="Arial"/>
                <w:sz w:val="20"/>
                <w:szCs w:val="20"/>
              </w:rPr>
            </w:pPr>
            <w:r w:rsidRPr="00F437D6">
              <w:rPr>
                <w:rFonts w:ascii="Arial" w:hAnsi="Arial" w:cs="Arial"/>
                <w:sz w:val="20"/>
                <w:szCs w:val="20"/>
              </w:rPr>
              <w:t>Reporte del envío de archivos de transacción y producción. Integrado por correos electrónicos de cumplimiento. Contiene originales.</w:t>
            </w:r>
          </w:p>
        </w:tc>
        <w:tc>
          <w:tcPr>
            <w:tcW w:w="2361" w:type="dxa"/>
            <w:vAlign w:val="center"/>
          </w:tcPr>
          <w:p w:rsidR="00A56688" w:rsidRPr="00F437D6" w:rsidRDefault="00A56688" w:rsidP="00646125">
            <w:pPr>
              <w:jc w:val="center"/>
              <w:rPr>
                <w:rFonts w:ascii="Arial" w:hAnsi="Arial" w:cs="Arial"/>
                <w:sz w:val="20"/>
                <w:szCs w:val="20"/>
                <w:lang w:val="es-MX"/>
              </w:rPr>
            </w:pPr>
            <w:r w:rsidRPr="00F437D6">
              <w:rPr>
                <w:rFonts w:ascii="Arial" w:hAnsi="Arial" w:cs="Arial"/>
                <w:sz w:val="20"/>
                <w:szCs w:val="20"/>
                <w:lang w:val="es-MX"/>
              </w:rPr>
              <w:t>2015-2015</w:t>
            </w:r>
          </w:p>
        </w:tc>
        <w:tc>
          <w:tcPr>
            <w:tcW w:w="2896" w:type="dxa"/>
          </w:tcPr>
          <w:p w:rsidR="00A56688" w:rsidRDefault="00A56688" w:rsidP="00A56688">
            <w:pPr>
              <w:jc w:val="center"/>
            </w:pPr>
            <w:r w:rsidRPr="004478F4">
              <w:rPr>
                <w:rFonts w:ascii="Arial" w:hAnsi="Arial" w:cs="Arial"/>
                <w:sz w:val="20"/>
                <w:szCs w:val="20"/>
                <w:lang w:val="es-MX"/>
              </w:rPr>
              <w:t>1 Expediente</w:t>
            </w:r>
          </w:p>
        </w:tc>
        <w:tc>
          <w:tcPr>
            <w:tcW w:w="2486" w:type="dxa"/>
            <w:shd w:val="clear" w:color="auto" w:fill="auto"/>
            <w:vAlign w:val="center"/>
          </w:tcPr>
          <w:p w:rsidR="00A56688" w:rsidRPr="00F437D6" w:rsidRDefault="00A56688" w:rsidP="00646125">
            <w:pPr>
              <w:jc w:val="center"/>
              <w:rPr>
                <w:rFonts w:ascii="Arial" w:hAnsi="Arial" w:cs="Arial"/>
                <w:sz w:val="20"/>
                <w:szCs w:val="20"/>
              </w:rPr>
            </w:pPr>
            <w:r w:rsidRPr="00F437D6">
              <w:rPr>
                <w:rFonts w:ascii="Arial" w:hAnsi="Arial" w:cs="Arial"/>
                <w:sz w:val="20"/>
                <w:szCs w:val="20"/>
              </w:rPr>
              <w:t>Archivero de la VRFE.</w:t>
            </w:r>
          </w:p>
        </w:tc>
      </w:tr>
      <w:tr w:rsidR="00A56688" w:rsidRPr="00F437D6" w:rsidTr="00924454">
        <w:tc>
          <w:tcPr>
            <w:tcW w:w="2618" w:type="dxa"/>
            <w:shd w:val="clear" w:color="auto" w:fill="auto"/>
            <w:vAlign w:val="center"/>
          </w:tcPr>
          <w:p w:rsidR="00A56688" w:rsidRPr="00F437D6" w:rsidRDefault="00A56688" w:rsidP="00646125">
            <w:pPr>
              <w:jc w:val="center"/>
              <w:rPr>
                <w:rFonts w:ascii="Arial" w:hAnsi="Arial" w:cs="Arial"/>
                <w:sz w:val="20"/>
                <w:szCs w:val="20"/>
              </w:rPr>
            </w:pPr>
            <w:r w:rsidRPr="00F437D6">
              <w:rPr>
                <w:rFonts w:ascii="Arial" w:hAnsi="Arial" w:cs="Arial"/>
                <w:sz w:val="20"/>
                <w:szCs w:val="20"/>
              </w:rPr>
              <w:t>14.5 Sistema de Información de Módulos de Atención Ciudadana.</w:t>
            </w:r>
          </w:p>
        </w:tc>
        <w:tc>
          <w:tcPr>
            <w:tcW w:w="3922" w:type="dxa"/>
            <w:shd w:val="clear" w:color="auto" w:fill="auto"/>
            <w:vAlign w:val="center"/>
          </w:tcPr>
          <w:p w:rsidR="00A56688" w:rsidRPr="00F437D6" w:rsidRDefault="00A56688" w:rsidP="00646125">
            <w:pPr>
              <w:jc w:val="center"/>
              <w:rPr>
                <w:rFonts w:ascii="Arial" w:hAnsi="Arial" w:cs="Arial"/>
                <w:sz w:val="20"/>
                <w:szCs w:val="20"/>
              </w:rPr>
            </w:pPr>
            <w:r w:rsidRPr="00F437D6">
              <w:rPr>
                <w:rFonts w:ascii="Arial" w:hAnsi="Arial" w:cs="Arial"/>
                <w:sz w:val="20"/>
                <w:szCs w:val="20"/>
              </w:rPr>
              <w:t>Contiene Oficios, para mantener actualizado el sistema INFOMAC, Contiene originales.</w:t>
            </w:r>
          </w:p>
        </w:tc>
        <w:tc>
          <w:tcPr>
            <w:tcW w:w="2361" w:type="dxa"/>
            <w:vAlign w:val="center"/>
          </w:tcPr>
          <w:p w:rsidR="00A56688" w:rsidRPr="00F437D6" w:rsidRDefault="00A56688" w:rsidP="00646125">
            <w:pPr>
              <w:jc w:val="center"/>
              <w:rPr>
                <w:rFonts w:ascii="Arial" w:hAnsi="Arial" w:cs="Arial"/>
                <w:sz w:val="20"/>
                <w:szCs w:val="20"/>
                <w:lang w:val="es-MX"/>
              </w:rPr>
            </w:pPr>
            <w:r w:rsidRPr="00F437D6">
              <w:rPr>
                <w:rFonts w:ascii="Arial" w:hAnsi="Arial" w:cs="Arial"/>
                <w:sz w:val="20"/>
                <w:szCs w:val="20"/>
                <w:lang w:val="es-MX"/>
              </w:rPr>
              <w:t>2015-2015</w:t>
            </w:r>
          </w:p>
        </w:tc>
        <w:tc>
          <w:tcPr>
            <w:tcW w:w="2896" w:type="dxa"/>
          </w:tcPr>
          <w:p w:rsidR="00A56688" w:rsidRDefault="00A56688" w:rsidP="00A56688">
            <w:pPr>
              <w:jc w:val="center"/>
            </w:pPr>
            <w:r w:rsidRPr="004478F4">
              <w:rPr>
                <w:rFonts w:ascii="Arial" w:hAnsi="Arial" w:cs="Arial"/>
                <w:sz w:val="20"/>
                <w:szCs w:val="20"/>
                <w:lang w:val="es-MX"/>
              </w:rPr>
              <w:t>1 Expediente</w:t>
            </w:r>
          </w:p>
        </w:tc>
        <w:tc>
          <w:tcPr>
            <w:tcW w:w="2486" w:type="dxa"/>
            <w:shd w:val="clear" w:color="auto" w:fill="auto"/>
            <w:vAlign w:val="center"/>
          </w:tcPr>
          <w:p w:rsidR="00A56688" w:rsidRPr="00F437D6" w:rsidRDefault="00A56688" w:rsidP="00646125">
            <w:pPr>
              <w:jc w:val="center"/>
              <w:rPr>
                <w:rFonts w:ascii="Arial" w:hAnsi="Arial" w:cs="Arial"/>
                <w:sz w:val="20"/>
                <w:szCs w:val="20"/>
              </w:rPr>
            </w:pPr>
            <w:r w:rsidRPr="00F437D6">
              <w:rPr>
                <w:rFonts w:ascii="Arial" w:hAnsi="Arial" w:cs="Arial"/>
                <w:sz w:val="20"/>
                <w:szCs w:val="20"/>
              </w:rPr>
              <w:t>Archivero de la VRFE.</w:t>
            </w:r>
          </w:p>
        </w:tc>
      </w:tr>
      <w:tr w:rsidR="00A56688" w:rsidRPr="00F437D6" w:rsidTr="00924454">
        <w:tc>
          <w:tcPr>
            <w:tcW w:w="2618" w:type="dxa"/>
            <w:shd w:val="clear" w:color="auto" w:fill="auto"/>
            <w:vAlign w:val="center"/>
          </w:tcPr>
          <w:p w:rsidR="00A56688" w:rsidRPr="00F437D6" w:rsidRDefault="00A56688" w:rsidP="00646125">
            <w:pPr>
              <w:jc w:val="center"/>
              <w:rPr>
                <w:rFonts w:ascii="Arial" w:hAnsi="Arial" w:cs="Arial"/>
                <w:sz w:val="20"/>
                <w:szCs w:val="20"/>
              </w:rPr>
            </w:pPr>
            <w:r w:rsidRPr="00F437D6">
              <w:rPr>
                <w:rFonts w:ascii="Arial" w:hAnsi="Arial" w:cs="Arial"/>
                <w:sz w:val="20"/>
                <w:szCs w:val="20"/>
              </w:rPr>
              <w:t>14.5 FUARs con ciclo terminado, enviados a la Vocal Local del RFE para resguardo documental.</w:t>
            </w:r>
          </w:p>
        </w:tc>
        <w:tc>
          <w:tcPr>
            <w:tcW w:w="3922" w:type="dxa"/>
            <w:shd w:val="clear" w:color="auto" w:fill="auto"/>
            <w:vAlign w:val="center"/>
          </w:tcPr>
          <w:p w:rsidR="00A56688" w:rsidRPr="00F437D6" w:rsidRDefault="00A56688" w:rsidP="00646125">
            <w:pPr>
              <w:jc w:val="center"/>
              <w:rPr>
                <w:rFonts w:ascii="Arial" w:hAnsi="Arial" w:cs="Arial"/>
                <w:sz w:val="20"/>
                <w:szCs w:val="20"/>
              </w:rPr>
            </w:pPr>
            <w:r w:rsidRPr="00F437D6">
              <w:rPr>
                <w:rFonts w:ascii="Arial" w:hAnsi="Arial" w:cs="Arial"/>
                <w:sz w:val="20"/>
                <w:szCs w:val="20"/>
              </w:rPr>
              <w:t>Envió a la Vocalía Local del RFE de paquetes de Fuars y documentación anexa, producto de los tramites de credencial con ciclo terminado para su envío a CECyRD; Integrado por oficios de entrega. Contiene originales y copias.</w:t>
            </w:r>
          </w:p>
        </w:tc>
        <w:tc>
          <w:tcPr>
            <w:tcW w:w="2361" w:type="dxa"/>
            <w:vAlign w:val="center"/>
          </w:tcPr>
          <w:p w:rsidR="00A56688" w:rsidRPr="00F437D6" w:rsidRDefault="00A56688" w:rsidP="00646125">
            <w:pPr>
              <w:jc w:val="center"/>
              <w:rPr>
                <w:rFonts w:ascii="Arial" w:hAnsi="Arial" w:cs="Arial"/>
                <w:sz w:val="20"/>
                <w:szCs w:val="20"/>
                <w:lang w:val="es-MX"/>
              </w:rPr>
            </w:pPr>
            <w:r w:rsidRPr="00F437D6">
              <w:rPr>
                <w:rFonts w:ascii="Arial" w:hAnsi="Arial" w:cs="Arial"/>
                <w:sz w:val="20"/>
                <w:szCs w:val="20"/>
                <w:lang w:val="es-MX"/>
              </w:rPr>
              <w:t>2015-2015</w:t>
            </w:r>
          </w:p>
        </w:tc>
        <w:tc>
          <w:tcPr>
            <w:tcW w:w="2896" w:type="dxa"/>
          </w:tcPr>
          <w:p w:rsidR="00A56688" w:rsidRDefault="00A56688" w:rsidP="00A56688">
            <w:pPr>
              <w:jc w:val="center"/>
            </w:pPr>
            <w:r w:rsidRPr="004478F4">
              <w:rPr>
                <w:rFonts w:ascii="Arial" w:hAnsi="Arial" w:cs="Arial"/>
                <w:sz w:val="20"/>
                <w:szCs w:val="20"/>
                <w:lang w:val="es-MX"/>
              </w:rPr>
              <w:t>1 Expediente</w:t>
            </w:r>
          </w:p>
        </w:tc>
        <w:tc>
          <w:tcPr>
            <w:tcW w:w="2486" w:type="dxa"/>
            <w:shd w:val="clear" w:color="auto" w:fill="auto"/>
            <w:vAlign w:val="center"/>
          </w:tcPr>
          <w:p w:rsidR="00A56688" w:rsidRPr="00F437D6" w:rsidRDefault="00A56688" w:rsidP="00646125">
            <w:pPr>
              <w:jc w:val="center"/>
              <w:rPr>
                <w:rFonts w:ascii="Arial" w:hAnsi="Arial" w:cs="Arial"/>
                <w:sz w:val="20"/>
                <w:szCs w:val="20"/>
              </w:rPr>
            </w:pPr>
            <w:r w:rsidRPr="00F437D6">
              <w:rPr>
                <w:rFonts w:ascii="Arial" w:hAnsi="Arial" w:cs="Arial"/>
                <w:sz w:val="20"/>
                <w:szCs w:val="20"/>
              </w:rPr>
              <w:t>Archivero de la VRFE.</w:t>
            </w:r>
          </w:p>
        </w:tc>
      </w:tr>
      <w:tr w:rsidR="00A56688" w:rsidRPr="00F437D6" w:rsidTr="00924454">
        <w:tc>
          <w:tcPr>
            <w:tcW w:w="2618" w:type="dxa"/>
            <w:shd w:val="clear" w:color="auto" w:fill="auto"/>
            <w:vAlign w:val="center"/>
          </w:tcPr>
          <w:p w:rsidR="00A56688" w:rsidRPr="00F437D6" w:rsidRDefault="00A56688" w:rsidP="00646125">
            <w:pPr>
              <w:jc w:val="center"/>
              <w:rPr>
                <w:rFonts w:ascii="Arial" w:hAnsi="Arial" w:cs="Arial"/>
                <w:sz w:val="20"/>
                <w:szCs w:val="20"/>
              </w:rPr>
            </w:pPr>
            <w:r w:rsidRPr="00F437D6">
              <w:rPr>
                <w:rFonts w:ascii="Arial" w:hAnsi="Arial" w:cs="Arial"/>
                <w:sz w:val="20"/>
                <w:szCs w:val="20"/>
              </w:rPr>
              <w:t>14.5 Cierre de la C.A.I. 2014-2015, y CAP. 2015.</w:t>
            </w:r>
          </w:p>
        </w:tc>
        <w:tc>
          <w:tcPr>
            <w:tcW w:w="3922" w:type="dxa"/>
            <w:shd w:val="clear" w:color="auto" w:fill="auto"/>
            <w:vAlign w:val="center"/>
          </w:tcPr>
          <w:p w:rsidR="00A56688" w:rsidRPr="00F437D6" w:rsidRDefault="00A56688" w:rsidP="00646125">
            <w:pPr>
              <w:jc w:val="center"/>
              <w:rPr>
                <w:rFonts w:ascii="Arial" w:hAnsi="Arial" w:cs="Arial"/>
                <w:sz w:val="20"/>
                <w:szCs w:val="20"/>
              </w:rPr>
            </w:pPr>
            <w:r w:rsidRPr="00F437D6">
              <w:rPr>
                <w:rFonts w:ascii="Arial" w:hAnsi="Arial" w:cs="Arial"/>
                <w:sz w:val="20"/>
                <w:szCs w:val="20"/>
              </w:rPr>
              <w:t>Reporte sobre las actividades de cierre de la CAI 2014-2015, y CAP 2015 Integrado por reporte de actividades de cierre y correo electrónico. Contiene originales.</w:t>
            </w:r>
          </w:p>
        </w:tc>
        <w:tc>
          <w:tcPr>
            <w:tcW w:w="2361" w:type="dxa"/>
            <w:vAlign w:val="center"/>
          </w:tcPr>
          <w:p w:rsidR="00A56688" w:rsidRPr="00F437D6" w:rsidRDefault="00A56688" w:rsidP="00646125">
            <w:pPr>
              <w:jc w:val="center"/>
              <w:rPr>
                <w:rFonts w:ascii="Arial" w:hAnsi="Arial" w:cs="Arial"/>
                <w:sz w:val="20"/>
                <w:szCs w:val="20"/>
                <w:lang w:val="es-MX"/>
              </w:rPr>
            </w:pPr>
            <w:r w:rsidRPr="00F437D6">
              <w:rPr>
                <w:rFonts w:ascii="Arial" w:hAnsi="Arial" w:cs="Arial"/>
                <w:sz w:val="20"/>
                <w:szCs w:val="20"/>
                <w:lang w:val="es-MX"/>
              </w:rPr>
              <w:t>2015-2015</w:t>
            </w:r>
          </w:p>
        </w:tc>
        <w:tc>
          <w:tcPr>
            <w:tcW w:w="2896" w:type="dxa"/>
          </w:tcPr>
          <w:p w:rsidR="00A56688" w:rsidRDefault="00A56688" w:rsidP="00A56688">
            <w:pPr>
              <w:jc w:val="center"/>
            </w:pPr>
            <w:r w:rsidRPr="004478F4">
              <w:rPr>
                <w:rFonts w:ascii="Arial" w:hAnsi="Arial" w:cs="Arial"/>
                <w:sz w:val="20"/>
                <w:szCs w:val="20"/>
                <w:lang w:val="es-MX"/>
              </w:rPr>
              <w:t>1 Expediente</w:t>
            </w:r>
          </w:p>
        </w:tc>
        <w:tc>
          <w:tcPr>
            <w:tcW w:w="2486" w:type="dxa"/>
            <w:shd w:val="clear" w:color="auto" w:fill="auto"/>
            <w:vAlign w:val="center"/>
          </w:tcPr>
          <w:p w:rsidR="00A56688" w:rsidRPr="00F437D6" w:rsidRDefault="00A56688" w:rsidP="00646125">
            <w:pPr>
              <w:jc w:val="center"/>
              <w:rPr>
                <w:rFonts w:ascii="Arial" w:hAnsi="Arial" w:cs="Arial"/>
                <w:sz w:val="20"/>
                <w:szCs w:val="20"/>
              </w:rPr>
            </w:pPr>
            <w:r w:rsidRPr="00F437D6">
              <w:rPr>
                <w:rFonts w:ascii="Arial" w:hAnsi="Arial" w:cs="Arial"/>
                <w:sz w:val="20"/>
                <w:szCs w:val="20"/>
              </w:rPr>
              <w:t>Archivero de la VRFE.</w:t>
            </w:r>
          </w:p>
        </w:tc>
      </w:tr>
      <w:tr w:rsidR="00A56688" w:rsidRPr="00F437D6" w:rsidTr="00924454">
        <w:tc>
          <w:tcPr>
            <w:tcW w:w="2618" w:type="dxa"/>
            <w:shd w:val="clear" w:color="auto" w:fill="auto"/>
            <w:vAlign w:val="center"/>
          </w:tcPr>
          <w:p w:rsidR="00A56688" w:rsidRPr="00F437D6" w:rsidRDefault="00A56688" w:rsidP="00646125">
            <w:pPr>
              <w:jc w:val="center"/>
              <w:rPr>
                <w:rFonts w:ascii="Arial" w:hAnsi="Arial" w:cs="Arial"/>
                <w:sz w:val="20"/>
                <w:szCs w:val="20"/>
              </w:rPr>
            </w:pPr>
            <w:r w:rsidRPr="00F437D6">
              <w:rPr>
                <w:rFonts w:ascii="Arial" w:hAnsi="Arial" w:cs="Arial"/>
                <w:sz w:val="20"/>
                <w:szCs w:val="20"/>
              </w:rPr>
              <w:t>14.5 Reporte de incidencias en MACs.</w:t>
            </w:r>
          </w:p>
        </w:tc>
        <w:tc>
          <w:tcPr>
            <w:tcW w:w="3922" w:type="dxa"/>
            <w:shd w:val="clear" w:color="auto" w:fill="auto"/>
            <w:vAlign w:val="center"/>
          </w:tcPr>
          <w:p w:rsidR="00A56688" w:rsidRPr="00F437D6" w:rsidRDefault="00A56688" w:rsidP="00646125">
            <w:pPr>
              <w:jc w:val="center"/>
              <w:rPr>
                <w:rFonts w:ascii="Arial" w:hAnsi="Arial" w:cs="Arial"/>
                <w:sz w:val="20"/>
                <w:szCs w:val="20"/>
              </w:rPr>
            </w:pPr>
            <w:r w:rsidRPr="00F437D6">
              <w:rPr>
                <w:rFonts w:ascii="Arial" w:hAnsi="Arial" w:cs="Arial"/>
                <w:sz w:val="20"/>
                <w:szCs w:val="20"/>
              </w:rPr>
              <w:t>Reporte sobre las incidencias que afectan la operación normal de los Módulos de Atención Ciudadana. Se dio cumplimiento mediante formato. Contiene original.</w:t>
            </w:r>
          </w:p>
        </w:tc>
        <w:tc>
          <w:tcPr>
            <w:tcW w:w="2361" w:type="dxa"/>
            <w:vAlign w:val="center"/>
          </w:tcPr>
          <w:p w:rsidR="00A56688" w:rsidRPr="00F437D6" w:rsidRDefault="00A56688" w:rsidP="00646125">
            <w:pPr>
              <w:jc w:val="center"/>
              <w:rPr>
                <w:rFonts w:ascii="Arial" w:hAnsi="Arial" w:cs="Arial"/>
                <w:sz w:val="20"/>
                <w:szCs w:val="20"/>
                <w:lang w:val="es-MX"/>
              </w:rPr>
            </w:pPr>
            <w:r w:rsidRPr="00F437D6">
              <w:rPr>
                <w:rFonts w:ascii="Arial" w:hAnsi="Arial" w:cs="Arial"/>
                <w:sz w:val="20"/>
                <w:szCs w:val="20"/>
                <w:lang w:val="es-MX"/>
              </w:rPr>
              <w:t>2015-2015</w:t>
            </w:r>
          </w:p>
        </w:tc>
        <w:tc>
          <w:tcPr>
            <w:tcW w:w="2896" w:type="dxa"/>
          </w:tcPr>
          <w:p w:rsidR="00A56688" w:rsidRDefault="00A56688" w:rsidP="00A56688">
            <w:pPr>
              <w:jc w:val="center"/>
            </w:pPr>
            <w:r w:rsidRPr="004478F4">
              <w:rPr>
                <w:rFonts w:ascii="Arial" w:hAnsi="Arial" w:cs="Arial"/>
                <w:sz w:val="20"/>
                <w:szCs w:val="20"/>
                <w:lang w:val="es-MX"/>
              </w:rPr>
              <w:t>1 Expediente</w:t>
            </w:r>
          </w:p>
        </w:tc>
        <w:tc>
          <w:tcPr>
            <w:tcW w:w="2486" w:type="dxa"/>
            <w:shd w:val="clear" w:color="auto" w:fill="auto"/>
            <w:vAlign w:val="center"/>
          </w:tcPr>
          <w:p w:rsidR="00A56688" w:rsidRPr="00F437D6" w:rsidRDefault="00A56688" w:rsidP="00646125">
            <w:pPr>
              <w:jc w:val="center"/>
              <w:rPr>
                <w:rFonts w:ascii="Arial" w:hAnsi="Arial" w:cs="Arial"/>
                <w:sz w:val="20"/>
                <w:szCs w:val="20"/>
              </w:rPr>
            </w:pPr>
            <w:r w:rsidRPr="00F437D6">
              <w:rPr>
                <w:rFonts w:ascii="Arial" w:hAnsi="Arial" w:cs="Arial"/>
                <w:sz w:val="20"/>
                <w:szCs w:val="20"/>
              </w:rPr>
              <w:t>Archivero de la VRFE.</w:t>
            </w:r>
          </w:p>
        </w:tc>
      </w:tr>
      <w:tr w:rsidR="00A56688" w:rsidRPr="00F437D6" w:rsidTr="00924454">
        <w:tc>
          <w:tcPr>
            <w:tcW w:w="2618" w:type="dxa"/>
            <w:shd w:val="clear" w:color="auto" w:fill="auto"/>
            <w:vAlign w:val="center"/>
          </w:tcPr>
          <w:p w:rsidR="00A56688" w:rsidRPr="00F437D6" w:rsidRDefault="00A56688" w:rsidP="00646125">
            <w:pPr>
              <w:jc w:val="center"/>
              <w:rPr>
                <w:rFonts w:ascii="Arial" w:hAnsi="Arial" w:cs="Arial"/>
                <w:sz w:val="20"/>
                <w:szCs w:val="20"/>
              </w:rPr>
            </w:pPr>
            <w:r w:rsidRPr="00F437D6">
              <w:rPr>
                <w:rFonts w:ascii="Arial" w:hAnsi="Arial" w:cs="Arial"/>
                <w:sz w:val="20"/>
                <w:szCs w:val="20"/>
              </w:rPr>
              <w:t>14.5 Planeación de MAC correspondiente a la CAP 2015 y a la CAI 2014-2015.</w:t>
            </w:r>
          </w:p>
        </w:tc>
        <w:tc>
          <w:tcPr>
            <w:tcW w:w="3922" w:type="dxa"/>
            <w:shd w:val="clear" w:color="auto" w:fill="auto"/>
            <w:vAlign w:val="center"/>
          </w:tcPr>
          <w:p w:rsidR="00A56688" w:rsidRPr="00F437D6" w:rsidRDefault="00A56688" w:rsidP="00646125">
            <w:pPr>
              <w:jc w:val="center"/>
              <w:rPr>
                <w:rFonts w:ascii="Arial" w:hAnsi="Arial" w:cs="Arial"/>
                <w:sz w:val="20"/>
                <w:szCs w:val="20"/>
              </w:rPr>
            </w:pPr>
            <w:r w:rsidRPr="00F437D6">
              <w:rPr>
                <w:rFonts w:ascii="Arial" w:hAnsi="Arial" w:cs="Arial"/>
                <w:sz w:val="20"/>
                <w:szCs w:val="20"/>
              </w:rPr>
              <w:t>Se dio cumplimiento con oficios y   vía correo electrónico a través del envío de los archivos SPMAC, producto de la planeación realizada en el Sistema de Planeación de Módulos de Atención Ciudadana, para la CAP 2015 y para la CAI 2014-2015.Contiene original.</w:t>
            </w:r>
          </w:p>
        </w:tc>
        <w:tc>
          <w:tcPr>
            <w:tcW w:w="2361" w:type="dxa"/>
            <w:vAlign w:val="center"/>
          </w:tcPr>
          <w:p w:rsidR="00A56688" w:rsidRPr="00F437D6" w:rsidRDefault="00A56688" w:rsidP="00646125">
            <w:pPr>
              <w:jc w:val="center"/>
              <w:rPr>
                <w:rFonts w:ascii="Arial" w:hAnsi="Arial" w:cs="Arial"/>
                <w:sz w:val="20"/>
                <w:szCs w:val="20"/>
                <w:lang w:val="es-MX"/>
              </w:rPr>
            </w:pPr>
            <w:r w:rsidRPr="00F437D6">
              <w:rPr>
                <w:rFonts w:ascii="Arial" w:hAnsi="Arial" w:cs="Arial"/>
                <w:sz w:val="20"/>
                <w:szCs w:val="20"/>
                <w:lang w:val="es-MX"/>
              </w:rPr>
              <w:t>2015-2015</w:t>
            </w:r>
          </w:p>
        </w:tc>
        <w:tc>
          <w:tcPr>
            <w:tcW w:w="2896" w:type="dxa"/>
          </w:tcPr>
          <w:p w:rsidR="00A56688" w:rsidRDefault="00A56688" w:rsidP="00A56688">
            <w:pPr>
              <w:jc w:val="center"/>
            </w:pPr>
            <w:r w:rsidRPr="004478F4">
              <w:rPr>
                <w:rFonts w:ascii="Arial" w:hAnsi="Arial" w:cs="Arial"/>
                <w:sz w:val="20"/>
                <w:szCs w:val="20"/>
                <w:lang w:val="es-MX"/>
              </w:rPr>
              <w:t>1 Expediente</w:t>
            </w:r>
          </w:p>
        </w:tc>
        <w:tc>
          <w:tcPr>
            <w:tcW w:w="2486" w:type="dxa"/>
            <w:shd w:val="clear" w:color="auto" w:fill="auto"/>
            <w:vAlign w:val="center"/>
          </w:tcPr>
          <w:p w:rsidR="00A56688" w:rsidRPr="00F437D6" w:rsidRDefault="00A56688" w:rsidP="00646125">
            <w:pPr>
              <w:jc w:val="center"/>
              <w:rPr>
                <w:rFonts w:ascii="Arial" w:hAnsi="Arial" w:cs="Arial"/>
                <w:sz w:val="20"/>
                <w:szCs w:val="20"/>
              </w:rPr>
            </w:pPr>
            <w:r w:rsidRPr="00F437D6">
              <w:rPr>
                <w:rFonts w:ascii="Arial" w:hAnsi="Arial" w:cs="Arial"/>
                <w:sz w:val="20"/>
                <w:szCs w:val="20"/>
              </w:rPr>
              <w:t>Archivero de la VRFE.</w:t>
            </w:r>
          </w:p>
        </w:tc>
      </w:tr>
      <w:tr w:rsidR="00A56688" w:rsidRPr="00F437D6" w:rsidTr="00924454">
        <w:tc>
          <w:tcPr>
            <w:tcW w:w="2618" w:type="dxa"/>
            <w:shd w:val="clear" w:color="auto" w:fill="auto"/>
            <w:vAlign w:val="center"/>
          </w:tcPr>
          <w:p w:rsidR="00A56688" w:rsidRPr="00F437D6" w:rsidRDefault="00A56688" w:rsidP="00646125">
            <w:pPr>
              <w:jc w:val="center"/>
              <w:rPr>
                <w:rFonts w:ascii="Arial" w:hAnsi="Arial" w:cs="Arial"/>
                <w:sz w:val="20"/>
                <w:szCs w:val="20"/>
              </w:rPr>
            </w:pPr>
            <w:r w:rsidRPr="00F437D6">
              <w:rPr>
                <w:rFonts w:ascii="Arial" w:hAnsi="Arial" w:cs="Arial"/>
                <w:sz w:val="20"/>
                <w:szCs w:val="20"/>
              </w:rPr>
              <w:lastRenderedPageBreak/>
              <w:t>14.5 Reporte de operación de MAC,s.</w:t>
            </w:r>
          </w:p>
        </w:tc>
        <w:tc>
          <w:tcPr>
            <w:tcW w:w="3922" w:type="dxa"/>
            <w:shd w:val="clear" w:color="auto" w:fill="auto"/>
            <w:vAlign w:val="center"/>
          </w:tcPr>
          <w:p w:rsidR="00A56688" w:rsidRPr="00F437D6" w:rsidRDefault="00A56688" w:rsidP="00646125">
            <w:pPr>
              <w:jc w:val="center"/>
              <w:rPr>
                <w:rFonts w:ascii="Arial" w:hAnsi="Arial" w:cs="Arial"/>
                <w:sz w:val="20"/>
                <w:szCs w:val="20"/>
              </w:rPr>
            </w:pPr>
            <w:r w:rsidRPr="00F437D6">
              <w:rPr>
                <w:rFonts w:ascii="Arial" w:hAnsi="Arial" w:cs="Arial"/>
                <w:sz w:val="20"/>
                <w:szCs w:val="20"/>
              </w:rPr>
              <w:t>Reporte trimestral con información relativa a la operación y funcionamiento de los Módulos de Atención Ciudadana. Integrado por oficios de entrega. Contiene oficios y formatos originales.</w:t>
            </w:r>
          </w:p>
        </w:tc>
        <w:tc>
          <w:tcPr>
            <w:tcW w:w="2361" w:type="dxa"/>
            <w:vAlign w:val="center"/>
          </w:tcPr>
          <w:p w:rsidR="00A56688" w:rsidRPr="00F437D6" w:rsidRDefault="00A56688" w:rsidP="00646125">
            <w:pPr>
              <w:jc w:val="center"/>
              <w:rPr>
                <w:rFonts w:ascii="Arial" w:hAnsi="Arial" w:cs="Arial"/>
                <w:sz w:val="20"/>
                <w:szCs w:val="20"/>
                <w:lang w:val="es-MX"/>
              </w:rPr>
            </w:pPr>
            <w:r w:rsidRPr="00F437D6">
              <w:rPr>
                <w:rFonts w:ascii="Arial" w:hAnsi="Arial" w:cs="Arial"/>
                <w:sz w:val="20"/>
                <w:szCs w:val="20"/>
                <w:lang w:val="es-MX"/>
              </w:rPr>
              <w:t>2015-2015</w:t>
            </w:r>
          </w:p>
        </w:tc>
        <w:tc>
          <w:tcPr>
            <w:tcW w:w="2896" w:type="dxa"/>
          </w:tcPr>
          <w:p w:rsidR="00A56688" w:rsidRDefault="00A56688" w:rsidP="00A56688">
            <w:pPr>
              <w:jc w:val="center"/>
            </w:pPr>
            <w:r w:rsidRPr="004478F4">
              <w:rPr>
                <w:rFonts w:ascii="Arial" w:hAnsi="Arial" w:cs="Arial"/>
                <w:sz w:val="20"/>
                <w:szCs w:val="20"/>
                <w:lang w:val="es-MX"/>
              </w:rPr>
              <w:t>1 Expediente</w:t>
            </w:r>
          </w:p>
        </w:tc>
        <w:tc>
          <w:tcPr>
            <w:tcW w:w="2486" w:type="dxa"/>
            <w:shd w:val="clear" w:color="auto" w:fill="auto"/>
            <w:vAlign w:val="center"/>
          </w:tcPr>
          <w:p w:rsidR="00A56688" w:rsidRPr="00F437D6" w:rsidRDefault="00A56688" w:rsidP="00646125">
            <w:pPr>
              <w:jc w:val="center"/>
              <w:rPr>
                <w:rFonts w:ascii="Arial" w:hAnsi="Arial" w:cs="Arial"/>
                <w:sz w:val="20"/>
                <w:szCs w:val="20"/>
              </w:rPr>
            </w:pPr>
            <w:r w:rsidRPr="00F437D6">
              <w:rPr>
                <w:rFonts w:ascii="Arial" w:hAnsi="Arial" w:cs="Arial"/>
                <w:sz w:val="20"/>
                <w:szCs w:val="20"/>
              </w:rPr>
              <w:t>Archivero de la VRFE.</w:t>
            </w:r>
          </w:p>
        </w:tc>
      </w:tr>
      <w:tr w:rsidR="00A56688" w:rsidRPr="00F437D6" w:rsidTr="00924454">
        <w:tc>
          <w:tcPr>
            <w:tcW w:w="2618" w:type="dxa"/>
            <w:shd w:val="clear" w:color="auto" w:fill="auto"/>
            <w:vAlign w:val="center"/>
          </w:tcPr>
          <w:p w:rsidR="00A56688" w:rsidRPr="00F437D6" w:rsidRDefault="00A56688" w:rsidP="00646125">
            <w:pPr>
              <w:jc w:val="center"/>
              <w:rPr>
                <w:rFonts w:ascii="Arial" w:hAnsi="Arial" w:cs="Arial"/>
                <w:sz w:val="20"/>
                <w:szCs w:val="20"/>
              </w:rPr>
            </w:pPr>
            <w:r w:rsidRPr="00F437D6">
              <w:rPr>
                <w:rFonts w:ascii="Arial" w:hAnsi="Arial" w:cs="Arial"/>
                <w:sz w:val="20"/>
                <w:szCs w:val="20"/>
              </w:rPr>
              <w:t>14.5 Solicitud de trámite de discapacitados.</w:t>
            </w:r>
          </w:p>
        </w:tc>
        <w:tc>
          <w:tcPr>
            <w:tcW w:w="3922" w:type="dxa"/>
            <w:shd w:val="clear" w:color="auto" w:fill="auto"/>
            <w:vAlign w:val="center"/>
          </w:tcPr>
          <w:p w:rsidR="00A56688" w:rsidRPr="00F437D6" w:rsidRDefault="00A56688" w:rsidP="00646125">
            <w:pPr>
              <w:jc w:val="center"/>
              <w:rPr>
                <w:rFonts w:ascii="Arial" w:hAnsi="Arial" w:cs="Arial"/>
                <w:sz w:val="20"/>
                <w:szCs w:val="20"/>
              </w:rPr>
            </w:pPr>
            <w:r w:rsidRPr="00F437D6">
              <w:rPr>
                <w:rFonts w:ascii="Arial" w:hAnsi="Arial" w:cs="Arial"/>
                <w:sz w:val="20"/>
                <w:szCs w:val="20"/>
              </w:rPr>
              <w:t>Solicitud de la expedición de la credencial para votar a domicilio debido a la incapacidad física. Consta de oficios originales.</w:t>
            </w:r>
          </w:p>
        </w:tc>
        <w:tc>
          <w:tcPr>
            <w:tcW w:w="2361" w:type="dxa"/>
            <w:vAlign w:val="center"/>
          </w:tcPr>
          <w:p w:rsidR="00A56688" w:rsidRPr="00F437D6" w:rsidRDefault="00A56688" w:rsidP="00646125">
            <w:pPr>
              <w:jc w:val="center"/>
              <w:rPr>
                <w:rFonts w:ascii="Arial" w:hAnsi="Arial" w:cs="Arial"/>
                <w:sz w:val="20"/>
                <w:szCs w:val="20"/>
                <w:lang w:val="es-MX"/>
              </w:rPr>
            </w:pPr>
            <w:r w:rsidRPr="00F437D6">
              <w:rPr>
                <w:rFonts w:ascii="Arial" w:hAnsi="Arial" w:cs="Arial"/>
                <w:sz w:val="20"/>
                <w:szCs w:val="20"/>
                <w:lang w:val="es-MX"/>
              </w:rPr>
              <w:t>2015-2015</w:t>
            </w:r>
          </w:p>
        </w:tc>
        <w:tc>
          <w:tcPr>
            <w:tcW w:w="2896" w:type="dxa"/>
          </w:tcPr>
          <w:p w:rsidR="00A56688" w:rsidRDefault="00A56688" w:rsidP="00A56688">
            <w:pPr>
              <w:jc w:val="center"/>
            </w:pPr>
            <w:r w:rsidRPr="004478F4">
              <w:rPr>
                <w:rFonts w:ascii="Arial" w:hAnsi="Arial" w:cs="Arial"/>
                <w:sz w:val="20"/>
                <w:szCs w:val="20"/>
                <w:lang w:val="es-MX"/>
              </w:rPr>
              <w:t>1 Expediente</w:t>
            </w:r>
          </w:p>
        </w:tc>
        <w:tc>
          <w:tcPr>
            <w:tcW w:w="2486" w:type="dxa"/>
            <w:shd w:val="clear" w:color="auto" w:fill="auto"/>
            <w:vAlign w:val="center"/>
          </w:tcPr>
          <w:p w:rsidR="00A56688" w:rsidRPr="00F437D6" w:rsidRDefault="00A56688" w:rsidP="00646125">
            <w:pPr>
              <w:jc w:val="center"/>
              <w:rPr>
                <w:rFonts w:ascii="Arial" w:hAnsi="Arial" w:cs="Arial"/>
                <w:sz w:val="20"/>
                <w:szCs w:val="20"/>
              </w:rPr>
            </w:pPr>
            <w:r w:rsidRPr="00F437D6">
              <w:rPr>
                <w:rFonts w:ascii="Arial" w:hAnsi="Arial" w:cs="Arial"/>
                <w:sz w:val="20"/>
                <w:szCs w:val="20"/>
              </w:rPr>
              <w:t>Archivero de la VRFE.</w:t>
            </w:r>
          </w:p>
        </w:tc>
      </w:tr>
      <w:tr w:rsidR="00A56688" w:rsidRPr="00F437D6" w:rsidTr="00924454">
        <w:tc>
          <w:tcPr>
            <w:tcW w:w="2618" w:type="dxa"/>
            <w:shd w:val="clear" w:color="auto" w:fill="auto"/>
            <w:vAlign w:val="center"/>
          </w:tcPr>
          <w:p w:rsidR="00A56688" w:rsidRPr="00F437D6" w:rsidRDefault="00A56688" w:rsidP="00646125">
            <w:pPr>
              <w:jc w:val="center"/>
              <w:rPr>
                <w:rFonts w:ascii="Arial" w:hAnsi="Arial" w:cs="Arial"/>
                <w:sz w:val="20"/>
                <w:szCs w:val="20"/>
              </w:rPr>
            </w:pPr>
            <w:r w:rsidRPr="00F437D6">
              <w:rPr>
                <w:rFonts w:ascii="Arial" w:hAnsi="Arial" w:cs="Arial"/>
                <w:sz w:val="20"/>
                <w:szCs w:val="20"/>
              </w:rPr>
              <w:t>14.5 Rechazos de CECYRD.</w:t>
            </w:r>
          </w:p>
        </w:tc>
        <w:tc>
          <w:tcPr>
            <w:tcW w:w="3922" w:type="dxa"/>
            <w:shd w:val="clear" w:color="auto" w:fill="auto"/>
            <w:vAlign w:val="center"/>
          </w:tcPr>
          <w:p w:rsidR="00A56688" w:rsidRPr="00F437D6" w:rsidRDefault="00A56688" w:rsidP="00646125">
            <w:pPr>
              <w:jc w:val="center"/>
              <w:rPr>
                <w:rFonts w:ascii="Arial" w:hAnsi="Arial" w:cs="Arial"/>
                <w:sz w:val="20"/>
                <w:szCs w:val="20"/>
              </w:rPr>
            </w:pPr>
            <w:r w:rsidRPr="00F437D6">
              <w:rPr>
                <w:rFonts w:ascii="Arial" w:hAnsi="Arial" w:cs="Arial"/>
                <w:sz w:val="20"/>
                <w:szCs w:val="20"/>
              </w:rPr>
              <w:t>Envío de Formatos de Actualización y Recibo, rechazados por CECYRD. Integrado por oficio de entrega. Contiene original y copia.</w:t>
            </w:r>
          </w:p>
        </w:tc>
        <w:tc>
          <w:tcPr>
            <w:tcW w:w="2361" w:type="dxa"/>
            <w:vAlign w:val="center"/>
          </w:tcPr>
          <w:p w:rsidR="00A56688" w:rsidRPr="00F437D6" w:rsidRDefault="00A56688" w:rsidP="00646125">
            <w:pPr>
              <w:jc w:val="center"/>
              <w:rPr>
                <w:rFonts w:ascii="Arial" w:hAnsi="Arial" w:cs="Arial"/>
                <w:sz w:val="20"/>
                <w:szCs w:val="20"/>
                <w:lang w:val="es-MX"/>
              </w:rPr>
            </w:pPr>
            <w:r w:rsidRPr="00F437D6">
              <w:rPr>
                <w:rFonts w:ascii="Arial" w:hAnsi="Arial" w:cs="Arial"/>
                <w:sz w:val="20"/>
                <w:szCs w:val="20"/>
                <w:lang w:val="es-MX"/>
              </w:rPr>
              <w:t>2015-2015</w:t>
            </w:r>
          </w:p>
        </w:tc>
        <w:tc>
          <w:tcPr>
            <w:tcW w:w="2896" w:type="dxa"/>
          </w:tcPr>
          <w:p w:rsidR="00A56688" w:rsidRDefault="00A56688" w:rsidP="00A56688">
            <w:pPr>
              <w:jc w:val="center"/>
            </w:pPr>
            <w:r w:rsidRPr="004478F4">
              <w:rPr>
                <w:rFonts w:ascii="Arial" w:hAnsi="Arial" w:cs="Arial"/>
                <w:sz w:val="20"/>
                <w:szCs w:val="20"/>
                <w:lang w:val="es-MX"/>
              </w:rPr>
              <w:t>1 Expediente</w:t>
            </w:r>
          </w:p>
        </w:tc>
        <w:tc>
          <w:tcPr>
            <w:tcW w:w="2486" w:type="dxa"/>
            <w:shd w:val="clear" w:color="auto" w:fill="auto"/>
            <w:vAlign w:val="center"/>
          </w:tcPr>
          <w:p w:rsidR="00A56688" w:rsidRPr="00F437D6" w:rsidRDefault="00A56688" w:rsidP="00646125">
            <w:pPr>
              <w:jc w:val="center"/>
              <w:rPr>
                <w:rFonts w:ascii="Arial" w:hAnsi="Arial" w:cs="Arial"/>
                <w:sz w:val="20"/>
                <w:szCs w:val="20"/>
              </w:rPr>
            </w:pPr>
            <w:r w:rsidRPr="00F437D6">
              <w:rPr>
                <w:rFonts w:ascii="Arial" w:hAnsi="Arial" w:cs="Arial"/>
                <w:sz w:val="20"/>
                <w:szCs w:val="20"/>
              </w:rPr>
              <w:t>Archivero de la VRFE.</w:t>
            </w:r>
          </w:p>
        </w:tc>
      </w:tr>
      <w:tr w:rsidR="00A56688" w:rsidRPr="00F437D6" w:rsidTr="00924454">
        <w:tc>
          <w:tcPr>
            <w:tcW w:w="2618" w:type="dxa"/>
            <w:shd w:val="clear" w:color="auto" w:fill="auto"/>
            <w:vAlign w:val="center"/>
          </w:tcPr>
          <w:p w:rsidR="00A56688" w:rsidRPr="00F437D6" w:rsidRDefault="00A56688" w:rsidP="00646125">
            <w:pPr>
              <w:jc w:val="center"/>
              <w:rPr>
                <w:rFonts w:ascii="Arial" w:hAnsi="Arial" w:cs="Arial"/>
                <w:sz w:val="20"/>
                <w:szCs w:val="20"/>
              </w:rPr>
            </w:pPr>
            <w:r w:rsidRPr="00F437D6">
              <w:rPr>
                <w:rFonts w:ascii="Arial" w:hAnsi="Arial" w:cs="Arial"/>
                <w:sz w:val="20"/>
                <w:szCs w:val="20"/>
              </w:rPr>
              <w:t xml:space="preserve">14.5 Lineamientos para el Acceso, Rectificación de datos Personales. </w:t>
            </w:r>
          </w:p>
        </w:tc>
        <w:tc>
          <w:tcPr>
            <w:tcW w:w="3922" w:type="dxa"/>
            <w:shd w:val="clear" w:color="auto" w:fill="auto"/>
            <w:vAlign w:val="center"/>
          </w:tcPr>
          <w:p w:rsidR="00A56688" w:rsidRPr="00F437D6" w:rsidRDefault="00A56688" w:rsidP="00646125">
            <w:pPr>
              <w:jc w:val="center"/>
              <w:rPr>
                <w:rFonts w:ascii="Arial" w:hAnsi="Arial" w:cs="Arial"/>
                <w:sz w:val="20"/>
                <w:szCs w:val="20"/>
              </w:rPr>
            </w:pPr>
            <w:r w:rsidRPr="00F437D6">
              <w:rPr>
                <w:rFonts w:ascii="Arial" w:hAnsi="Arial" w:cs="Arial"/>
                <w:sz w:val="20"/>
                <w:szCs w:val="20"/>
              </w:rPr>
              <w:t>Lineamientos para el Acceso, Rectificación, Cancelación, Oposición y Validación de datos Personales. Integrado por oficio de entrega. Contiene originales.</w:t>
            </w:r>
          </w:p>
        </w:tc>
        <w:tc>
          <w:tcPr>
            <w:tcW w:w="2361" w:type="dxa"/>
            <w:vAlign w:val="center"/>
          </w:tcPr>
          <w:p w:rsidR="00A56688" w:rsidRPr="00F437D6" w:rsidRDefault="00A56688" w:rsidP="00646125">
            <w:pPr>
              <w:jc w:val="center"/>
              <w:rPr>
                <w:rFonts w:ascii="Arial" w:hAnsi="Arial" w:cs="Arial"/>
                <w:sz w:val="20"/>
                <w:szCs w:val="20"/>
                <w:lang w:val="es-MX"/>
              </w:rPr>
            </w:pPr>
            <w:r w:rsidRPr="00F437D6">
              <w:rPr>
                <w:rFonts w:ascii="Arial" w:hAnsi="Arial" w:cs="Arial"/>
                <w:sz w:val="20"/>
                <w:szCs w:val="20"/>
                <w:lang w:val="es-MX"/>
              </w:rPr>
              <w:t>2015-2015</w:t>
            </w:r>
          </w:p>
        </w:tc>
        <w:tc>
          <w:tcPr>
            <w:tcW w:w="2896" w:type="dxa"/>
          </w:tcPr>
          <w:p w:rsidR="00A56688" w:rsidRDefault="00A56688" w:rsidP="00A56688">
            <w:pPr>
              <w:jc w:val="center"/>
            </w:pPr>
            <w:r w:rsidRPr="004478F4">
              <w:rPr>
                <w:rFonts w:ascii="Arial" w:hAnsi="Arial" w:cs="Arial"/>
                <w:sz w:val="20"/>
                <w:szCs w:val="20"/>
                <w:lang w:val="es-MX"/>
              </w:rPr>
              <w:t>1 Expediente</w:t>
            </w:r>
          </w:p>
        </w:tc>
        <w:tc>
          <w:tcPr>
            <w:tcW w:w="2486" w:type="dxa"/>
            <w:shd w:val="clear" w:color="auto" w:fill="auto"/>
            <w:vAlign w:val="center"/>
          </w:tcPr>
          <w:p w:rsidR="00A56688" w:rsidRPr="00F437D6" w:rsidRDefault="00A56688" w:rsidP="00646125">
            <w:pPr>
              <w:jc w:val="center"/>
              <w:rPr>
                <w:rFonts w:ascii="Arial" w:hAnsi="Arial" w:cs="Arial"/>
                <w:sz w:val="20"/>
                <w:szCs w:val="20"/>
              </w:rPr>
            </w:pPr>
            <w:r w:rsidRPr="00F437D6">
              <w:rPr>
                <w:rFonts w:ascii="Arial" w:hAnsi="Arial" w:cs="Arial"/>
                <w:sz w:val="20"/>
                <w:szCs w:val="20"/>
              </w:rPr>
              <w:t>Archivero de la VRFE.</w:t>
            </w:r>
          </w:p>
        </w:tc>
      </w:tr>
      <w:tr w:rsidR="00A56688" w:rsidRPr="00F437D6" w:rsidTr="00924454">
        <w:tc>
          <w:tcPr>
            <w:tcW w:w="2618" w:type="dxa"/>
            <w:shd w:val="clear" w:color="auto" w:fill="auto"/>
            <w:vAlign w:val="center"/>
          </w:tcPr>
          <w:p w:rsidR="00A56688" w:rsidRPr="00F437D6" w:rsidRDefault="00A56688" w:rsidP="00646125">
            <w:pPr>
              <w:jc w:val="center"/>
              <w:rPr>
                <w:rFonts w:ascii="Arial" w:hAnsi="Arial" w:cs="Arial"/>
                <w:sz w:val="20"/>
                <w:szCs w:val="20"/>
              </w:rPr>
            </w:pPr>
            <w:r w:rsidRPr="00F437D6">
              <w:rPr>
                <w:rFonts w:ascii="Arial" w:hAnsi="Arial" w:cs="Arial"/>
                <w:sz w:val="20"/>
                <w:szCs w:val="20"/>
              </w:rPr>
              <w:t>14.5 Procedimiento para la destrucción de información electoral contenida en CD, DVD o Unidades extraíbles.</w:t>
            </w:r>
          </w:p>
        </w:tc>
        <w:tc>
          <w:tcPr>
            <w:tcW w:w="3922" w:type="dxa"/>
            <w:shd w:val="clear" w:color="auto" w:fill="auto"/>
            <w:vAlign w:val="center"/>
          </w:tcPr>
          <w:p w:rsidR="00A56688" w:rsidRPr="00F437D6" w:rsidRDefault="00A56688" w:rsidP="00646125">
            <w:pPr>
              <w:jc w:val="center"/>
              <w:rPr>
                <w:rFonts w:ascii="Arial" w:hAnsi="Arial" w:cs="Arial"/>
                <w:sz w:val="20"/>
                <w:szCs w:val="20"/>
              </w:rPr>
            </w:pPr>
            <w:r w:rsidRPr="00F437D6">
              <w:rPr>
                <w:rFonts w:ascii="Arial" w:hAnsi="Arial" w:cs="Arial"/>
                <w:sz w:val="20"/>
                <w:szCs w:val="20"/>
              </w:rPr>
              <w:t>Oficio de cumplimiento mediante el cual se envían los discos con información electoral para su resguardo y destrucción contiene originales.</w:t>
            </w:r>
          </w:p>
        </w:tc>
        <w:tc>
          <w:tcPr>
            <w:tcW w:w="2361" w:type="dxa"/>
            <w:vAlign w:val="center"/>
          </w:tcPr>
          <w:p w:rsidR="00A56688" w:rsidRPr="00F437D6" w:rsidRDefault="00A56688" w:rsidP="00646125">
            <w:pPr>
              <w:jc w:val="center"/>
              <w:rPr>
                <w:rFonts w:ascii="Arial" w:hAnsi="Arial" w:cs="Arial"/>
                <w:sz w:val="20"/>
                <w:szCs w:val="20"/>
                <w:lang w:val="es-MX"/>
              </w:rPr>
            </w:pPr>
            <w:r w:rsidRPr="00F437D6">
              <w:rPr>
                <w:rFonts w:ascii="Arial" w:hAnsi="Arial" w:cs="Arial"/>
                <w:sz w:val="20"/>
                <w:szCs w:val="20"/>
                <w:lang w:val="es-MX"/>
              </w:rPr>
              <w:t>2015-2015</w:t>
            </w:r>
          </w:p>
        </w:tc>
        <w:tc>
          <w:tcPr>
            <w:tcW w:w="2896" w:type="dxa"/>
          </w:tcPr>
          <w:p w:rsidR="00A56688" w:rsidRDefault="00A56688" w:rsidP="00A56688">
            <w:pPr>
              <w:jc w:val="center"/>
            </w:pPr>
            <w:r w:rsidRPr="004478F4">
              <w:rPr>
                <w:rFonts w:ascii="Arial" w:hAnsi="Arial" w:cs="Arial"/>
                <w:sz w:val="20"/>
                <w:szCs w:val="20"/>
                <w:lang w:val="es-MX"/>
              </w:rPr>
              <w:t>1 Expediente</w:t>
            </w:r>
          </w:p>
        </w:tc>
        <w:tc>
          <w:tcPr>
            <w:tcW w:w="2486" w:type="dxa"/>
            <w:shd w:val="clear" w:color="auto" w:fill="auto"/>
            <w:vAlign w:val="center"/>
          </w:tcPr>
          <w:p w:rsidR="00A56688" w:rsidRPr="00F437D6" w:rsidRDefault="00A56688" w:rsidP="00646125">
            <w:pPr>
              <w:jc w:val="center"/>
              <w:rPr>
                <w:rFonts w:ascii="Arial" w:hAnsi="Arial" w:cs="Arial"/>
                <w:sz w:val="20"/>
                <w:szCs w:val="20"/>
              </w:rPr>
            </w:pPr>
            <w:r w:rsidRPr="00F437D6">
              <w:rPr>
                <w:rFonts w:ascii="Arial" w:hAnsi="Arial" w:cs="Arial"/>
                <w:sz w:val="20"/>
                <w:szCs w:val="20"/>
              </w:rPr>
              <w:t>Archivero de la VRFE.</w:t>
            </w:r>
          </w:p>
        </w:tc>
      </w:tr>
      <w:tr w:rsidR="00A56688" w:rsidRPr="00F437D6" w:rsidTr="00613873">
        <w:tc>
          <w:tcPr>
            <w:tcW w:w="2618" w:type="dxa"/>
            <w:shd w:val="clear" w:color="auto" w:fill="auto"/>
            <w:vAlign w:val="center"/>
          </w:tcPr>
          <w:p w:rsidR="00A56688" w:rsidRPr="00F437D6" w:rsidRDefault="00A56688" w:rsidP="00646125">
            <w:pPr>
              <w:jc w:val="center"/>
              <w:rPr>
                <w:rFonts w:ascii="Arial" w:hAnsi="Arial" w:cs="Arial"/>
                <w:sz w:val="20"/>
                <w:szCs w:val="20"/>
              </w:rPr>
            </w:pPr>
            <w:r w:rsidRPr="00F437D6">
              <w:rPr>
                <w:rFonts w:ascii="Arial" w:hAnsi="Arial" w:cs="Arial"/>
                <w:sz w:val="20"/>
                <w:szCs w:val="20"/>
              </w:rPr>
              <w:t>14.5 Envió de acuses de formatos de credencial recibidas</w:t>
            </w:r>
          </w:p>
        </w:tc>
        <w:tc>
          <w:tcPr>
            <w:tcW w:w="3922" w:type="dxa"/>
            <w:shd w:val="clear" w:color="auto" w:fill="auto"/>
            <w:vAlign w:val="center"/>
          </w:tcPr>
          <w:p w:rsidR="00A56688" w:rsidRPr="00F437D6" w:rsidRDefault="00A56688" w:rsidP="00646125">
            <w:pPr>
              <w:jc w:val="center"/>
              <w:rPr>
                <w:rFonts w:ascii="Arial" w:hAnsi="Arial" w:cs="Arial"/>
                <w:sz w:val="20"/>
                <w:szCs w:val="20"/>
              </w:rPr>
            </w:pPr>
            <w:r w:rsidRPr="00F437D6">
              <w:rPr>
                <w:rFonts w:ascii="Arial" w:hAnsi="Arial" w:cs="Arial"/>
                <w:sz w:val="20"/>
                <w:szCs w:val="20"/>
              </w:rPr>
              <w:t>Oficio de cumplimiento mediante el cual se envían los acuses originales de credenciales para votar recibidas.</w:t>
            </w:r>
          </w:p>
        </w:tc>
        <w:tc>
          <w:tcPr>
            <w:tcW w:w="2361" w:type="dxa"/>
            <w:vAlign w:val="center"/>
          </w:tcPr>
          <w:p w:rsidR="00A56688" w:rsidRPr="00F437D6" w:rsidRDefault="00A56688" w:rsidP="00646125">
            <w:pPr>
              <w:jc w:val="center"/>
              <w:rPr>
                <w:rFonts w:ascii="Arial" w:hAnsi="Arial" w:cs="Arial"/>
                <w:sz w:val="20"/>
                <w:szCs w:val="20"/>
                <w:lang w:val="es-MX"/>
              </w:rPr>
            </w:pPr>
            <w:r w:rsidRPr="00F437D6">
              <w:rPr>
                <w:rFonts w:ascii="Arial" w:hAnsi="Arial" w:cs="Arial"/>
                <w:sz w:val="20"/>
                <w:szCs w:val="20"/>
                <w:lang w:val="es-MX"/>
              </w:rPr>
              <w:t>2015-2015</w:t>
            </w:r>
          </w:p>
        </w:tc>
        <w:tc>
          <w:tcPr>
            <w:tcW w:w="2896" w:type="dxa"/>
          </w:tcPr>
          <w:p w:rsidR="00A56688" w:rsidRDefault="00A56688" w:rsidP="00A56688">
            <w:pPr>
              <w:jc w:val="center"/>
            </w:pPr>
            <w:r w:rsidRPr="00C2097E">
              <w:rPr>
                <w:rFonts w:ascii="Arial" w:hAnsi="Arial" w:cs="Arial"/>
                <w:sz w:val="20"/>
                <w:szCs w:val="20"/>
                <w:lang w:val="es-MX"/>
              </w:rPr>
              <w:t>1 Expediente</w:t>
            </w:r>
          </w:p>
        </w:tc>
        <w:tc>
          <w:tcPr>
            <w:tcW w:w="2486" w:type="dxa"/>
            <w:shd w:val="clear" w:color="auto" w:fill="auto"/>
            <w:vAlign w:val="center"/>
          </w:tcPr>
          <w:p w:rsidR="00A56688" w:rsidRPr="00F437D6" w:rsidRDefault="00A56688" w:rsidP="00646125">
            <w:pPr>
              <w:jc w:val="center"/>
              <w:rPr>
                <w:rFonts w:ascii="Arial" w:hAnsi="Arial" w:cs="Arial"/>
                <w:sz w:val="20"/>
                <w:szCs w:val="20"/>
              </w:rPr>
            </w:pPr>
            <w:r w:rsidRPr="00F437D6">
              <w:rPr>
                <w:rFonts w:ascii="Arial" w:hAnsi="Arial" w:cs="Arial"/>
                <w:sz w:val="20"/>
                <w:szCs w:val="20"/>
              </w:rPr>
              <w:t>Archivero de la VRFE.</w:t>
            </w:r>
          </w:p>
        </w:tc>
      </w:tr>
      <w:tr w:rsidR="00A56688" w:rsidRPr="00F437D6" w:rsidTr="00613873">
        <w:tc>
          <w:tcPr>
            <w:tcW w:w="2618" w:type="dxa"/>
            <w:shd w:val="clear" w:color="auto" w:fill="auto"/>
            <w:vAlign w:val="center"/>
          </w:tcPr>
          <w:p w:rsidR="00A56688" w:rsidRPr="00F437D6" w:rsidRDefault="00A56688" w:rsidP="00646125">
            <w:pPr>
              <w:jc w:val="center"/>
              <w:rPr>
                <w:rFonts w:ascii="Arial" w:hAnsi="Arial" w:cs="Arial"/>
                <w:sz w:val="20"/>
                <w:szCs w:val="20"/>
              </w:rPr>
            </w:pPr>
            <w:r w:rsidRPr="00F437D6">
              <w:rPr>
                <w:rFonts w:ascii="Arial" w:hAnsi="Arial" w:cs="Arial"/>
                <w:sz w:val="20"/>
                <w:szCs w:val="20"/>
              </w:rPr>
              <w:t>14.6 Formatos de credencial retirados por causa.</w:t>
            </w:r>
          </w:p>
        </w:tc>
        <w:tc>
          <w:tcPr>
            <w:tcW w:w="3922" w:type="dxa"/>
            <w:shd w:val="clear" w:color="auto" w:fill="auto"/>
            <w:vAlign w:val="center"/>
          </w:tcPr>
          <w:p w:rsidR="00A56688" w:rsidRPr="00F437D6" w:rsidRDefault="00A56688" w:rsidP="00646125">
            <w:pPr>
              <w:jc w:val="center"/>
              <w:rPr>
                <w:rFonts w:ascii="Arial" w:hAnsi="Arial" w:cs="Arial"/>
                <w:sz w:val="20"/>
                <w:szCs w:val="20"/>
              </w:rPr>
            </w:pPr>
            <w:r w:rsidRPr="00F437D6">
              <w:rPr>
                <w:rFonts w:ascii="Arial" w:hAnsi="Arial" w:cs="Arial"/>
                <w:sz w:val="20"/>
                <w:szCs w:val="20"/>
              </w:rPr>
              <w:t>Oficios de entrega a la Vocalía Local del RFE de los formatos de credencial retirados por causa, de los MACs. Contiene originales.</w:t>
            </w:r>
          </w:p>
        </w:tc>
        <w:tc>
          <w:tcPr>
            <w:tcW w:w="2361" w:type="dxa"/>
            <w:vAlign w:val="center"/>
          </w:tcPr>
          <w:p w:rsidR="00A56688" w:rsidRPr="00F437D6" w:rsidRDefault="00A56688" w:rsidP="00646125">
            <w:pPr>
              <w:jc w:val="center"/>
              <w:rPr>
                <w:rFonts w:ascii="Arial" w:hAnsi="Arial" w:cs="Arial"/>
                <w:sz w:val="20"/>
                <w:szCs w:val="20"/>
                <w:lang w:val="es-MX"/>
              </w:rPr>
            </w:pPr>
            <w:r w:rsidRPr="00F437D6">
              <w:rPr>
                <w:rFonts w:ascii="Arial" w:hAnsi="Arial" w:cs="Arial"/>
                <w:sz w:val="20"/>
                <w:szCs w:val="20"/>
                <w:lang w:val="es-MX"/>
              </w:rPr>
              <w:t>2015-2015</w:t>
            </w:r>
          </w:p>
        </w:tc>
        <w:tc>
          <w:tcPr>
            <w:tcW w:w="2896" w:type="dxa"/>
          </w:tcPr>
          <w:p w:rsidR="00A56688" w:rsidRDefault="00A56688" w:rsidP="00A56688">
            <w:pPr>
              <w:jc w:val="center"/>
            </w:pPr>
            <w:r w:rsidRPr="00C2097E">
              <w:rPr>
                <w:rFonts w:ascii="Arial" w:hAnsi="Arial" w:cs="Arial"/>
                <w:sz w:val="20"/>
                <w:szCs w:val="20"/>
                <w:lang w:val="es-MX"/>
              </w:rPr>
              <w:t>1 Expediente</w:t>
            </w:r>
          </w:p>
        </w:tc>
        <w:tc>
          <w:tcPr>
            <w:tcW w:w="2486" w:type="dxa"/>
            <w:shd w:val="clear" w:color="auto" w:fill="auto"/>
            <w:vAlign w:val="center"/>
          </w:tcPr>
          <w:p w:rsidR="00A56688" w:rsidRPr="00F437D6" w:rsidRDefault="00A56688" w:rsidP="00646125">
            <w:pPr>
              <w:jc w:val="center"/>
              <w:rPr>
                <w:rFonts w:ascii="Arial" w:hAnsi="Arial" w:cs="Arial"/>
                <w:sz w:val="20"/>
                <w:szCs w:val="20"/>
              </w:rPr>
            </w:pPr>
            <w:r w:rsidRPr="00F437D6">
              <w:rPr>
                <w:rFonts w:ascii="Arial" w:hAnsi="Arial" w:cs="Arial"/>
                <w:sz w:val="20"/>
                <w:szCs w:val="20"/>
              </w:rPr>
              <w:t>Archivero de la VRFE.</w:t>
            </w:r>
          </w:p>
        </w:tc>
      </w:tr>
      <w:tr w:rsidR="00A56688" w:rsidRPr="00F437D6" w:rsidTr="00613873">
        <w:tc>
          <w:tcPr>
            <w:tcW w:w="2618" w:type="dxa"/>
            <w:shd w:val="clear" w:color="auto" w:fill="auto"/>
            <w:vAlign w:val="center"/>
          </w:tcPr>
          <w:p w:rsidR="00A56688" w:rsidRPr="00F437D6" w:rsidRDefault="00A56688" w:rsidP="00646125">
            <w:pPr>
              <w:jc w:val="center"/>
              <w:rPr>
                <w:rFonts w:ascii="Arial" w:hAnsi="Arial" w:cs="Arial"/>
                <w:sz w:val="20"/>
                <w:szCs w:val="20"/>
              </w:rPr>
            </w:pPr>
            <w:r w:rsidRPr="00F437D6">
              <w:rPr>
                <w:rFonts w:ascii="Arial" w:hAnsi="Arial" w:cs="Arial"/>
                <w:sz w:val="20"/>
                <w:szCs w:val="20"/>
              </w:rPr>
              <w:t>14.7 Solicitud de Expedición de Credencial para Votar.</w:t>
            </w:r>
          </w:p>
        </w:tc>
        <w:tc>
          <w:tcPr>
            <w:tcW w:w="3922" w:type="dxa"/>
            <w:shd w:val="clear" w:color="auto" w:fill="auto"/>
            <w:vAlign w:val="center"/>
          </w:tcPr>
          <w:p w:rsidR="00A56688" w:rsidRPr="00F437D6" w:rsidRDefault="00A56688" w:rsidP="00646125">
            <w:pPr>
              <w:jc w:val="center"/>
              <w:rPr>
                <w:rFonts w:ascii="Arial" w:hAnsi="Arial" w:cs="Arial"/>
                <w:sz w:val="20"/>
                <w:szCs w:val="20"/>
              </w:rPr>
            </w:pPr>
            <w:r w:rsidRPr="00F437D6">
              <w:rPr>
                <w:rFonts w:ascii="Arial" w:hAnsi="Arial" w:cs="Arial"/>
                <w:sz w:val="20"/>
                <w:szCs w:val="20"/>
              </w:rPr>
              <w:t xml:space="preserve">Se envió Correo electrónico de 31 Solicitud de Expedición de credencial para votar, oficio de envió de cédula de notificación de resolución emitida sobre la solicitud de expedición de credencial </w:t>
            </w:r>
            <w:r w:rsidRPr="00F437D6">
              <w:rPr>
                <w:rFonts w:ascii="Arial" w:hAnsi="Arial" w:cs="Arial"/>
                <w:sz w:val="20"/>
                <w:szCs w:val="20"/>
              </w:rPr>
              <w:lastRenderedPageBreak/>
              <w:t>para votar. Contiene originales.</w:t>
            </w:r>
          </w:p>
        </w:tc>
        <w:tc>
          <w:tcPr>
            <w:tcW w:w="2361" w:type="dxa"/>
            <w:vAlign w:val="center"/>
          </w:tcPr>
          <w:p w:rsidR="00A56688" w:rsidRPr="00F437D6" w:rsidRDefault="00A56688" w:rsidP="00646125">
            <w:pPr>
              <w:jc w:val="center"/>
              <w:rPr>
                <w:rFonts w:ascii="Arial" w:hAnsi="Arial" w:cs="Arial"/>
                <w:sz w:val="20"/>
                <w:szCs w:val="20"/>
                <w:lang w:val="es-MX"/>
              </w:rPr>
            </w:pPr>
            <w:r w:rsidRPr="00F437D6">
              <w:rPr>
                <w:rFonts w:ascii="Arial" w:hAnsi="Arial" w:cs="Arial"/>
                <w:sz w:val="20"/>
                <w:szCs w:val="20"/>
                <w:lang w:val="es-MX"/>
              </w:rPr>
              <w:lastRenderedPageBreak/>
              <w:t>2015-2015</w:t>
            </w:r>
          </w:p>
        </w:tc>
        <w:tc>
          <w:tcPr>
            <w:tcW w:w="2896" w:type="dxa"/>
          </w:tcPr>
          <w:p w:rsidR="00A56688" w:rsidRDefault="00A56688" w:rsidP="00A56688">
            <w:pPr>
              <w:jc w:val="center"/>
            </w:pPr>
            <w:r w:rsidRPr="00C2097E">
              <w:rPr>
                <w:rFonts w:ascii="Arial" w:hAnsi="Arial" w:cs="Arial"/>
                <w:sz w:val="20"/>
                <w:szCs w:val="20"/>
                <w:lang w:val="es-MX"/>
              </w:rPr>
              <w:t>1 Expediente</w:t>
            </w:r>
          </w:p>
        </w:tc>
        <w:tc>
          <w:tcPr>
            <w:tcW w:w="2486" w:type="dxa"/>
            <w:shd w:val="clear" w:color="auto" w:fill="auto"/>
            <w:vAlign w:val="center"/>
          </w:tcPr>
          <w:p w:rsidR="00A56688" w:rsidRPr="00F437D6" w:rsidRDefault="00A56688" w:rsidP="00646125">
            <w:pPr>
              <w:jc w:val="center"/>
              <w:rPr>
                <w:rFonts w:ascii="Arial" w:hAnsi="Arial" w:cs="Arial"/>
                <w:sz w:val="20"/>
                <w:szCs w:val="20"/>
              </w:rPr>
            </w:pPr>
            <w:r w:rsidRPr="00F437D6">
              <w:rPr>
                <w:rFonts w:ascii="Arial" w:hAnsi="Arial" w:cs="Arial"/>
                <w:sz w:val="20"/>
                <w:szCs w:val="20"/>
              </w:rPr>
              <w:t>Archivero de la VRFE.</w:t>
            </w:r>
          </w:p>
        </w:tc>
      </w:tr>
      <w:tr w:rsidR="00A56688" w:rsidRPr="00F437D6" w:rsidTr="00613873">
        <w:tc>
          <w:tcPr>
            <w:tcW w:w="2618" w:type="dxa"/>
            <w:shd w:val="clear" w:color="auto" w:fill="auto"/>
            <w:vAlign w:val="center"/>
          </w:tcPr>
          <w:p w:rsidR="00A56688" w:rsidRPr="00F437D6" w:rsidRDefault="00A56688" w:rsidP="00646125">
            <w:pPr>
              <w:jc w:val="center"/>
              <w:rPr>
                <w:rFonts w:ascii="Arial" w:hAnsi="Arial" w:cs="Arial"/>
                <w:sz w:val="20"/>
                <w:szCs w:val="20"/>
              </w:rPr>
            </w:pPr>
            <w:r w:rsidRPr="00F437D6">
              <w:rPr>
                <w:rFonts w:ascii="Arial" w:hAnsi="Arial" w:cs="Arial"/>
                <w:sz w:val="20"/>
                <w:szCs w:val="20"/>
              </w:rPr>
              <w:t>14.8 Notificaciones recibidas de las autoridades del Registro Civil y del Poder Judicial.</w:t>
            </w:r>
          </w:p>
        </w:tc>
        <w:tc>
          <w:tcPr>
            <w:tcW w:w="3922" w:type="dxa"/>
            <w:shd w:val="clear" w:color="auto" w:fill="auto"/>
            <w:vAlign w:val="center"/>
          </w:tcPr>
          <w:p w:rsidR="00A56688" w:rsidRPr="00F437D6" w:rsidRDefault="00A56688" w:rsidP="00646125">
            <w:pPr>
              <w:jc w:val="center"/>
              <w:rPr>
                <w:rFonts w:ascii="Arial" w:hAnsi="Arial" w:cs="Arial"/>
                <w:sz w:val="20"/>
                <w:szCs w:val="20"/>
              </w:rPr>
            </w:pPr>
            <w:r w:rsidRPr="00F437D6">
              <w:rPr>
                <w:rFonts w:ascii="Arial" w:hAnsi="Arial" w:cs="Arial"/>
                <w:sz w:val="20"/>
                <w:szCs w:val="20"/>
              </w:rPr>
              <w:t>Envío de Formatos originales de ''Orden de Baja por Defunción'', ''Orden de Baja por Suspensión de Derechos'' y ''Notificación de rehabilitación de derechos políticos''. Integrado por oficios de cumplimiento. Contiene originales y copias.</w:t>
            </w:r>
          </w:p>
        </w:tc>
        <w:tc>
          <w:tcPr>
            <w:tcW w:w="2361" w:type="dxa"/>
            <w:vAlign w:val="center"/>
          </w:tcPr>
          <w:p w:rsidR="00A56688" w:rsidRPr="00F437D6" w:rsidRDefault="00A56688" w:rsidP="00646125">
            <w:pPr>
              <w:jc w:val="center"/>
              <w:rPr>
                <w:rFonts w:ascii="Arial" w:hAnsi="Arial" w:cs="Arial"/>
                <w:sz w:val="20"/>
                <w:szCs w:val="20"/>
                <w:lang w:val="es-MX"/>
              </w:rPr>
            </w:pPr>
            <w:r w:rsidRPr="00F437D6">
              <w:rPr>
                <w:rFonts w:ascii="Arial" w:hAnsi="Arial" w:cs="Arial"/>
                <w:sz w:val="20"/>
                <w:szCs w:val="20"/>
                <w:lang w:val="es-MX"/>
              </w:rPr>
              <w:t>2015-2015</w:t>
            </w:r>
          </w:p>
        </w:tc>
        <w:tc>
          <w:tcPr>
            <w:tcW w:w="2896" w:type="dxa"/>
          </w:tcPr>
          <w:p w:rsidR="00A56688" w:rsidRDefault="00A56688" w:rsidP="00A56688">
            <w:pPr>
              <w:jc w:val="center"/>
            </w:pPr>
            <w:r w:rsidRPr="00C2097E">
              <w:rPr>
                <w:rFonts w:ascii="Arial" w:hAnsi="Arial" w:cs="Arial"/>
                <w:sz w:val="20"/>
                <w:szCs w:val="20"/>
                <w:lang w:val="es-MX"/>
              </w:rPr>
              <w:t>1 Expediente</w:t>
            </w:r>
          </w:p>
        </w:tc>
        <w:tc>
          <w:tcPr>
            <w:tcW w:w="2486" w:type="dxa"/>
            <w:shd w:val="clear" w:color="auto" w:fill="auto"/>
            <w:vAlign w:val="center"/>
          </w:tcPr>
          <w:p w:rsidR="00A56688" w:rsidRPr="00F437D6" w:rsidRDefault="00A56688" w:rsidP="00646125">
            <w:pPr>
              <w:jc w:val="center"/>
              <w:rPr>
                <w:rFonts w:ascii="Arial" w:hAnsi="Arial" w:cs="Arial"/>
                <w:sz w:val="20"/>
                <w:szCs w:val="20"/>
              </w:rPr>
            </w:pPr>
            <w:r w:rsidRPr="00F437D6">
              <w:rPr>
                <w:rFonts w:ascii="Arial" w:hAnsi="Arial" w:cs="Arial"/>
                <w:sz w:val="20"/>
                <w:szCs w:val="20"/>
              </w:rPr>
              <w:t>Archivero de la VRFE.</w:t>
            </w:r>
          </w:p>
        </w:tc>
      </w:tr>
      <w:tr w:rsidR="00A56688" w:rsidRPr="00F437D6" w:rsidTr="00613873">
        <w:tc>
          <w:tcPr>
            <w:tcW w:w="2618" w:type="dxa"/>
            <w:shd w:val="clear" w:color="auto" w:fill="auto"/>
            <w:vAlign w:val="center"/>
          </w:tcPr>
          <w:p w:rsidR="00A56688" w:rsidRPr="00F437D6" w:rsidRDefault="00A56688" w:rsidP="00646125">
            <w:pPr>
              <w:jc w:val="center"/>
              <w:rPr>
                <w:rFonts w:ascii="Arial" w:hAnsi="Arial" w:cs="Arial"/>
                <w:sz w:val="20"/>
                <w:szCs w:val="20"/>
              </w:rPr>
            </w:pPr>
            <w:r w:rsidRPr="00F437D6">
              <w:rPr>
                <w:rFonts w:ascii="Arial" w:hAnsi="Arial" w:cs="Arial"/>
                <w:sz w:val="20"/>
                <w:szCs w:val="20"/>
              </w:rPr>
              <w:t>14.8 Procedimiento de Reincorporación y de suspensión al Padrón Electoral</w:t>
            </w:r>
          </w:p>
        </w:tc>
        <w:tc>
          <w:tcPr>
            <w:tcW w:w="3922" w:type="dxa"/>
            <w:shd w:val="clear" w:color="auto" w:fill="auto"/>
            <w:vAlign w:val="center"/>
          </w:tcPr>
          <w:p w:rsidR="00A56688" w:rsidRPr="00F437D6" w:rsidRDefault="00A56688" w:rsidP="00646125">
            <w:pPr>
              <w:jc w:val="center"/>
              <w:rPr>
                <w:rFonts w:ascii="Arial" w:hAnsi="Arial" w:cs="Arial"/>
                <w:sz w:val="20"/>
                <w:szCs w:val="20"/>
              </w:rPr>
            </w:pPr>
            <w:r w:rsidRPr="00F437D6">
              <w:rPr>
                <w:rFonts w:ascii="Arial" w:hAnsi="Arial" w:cs="Arial"/>
                <w:sz w:val="20"/>
                <w:szCs w:val="20"/>
              </w:rPr>
              <w:t>Envío de acuses originales de oficios notificados en las instancias correspondientes, relativos al procedimiento de reincorporación al Padrón Electoral de ciudadanos rehabilitados en sus derechos políticos por petición ciudadana en el MAC. Integrado por oficios de cumplimiento. Contiene original.</w:t>
            </w:r>
          </w:p>
        </w:tc>
        <w:tc>
          <w:tcPr>
            <w:tcW w:w="2361" w:type="dxa"/>
            <w:vAlign w:val="center"/>
          </w:tcPr>
          <w:p w:rsidR="00A56688" w:rsidRPr="00F437D6" w:rsidRDefault="00A56688" w:rsidP="00646125">
            <w:pPr>
              <w:jc w:val="center"/>
              <w:rPr>
                <w:rFonts w:ascii="Arial" w:hAnsi="Arial" w:cs="Arial"/>
                <w:sz w:val="20"/>
                <w:szCs w:val="20"/>
                <w:lang w:val="es-MX"/>
              </w:rPr>
            </w:pPr>
            <w:r w:rsidRPr="00F437D6">
              <w:rPr>
                <w:rFonts w:ascii="Arial" w:hAnsi="Arial" w:cs="Arial"/>
                <w:sz w:val="20"/>
                <w:szCs w:val="20"/>
                <w:lang w:val="es-MX"/>
              </w:rPr>
              <w:t>2015-2015</w:t>
            </w:r>
          </w:p>
        </w:tc>
        <w:tc>
          <w:tcPr>
            <w:tcW w:w="2896" w:type="dxa"/>
          </w:tcPr>
          <w:p w:rsidR="00A56688" w:rsidRDefault="00A56688" w:rsidP="00A56688">
            <w:pPr>
              <w:jc w:val="center"/>
            </w:pPr>
            <w:r w:rsidRPr="00C2097E">
              <w:rPr>
                <w:rFonts w:ascii="Arial" w:hAnsi="Arial" w:cs="Arial"/>
                <w:sz w:val="20"/>
                <w:szCs w:val="20"/>
                <w:lang w:val="es-MX"/>
              </w:rPr>
              <w:t>1 Expediente</w:t>
            </w:r>
          </w:p>
        </w:tc>
        <w:tc>
          <w:tcPr>
            <w:tcW w:w="2486" w:type="dxa"/>
            <w:shd w:val="clear" w:color="auto" w:fill="auto"/>
            <w:vAlign w:val="center"/>
          </w:tcPr>
          <w:p w:rsidR="00A56688" w:rsidRPr="00F437D6" w:rsidRDefault="00A56688" w:rsidP="00646125">
            <w:pPr>
              <w:jc w:val="center"/>
              <w:rPr>
                <w:rFonts w:ascii="Arial" w:hAnsi="Arial" w:cs="Arial"/>
                <w:sz w:val="20"/>
                <w:szCs w:val="20"/>
              </w:rPr>
            </w:pPr>
            <w:r w:rsidRPr="00F437D6">
              <w:rPr>
                <w:rFonts w:ascii="Arial" w:hAnsi="Arial" w:cs="Arial"/>
                <w:sz w:val="20"/>
                <w:szCs w:val="20"/>
              </w:rPr>
              <w:t>Archivero de la VRFE.</w:t>
            </w:r>
          </w:p>
        </w:tc>
      </w:tr>
      <w:tr w:rsidR="00615DED" w:rsidRPr="00F437D6" w:rsidTr="00615DED">
        <w:tc>
          <w:tcPr>
            <w:tcW w:w="2618" w:type="dxa"/>
            <w:shd w:val="clear" w:color="auto" w:fill="auto"/>
            <w:vAlign w:val="center"/>
          </w:tcPr>
          <w:p w:rsidR="00FD43C6" w:rsidRPr="00F437D6" w:rsidRDefault="00FD43C6" w:rsidP="00646125">
            <w:pPr>
              <w:jc w:val="center"/>
              <w:rPr>
                <w:rFonts w:ascii="Arial" w:hAnsi="Arial" w:cs="Arial"/>
                <w:sz w:val="20"/>
                <w:szCs w:val="20"/>
              </w:rPr>
            </w:pPr>
            <w:r w:rsidRPr="00F437D6">
              <w:rPr>
                <w:rFonts w:ascii="Arial" w:hAnsi="Arial" w:cs="Arial"/>
                <w:sz w:val="20"/>
                <w:szCs w:val="20"/>
              </w:rPr>
              <w:t>14.8 Verificación Nacional Muestral 2015.</w:t>
            </w:r>
          </w:p>
        </w:tc>
        <w:tc>
          <w:tcPr>
            <w:tcW w:w="3922" w:type="dxa"/>
            <w:shd w:val="clear" w:color="auto" w:fill="auto"/>
            <w:vAlign w:val="center"/>
          </w:tcPr>
          <w:p w:rsidR="00FD43C6" w:rsidRPr="00F437D6" w:rsidRDefault="00A83976" w:rsidP="00646125">
            <w:pPr>
              <w:jc w:val="center"/>
              <w:rPr>
                <w:rFonts w:ascii="Arial" w:hAnsi="Arial" w:cs="Arial"/>
                <w:sz w:val="20"/>
                <w:szCs w:val="20"/>
              </w:rPr>
            </w:pPr>
            <w:r w:rsidRPr="00F437D6">
              <w:rPr>
                <w:rFonts w:ascii="Arial" w:hAnsi="Arial" w:cs="Arial"/>
                <w:sz w:val="20"/>
                <w:szCs w:val="20"/>
              </w:rPr>
              <w:t xml:space="preserve">Reporte de avance, Paquete </w:t>
            </w:r>
            <w:r w:rsidR="00FD43C6" w:rsidRPr="00F437D6">
              <w:rPr>
                <w:rFonts w:ascii="Arial" w:hAnsi="Arial" w:cs="Arial"/>
                <w:sz w:val="20"/>
                <w:szCs w:val="20"/>
              </w:rPr>
              <w:t xml:space="preserve">de cédulas de ciudadanos en el padrón electoral, paquete de cédulas que </w:t>
            </w:r>
            <w:r w:rsidRPr="00F437D6">
              <w:rPr>
                <w:rFonts w:ascii="Arial" w:hAnsi="Arial" w:cs="Arial"/>
                <w:sz w:val="20"/>
                <w:szCs w:val="20"/>
              </w:rPr>
              <w:t>corresponden</w:t>
            </w:r>
            <w:r w:rsidR="00FD43C6" w:rsidRPr="00F437D6">
              <w:rPr>
                <w:rFonts w:ascii="Arial" w:hAnsi="Arial" w:cs="Arial"/>
                <w:sz w:val="20"/>
                <w:szCs w:val="20"/>
              </w:rPr>
              <w:t xml:space="preserve"> a ciudadanos fallecidos, carta de confidencialidad y listado de cédulas trabajadas encuesta de actualización de la Verificación Nacional Mu</w:t>
            </w:r>
            <w:r w:rsidRPr="00F437D6">
              <w:rPr>
                <w:rFonts w:ascii="Arial" w:hAnsi="Arial" w:cs="Arial"/>
                <w:sz w:val="20"/>
                <w:szCs w:val="20"/>
              </w:rPr>
              <w:t>e</w:t>
            </w:r>
            <w:r w:rsidR="00FD43C6" w:rsidRPr="00F437D6">
              <w:rPr>
                <w:rFonts w:ascii="Arial" w:hAnsi="Arial" w:cs="Arial"/>
                <w:sz w:val="20"/>
                <w:szCs w:val="20"/>
              </w:rPr>
              <w:t>stral 2015.Contiene originales</w:t>
            </w:r>
            <w:r w:rsidRPr="00F437D6">
              <w:rPr>
                <w:rFonts w:ascii="Arial" w:hAnsi="Arial" w:cs="Arial"/>
                <w:sz w:val="20"/>
                <w:szCs w:val="20"/>
              </w:rPr>
              <w:t>.</w:t>
            </w:r>
            <w:r w:rsidR="00FD43C6" w:rsidRPr="00F437D6">
              <w:rPr>
                <w:rFonts w:ascii="Arial" w:hAnsi="Arial" w:cs="Arial"/>
                <w:sz w:val="20"/>
                <w:szCs w:val="20"/>
              </w:rPr>
              <w:t xml:space="preserve"> </w:t>
            </w:r>
          </w:p>
        </w:tc>
        <w:tc>
          <w:tcPr>
            <w:tcW w:w="2361" w:type="dxa"/>
            <w:vAlign w:val="center"/>
          </w:tcPr>
          <w:p w:rsidR="00FD43C6" w:rsidRPr="00F437D6" w:rsidRDefault="00EC6EDC" w:rsidP="00646125">
            <w:pPr>
              <w:jc w:val="center"/>
              <w:rPr>
                <w:rFonts w:ascii="Arial" w:hAnsi="Arial" w:cs="Arial"/>
                <w:sz w:val="20"/>
                <w:szCs w:val="20"/>
                <w:lang w:val="es-MX"/>
              </w:rPr>
            </w:pPr>
            <w:r w:rsidRPr="00F437D6">
              <w:rPr>
                <w:rFonts w:ascii="Arial" w:hAnsi="Arial" w:cs="Arial"/>
                <w:sz w:val="20"/>
                <w:szCs w:val="20"/>
                <w:lang w:val="es-MX"/>
              </w:rPr>
              <w:t>2015-2015</w:t>
            </w:r>
          </w:p>
        </w:tc>
        <w:tc>
          <w:tcPr>
            <w:tcW w:w="2896" w:type="dxa"/>
            <w:vAlign w:val="center"/>
          </w:tcPr>
          <w:p w:rsidR="00FD43C6" w:rsidRPr="00F437D6" w:rsidRDefault="00A56688" w:rsidP="00646125">
            <w:pPr>
              <w:jc w:val="center"/>
              <w:rPr>
                <w:rFonts w:ascii="Arial" w:hAnsi="Arial" w:cs="Arial"/>
                <w:sz w:val="20"/>
                <w:szCs w:val="20"/>
                <w:lang w:val="es-MX"/>
              </w:rPr>
            </w:pPr>
            <w:r w:rsidRPr="00F437D6">
              <w:rPr>
                <w:rFonts w:ascii="Arial" w:hAnsi="Arial" w:cs="Arial"/>
                <w:sz w:val="20"/>
                <w:szCs w:val="20"/>
                <w:lang w:val="es-MX"/>
              </w:rPr>
              <w:t>1</w:t>
            </w:r>
            <w:r>
              <w:rPr>
                <w:rFonts w:ascii="Arial" w:hAnsi="Arial" w:cs="Arial"/>
                <w:sz w:val="20"/>
                <w:szCs w:val="20"/>
                <w:lang w:val="es-MX"/>
              </w:rPr>
              <w:t xml:space="preserve"> Expediente</w:t>
            </w:r>
          </w:p>
        </w:tc>
        <w:tc>
          <w:tcPr>
            <w:tcW w:w="2486" w:type="dxa"/>
            <w:shd w:val="clear" w:color="auto" w:fill="auto"/>
            <w:vAlign w:val="center"/>
          </w:tcPr>
          <w:p w:rsidR="00FD43C6" w:rsidRPr="00F437D6" w:rsidRDefault="00FD43C6" w:rsidP="00646125">
            <w:pPr>
              <w:jc w:val="center"/>
              <w:rPr>
                <w:rFonts w:ascii="Arial" w:hAnsi="Arial" w:cs="Arial"/>
                <w:sz w:val="20"/>
                <w:szCs w:val="20"/>
              </w:rPr>
            </w:pPr>
            <w:r w:rsidRPr="00F437D6">
              <w:rPr>
                <w:rFonts w:ascii="Arial" w:hAnsi="Arial" w:cs="Arial"/>
                <w:sz w:val="20"/>
                <w:szCs w:val="20"/>
              </w:rPr>
              <w:t>Archivero de la VRFE.</w:t>
            </w:r>
          </w:p>
        </w:tc>
      </w:tr>
      <w:tr w:rsidR="00A56688" w:rsidRPr="00F437D6" w:rsidTr="00891B9B">
        <w:tc>
          <w:tcPr>
            <w:tcW w:w="2618" w:type="dxa"/>
            <w:shd w:val="clear" w:color="auto" w:fill="auto"/>
            <w:vAlign w:val="center"/>
          </w:tcPr>
          <w:p w:rsidR="00A56688" w:rsidRPr="00F437D6" w:rsidRDefault="00A56688" w:rsidP="00646125">
            <w:pPr>
              <w:jc w:val="center"/>
              <w:rPr>
                <w:rFonts w:ascii="Arial" w:hAnsi="Arial" w:cs="Arial"/>
                <w:sz w:val="20"/>
                <w:szCs w:val="20"/>
              </w:rPr>
            </w:pPr>
            <w:r w:rsidRPr="00F437D6">
              <w:rPr>
                <w:rFonts w:ascii="Arial" w:hAnsi="Arial" w:cs="Arial"/>
                <w:sz w:val="20"/>
                <w:szCs w:val="20"/>
              </w:rPr>
              <w:t>14.9 Destrucción de formatos de credencial por aplicación del art 155 y exhibición del listado testigo de bajas.</w:t>
            </w:r>
          </w:p>
        </w:tc>
        <w:tc>
          <w:tcPr>
            <w:tcW w:w="3922" w:type="dxa"/>
            <w:shd w:val="clear" w:color="auto" w:fill="auto"/>
            <w:vAlign w:val="center"/>
          </w:tcPr>
          <w:p w:rsidR="00A56688" w:rsidRPr="00F437D6" w:rsidRDefault="00A56688" w:rsidP="00646125">
            <w:pPr>
              <w:jc w:val="center"/>
              <w:rPr>
                <w:rFonts w:ascii="Arial" w:hAnsi="Arial" w:cs="Arial"/>
                <w:sz w:val="20"/>
                <w:szCs w:val="20"/>
              </w:rPr>
            </w:pPr>
            <w:r w:rsidRPr="00F437D6">
              <w:rPr>
                <w:rFonts w:ascii="Arial" w:hAnsi="Arial" w:cs="Arial"/>
                <w:sz w:val="20"/>
                <w:szCs w:val="20"/>
              </w:rPr>
              <w:t>Elaborar el informe final de resultados del retiro y destrucción de credenciales por aplicación del art. 155 párrafo 1 del LIPE de su distrito, así como realizar la exhibición del listado testigo de bajas. Integrado por oficio .contiene originales.</w:t>
            </w:r>
          </w:p>
        </w:tc>
        <w:tc>
          <w:tcPr>
            <w:tcW w:w="2361" w:type="dxa"/>
            <w:vAlign w:val="center"/>
          </w:tcPr>
          <w:p w:rsidR="00A56688" w:rsidRPr="00F437D6" w:rsidRDefault="00A56688" w:rsidP="00646125">
            <w:pPr>
              <w:jc w:val="center"/>
              <w:rPr>
                <w:rFonts w:ascii="Arial" w:hAnsi="Arial" w:cs="Arial"/>
                <w:sz w:val="20"/>
                <w:szCs w:val="20"/>
                <w:lang w:val="es-MX"/>
              </w:rPr>
            </w:pPr>
            <w:r w:rsidRPr="00F437D6">
              <w:rPr>
                <w:rFonts w:ascii="Arial" w:hAnsi="Arial" w:cs="Arial"/>
                <w:sz w:val="20"/>
                <w:szCs w:val="20"/>
                <w:lang w:val="es-MX"/>
              </w:rPr>
              <w:t>2015-2015</w:t>
            </w:r>
          </w:p>
        </w:tc>
        <w:tc>
          <w:tcPr>
            <w:tcW w:w="2896" w:type="dxa"/>
          </w:tcPr>
          <w:p w:rsidR="00A56688" w:rsidRDefault="00A56688" w:rsidP="00A56688">
            <w:pPr>
              <w:jc w:val="center"/>
            </w:pPr>
            <w:r w:rsidRPr="00E71AB0">
              <w:rPr>
                <w:rFonts w:ascii="Arial" w:hAnsi="Arial" w:cs="Arial"/>
                <w:sz w:val="20"/>
                <w:szCs w:val="20"/>
                <w:lang w:val="es-MX"/>
              </w:rPr>
              <w:t>1 Expediente</w:t>
            </w:r>
          </w:p>
        </w:tc>
        <w:tc>
          <w:tcPr>
            <w:tcW w:w="2486" w:type="dxa"/>
            <w:shd w:val="clear" w:color="auto" w:fill="auto"/>
            <w:vAlign w:val="center"/>
          </w:tcPr>
          <w:p w:rsidR="00A56688" w:rsidRPr="00F437D6" w:rsidRDefault="00A56688" w:rsidP="00646125">
            <w:pPr>
              <w:jc w:val="center"/>
              <w:rPr>
                <w:rFonts w:ascii="Arial" w:hAnsi="Arial" w:cs="Arial"/>
                <w:sz w:val="20"/>
                <w:szCs w:val="20"/>
              </w:rPr>
            </w:pPr>
            <w:r w:rsidRPr="00F437D6">
              <w:rPr>
                <w:rFonts w:ascii="Arial" w:hAnsi="Arial" w:cs="Arial"/>
                <w:sz w:val="20"/>
                <w:szCs w:val="20"/>
              </w:rPr>
              <w:t>Archivero de la VRFE.</w:t>
            </w:r>
          </w:p>
        </w:tc>
      </w:tr>
      <w:tr w:rsidR="00A56688" w:rsidRPr="00F437D6" w:rsidTr="00891B9B">
        <w:tc>
          <w:tcPr>
            <w:tcW w:w="2618" w:type="dxa"/>
            <w:shd w:val="clear" w:color="auto" w:fill="auto"/>
            <w:vAlign w:val="center"/>
          </w:tcPr>
          <w:p w:rsidR="00A56688" w:rsidRPr="00F437D6" w:rsidRDefault="00A56688" w:rsidP="00646125">
            <w:pPr>
              <w:jc w:val="center"/>
              <w:rPr>
                <w:rFonts w:ascii="Arial" w:hAnsi="Arial" w:cs="Arial"/>
                <w:sz w:val="20"/>
                <w:szCs w:val="20"/>
              </w:rPr>
            </w:pPr>
            <w:r w:rsidRPr="00F437D6">
              <w:rPr>
                <w:rFonts w:ascii="Arial" w:hAnsi="Arial" w:cs="Arial"/>
                <w:sz w:val="20"/>
                <w:szCs w:val="20"/>
              </w:rPr>
              <w:t>14.10 Reporte de consultas al CEDIC.</w:t>
            </w:r>
          </w:p>
        </w:tc>
        <w:tc>
          <w:tcPr>
            <w:tcW w:w="3922" w:type="dxa"/>
            <w:shd w:val="clear" w:color="auto" w:fill="auto"/>
            <w:vAlign w:val="center"/>
          </w:tcPr>
          <w:p w:rsidR="00A56688" w:rsidRPr="00F437D6" w:rsidRDefault="00A56688" w:rsidP="00646125">
            <w:pPr>
              <w:jc w:val="center"/>
              <w:rPr>
                <w:rFonts w:ascii="Arial" w:hAnsi="Arial" w:cs="Arial"/>
                <w:sz w:val="20"/>
                <w:szCs w:val="20"/>
              </w:rPr>
            </w:pPr>
            <w:r w:rsidRPr="00F437D6">
              <w:rPr>
                <w:rFonts w:ascii="Arial" w:hAnsi="Arial" w:cs="Arial"/>
                <w:sz w:val="20"/>
                <w:szCs w:val="20"/>
              </w:rPr>
              <w:t xml:space="preserve">Asistir y orientar a los ciudadanos que acceden a los sistemas de información que contiene el Padrón Electoral y la Lista Nominal de electores, a través de </w:t>
            </w:r>
            <w:r w:rsidRPr="00F437D6">
              <w:rPr>
                <w:rFonts w:ascii="Arial" w:hAnsi="Arial" w:cs="Arial"/>
                <w:sz w:val="20"/>
                <w:szCs w:val="20"/>
              </w:rPr>
              <w:lastRenderedPageBreak/>
              <w:t>los CEDIC. Integrado por consultas a Lista Nominal. Contiene originales.</w:t>
            </w:r>
          </w:p>
        </w:tc>
        <w:tc>
          <w:tcPr>
            <w:tcW w:w="2361" w:type="dxa"/>
            <w:vAlign w:val="center"/>
          </w:tcPr>
          <w:p w:rsidR="00A56688" w:rsidRPr="00F437D6" w:rsidRDefault="00A56688" w:rsidP="00646125">
            <w:pPr>
              <w:jc w:val="center"/>
              <w:rPr>
                <w:rFonts w:ascii="Arial" w:hAnsi="Arial" w:cs="Arial"/>
                <w:sz w:val="20"/>
                <w:szCs w:val="20"/>
                <w:lang w:val="es-MX"/>
              </w:rPr>
            </w:pPr>
            <w:r w:rsidRPr="00F437D6">
              <w:rPr>
                <w:rFonts w:ascii="Arial" w:hAnsi="Arial" w:cs="Arial"/>
                <w:sz w:val="20"/>
                <w:szCs w:val="20"/>
                <w:lang w:val="es-MX"/>
              </w:rPr>
              <w:lastRenderedPageBreak/>
              <w:t>2015-2015</w:t>
            </w:r>
          </w:p>
        </w:tc>
        <w:tc>
          <w:tcPr>
            <w:tcW w:w="2896" w:type="dxa"/>
          </w:tcPr>
          <w:p w:rsidR="00A56688" w:rsidRDefault="00A56688" w:rsidP="00A56688">
            <w:pPr>
              <w:jc w:val="center"/>
            </w:pPr>
            <w:r w:rsidRPr="00E71AB0">
              <w:rPr>
                <w:rFonts w:ascii="Arial" w:hAnsi="Arial" w:cs="Arial"/>
                <w:sz w:val="20"/>
                <w:szCs w:val="20"/>
                <w:lang w:val="es-MX"/>
              </w:rPr>
              <w:t>1 Expediente</w:t>
            </w:r>
          </w:p>
        </w:tc>
        <w:tc>
          <w:tcPr>
            <w:tcW w:w="2486" w:type="dxa"/>
            <w:shd w:val="clear" w:color="auto" w:fill="auto"/>
            <w:vAlign w:val="center"/>
          </w:tcPr>
          <w:p w:rsidR="00A56688" w:rsidRPr="00F437D6" w:rsidRDefault="00A56688" w:rsidP="00646125">
            <w:pPr>
              <w:jc w:val="center"/>
              <w:rPr>
                <w:rFonts w:ascii="Arial" w:hAnsi="Arial" w:cs="Arial"/>
                <w:sz w:val="20"/>
                <w:szCs w:val="20"/>
              </w:rPr>
            </w:pPr>
            <w:r w:rsidRPr="00F437D6">
              <w:rPr>
                <w:rFonts w:ascii="Arial" w:hAnsi="Arial" w:cs="Arial"/>
                <w:sz w:val="20"/>
                <w:szCs w:val="20"/>
              </w:rPr>
              <w:t>Archivero de la VRFE.</w:t>
            </w:r>
          </w:p>
        </w:tc>
      </w:tr>
      <w:tr w:rsidR="00A56688" w:rsidRPr="00F437D6" w:rsidTr="00891B9B">
        <w:tc>
          <w:tcPr>
            <w:tcW w:w="2618" w:type="dxa"/>
            <w:shd w:val="clear" w:color="auto" w:fill="auto"/>
            <w:vAlign w:val="center"/>
          </w:tcPr>
          <w:p w:rsidR="00A56688" w:rsidRPr="00F437D6" w:rsidRDefault="00A56688" w:rsidP="00646125">
            <w:pPr>
              <w:jc w:val="center"/>
              <w:rPr>
                <w:rFonts w:ascii="Arial" w:hAnsi="Arial" w:cs="Arial"/>
                <w:sz w:val="20"/>
                <w:szCs w:val="20"/>
              </w:rPr>
            </w:pPr>
            <w:r w:rsidRPr="00F437D6">
              <w:rPr>
                <w:rFonts w:ascii="Arial" w:hAnsi="Arial" w:cs="Arial"/>
                <w:sz w:val="20"/>
                <w:szCs w:val="20"/>
              </w:rPr>
              <w:t xml:space="preserve">14. 11 Cartografía electoral. </w:t>
            </w:r>
          </w:p>
        </w:tc>
        <w:tc>
          <w:tcPr>
            <w:tcW w:w="3922" w:type="dxa"/>
            <w:shd w:val="clear" w:color="auto" w:fill="auto"/>
            <w:vAlign w:val="center"/>
          </w:tcPr>
          <w:p w:rsidR="00A56688" w:rsidRPr="00F437D6" w:rsidRDefault="00A56688" w:rsidP="00646125">
            <w:pPr>
              <w:jc w:val="center"/>
              <w:rPr>
                <w:rFonts w:ascii="Arial" w:hAnsi="Arial" w:cs="Arial"/>
                <w:sz w:val="20"/>
                <w:szCs w:val="20"/>
              </w:rPr>
            </w:pPr>
            <w:r w:rsidRPr="00F437D6">
              <w:rPr>
                <w:rFonts w:ascii="Arial" w:hAnsi="Arial" w:cs="Arial"/>
                <w:sz w:val="20"/>
                <w:szCs w:val="20"/>
              </w:rPr>
              <w:t>Rasgos relevantes y Portal de Servicios Cartográficos. Contiene originales y copias.</w:t>
            </w:r>
          </w:p>
        </w:tc>
        <w:tc>
          <w:tcPr>
            <w:tcW w:w="2361" w:type="dxa"/>
            <w:vAlign w:val="center"/>
          </w:tcPr>
          <w:p w:rsidR="00A56688" w:rsidRPr="00F437D6" w:rsidRDefault="00A56688" w:rsidP="00646125">
            <w:pPr>
              <w:jc w:val="center"/>
              <w:rPr>
                <w:rFonts w:ascii="Arial" w:hAnsi="Arial" w:cs="Arial"/>
                <w:sz w:val="20"/>
                <w:szCs w:val="20"/>
                <w:lang w:val="es-MX"/>
              </w:rPr>
            </w:pPr>
            <w:r w:rsidRPr="00F437D6">
              <w:rPr>
                <w:rFonts w:ascii="Arial" w:hAnsi="Arial" w:cs="Arial"/>
                <w:sz w:val="20"/>
                <w:szCs w:val="20"/>
                <w:lang w:val="es-MX"/>
              </w:rPr>
              <w:t>2015-2015</w:t>
            </w:r>
          </w:p>
        </w:tc>
        <w:tc>
          <w:tcPr>
            <w:tcW w:w="2896" w:type="dxa"/>
          </w:tcPr>
          <w:p w:rsidR="00A56688" w:rsidRDefault="00A56688" w:rsidP="00A56688">
            <w:pPr>
              <w:jc w:val="center"/>
            </w:pPr>
            <w:r w:rsidRPr="00E71AB0">
              <w:rPr>
                <w:rFonts w:ascii="Arial" w:hAnsi="Arial" w:cs="Arial"/>
                <w:sz w:val="20"/>
                <w:szCs w:val="20"/>
                <w:lang w:val="es-MX"/>
              </w:rPr>
              <w:t>1 Expediente</w:t>
            </w:r>
          </w:p>
        </w:tc>
        <w:tc>
          <w:tcPr>
            <w:tcW w:w="2486" w:type="dxa"/>
            <w:shd w:val="clear" w:color="auto" w:fill="auto"/>
            <w:vAlign w:val="center"/>
          </w:tcPr>
          <w:p w:rsidR="00A56688" w:rsidRPr="00F437D6" w:rsidRDefault="00A56688" w:rsidP="00646125">
            <w:pPr>
              <w:jc w:val="center"/>
              <w:rPr>
                <w:rFonts w:ascii="Arial" w:hAnsi="Arial" w:cs="Arial"/>
                <w:sz w:val="20"/>
                <w:szCs w:val="20"/>
              </w:rPr>
            </w:pPr>
            <w:r w:rsidRPr="00F437D6">
              <w:rPr>
                <w:rFonts w:ascii="Arial" w:hAnsi="Arial" w:cs="Arial"/>
                <w:sz w:val="20"/>
                <w:szCs w:val="20"/>
              </w:rPr>
              <w:t>Oficina de la Vocalía de Organización Electoral.  Archivero 1 cajón A.</w:t>
            </w:r>
          </w:p>
        </w:tc>
      </w:tr>
      <w:tr w:rsidR="00A56688" w:rsidRPr="00F437D6" w:rsidTr="00891B9B">
        <w:tc>
          <w:tcPr>
            <w:tcW w:w="2618" w:type="dxa"/>
            <w:shd w:val="clear" w:color="auto" w:fill="auto"/>
            <w:vAlign w:val="center"/>
          </w:tcPr>
          <w:p w:rsidR="00A56688" w:rsidRPr="00F437D6" w:rsidRDefault="00A56688" w:rsidP="00646125">
            <w:pPr>
              <w:jc w:val="center"/>
              <w:rPr>
                <w:rFonts w:ascii="Arial" w:hAnsi="Arial" w:cs="Arial"/>
                <w:sz w:val="20"/>
                <w:szCs w:val="20"/>
              </w:rPr>
            </w:pPr>
            <w:r w:rsidRPr="00F437D6">
              <w:rPr>
                <w:rFonts w:ascii="Arial" w:hAnsi="Arial" w:cs="Arial"/>
                <w:sz w:val="20"/>
                <w:szCs w:val="20"/>
              </w:rPr>
              <w:t>14.11 Programa de sistematización de la actualización cartográfica.</w:t>
            </w:r>
          </w:p>
        </w:tc>
        <w:tc>
          <w:tcPr>
            <w:tcW w:w="3922" w:type="dxa"/>
            <w:shd w:val="clear" w:color="auto" w:fill="auto"/>
            <w:vAlign w:val="center"/>
          </w:tcPr>
          <w:p w:rsidR="00A56688" w:rsidRPr="00F437D6" w:rsidRDefault="00A56688" w:rsidP="00646125">
            <w:pPr>
              <w:jc w:val="center"/>
              <w:rPr>
                <w:rFonts w:ascii="Arial" w:hAnsi="Arial" w:cs="Arial"/>
                <w:sz w:val="20"/>
                <w:szCs w:val="20"/>
              </w:rPr>
            </w:pPr>
            <w:r w:rsidRPr="00F437D6">
              <w:rPr>
                <w:rFonts w:ascii="Arial" w:hAnsi="Arial" w:cs="Arial"/>
                <w:sz w:val="20"/>
                <w:szCs w:val="20"/>
              </w:rPr>
              <w:t>Realizar los recorridos de actualización cartográfica en campo, atendiendo el programa de sistematización de la actualización cartográfica e integrar y enviar mensualmente los reportes respectivos. Integrado por oficios de cumplimiento. Contiene originales.</w:t>
            </w:r>
          </w:p>
        </w:tc>
        <w:tc>
          <w:tcPr>
            <w:tcW w:w="2361" w:type="dxa"/>
            <w:vAlign w:val="center"/>
          </w:tcPr>
          <w:p w:rsidR="00A56688" w:rsidRPr="00F437D6" w:rsidRDefault="00A56688" w:rsidP="00646125">
            <w:pPr>
              <w:jc w:val="center"/>
              <w:rPr>
                <w:rFonts w:ascii="Arial" w:hAnsi="Arial" w:cs="Arial"/>
                <w:sz w:val="20"/>
                <w:szCs w:val="20"/>
                <w:lang w:val="es-MX"/>
              </w:rPr>
            </w:pPr>
            <w:r w:rsidRPr="00F437D6">
              <w:rPr>
                <w:rFonts w:ascii="Arial" w:hAnsi="Arial" w:cs="Arial"/>
                <w:sz w:val="20"/>
                <w:szCs w:val="20"/>
                <w:lang w:val="es-MX"/>
              </w:rPr>
              <w:t>2015-2015</w:t>
            </w:r>
          </w:p>
        </w:tc>
        <w:tc>
          <w:tcPr>
            <w:tcW w:w="2896" w:type="dxa"/>
          </w:tcPr>
          <w:p w:rsidR="00A56688" w:rsidRDefault="00A56688" w:rsidP="00A56688">
            <w:pPr>
              <w:jc w:val="center"/>
            </w:pPr>
            <w:r w:rsidRPr="00E71AB0">
              <w:rPr>
                <w:rFonts w:ascii="Arial" w:hAnsi="Arial" w:cs="Arial"/>
                <w:sz w:val="20"/>
                <w:szCs w:val="20"/>
                <w:lang w:val="es-MX"/>
              </w:rPr>
              <w:t>1 Expediente</w:t>
            </w:r>
          </w:p>
        </w:tc>
        <w:tc>
          <w:tcPr>
            <w:tcW w:w="2486" w:type="dxa"/>
            <w:shd w:val="clear" w:color="auto" w:fill="auto"/>
            <w:vAlign w:val="center"/>
          </w:tcPr>
          <w:p w:rsidR="00A56688" w:rsidRPr="00F437D6" w:rsidRDefault="00A56688" w:rsidP="00646125">
            <w:pPr>
              <w:jc w:val="center"/>
              <w:rPr>
                <w:rFonts w:ascii="Arial" w:hAnsi="Arial" w:cs="Arial"/>
                <w:sz w:val="20"/>
                <w:szCs w:val="20"/>
              </w:rPr>
            </w:pPr>
            <w:r w:rsidRPr="00F437D6">
              <w:rPr>
                <w:rFonts w:ascii="Arial" w:hAnsi="Arial" w:cs="Arial"/>
                <w:sz w:val="20"/>
                <w:szCs w:val="20"/>
              </w:rPr>
              <w:t>Archivero de la VRFE.</w:t>
            </w:r>
          </w:p>
        </w:tc>
      </w:tr>
      <w:tr w:rsidR="00A56688" w:rsidRPr="00F437D6" w:rsidTr="00891B9B">
        <w:tc>
          <w:tcPr>
            <w:tcW w:w="2618" w:type="dxa"/>
            <w:shd w:val="clear" w:color="auto" w:fill="auto"/>
            <w:vAlign w:val="center"/>
          </w:tcPr>
          <w:p w:rsidR="00A56688" w:rsidRPr="00F437D6" w:rsidRDefault="00A56688" w:rsidP="00646125">
            <w:pPr>
              <w:jc w:val="center"/>
              <w:rPr>
                <w:rFonts w:ascii="Arial" w:hAnsi="Arial" w:cs="Arial"/>
                <w:sz w:val="20"/>
                <w:szCs w:val="20"/>
              </w:rPr>
            </w:pPr>
            <w:r w:rsidRPr="00F437D6">
              <w:rPr>
                <w:rFonts w:ascii="Arial" w:hAnsi="Arial" w:cs="Arial"/>
                <w:sz w:val="20"/>
                <w:szCs w:val="20"/>
              </w:rPr>
              <w:t>14.11 Actualizaciones cartográficas a la base geográfica digital.</w:t>
            </w:r>
          </w:p>
        </w:tc>
        <w:tc>
          <w:tcPr>
            <w:tcW w:w="3922" w:type="dxa"/>
            <w:shd w:val="clear" w:color="auto" w:fill="auto"/>
            <w:vAlign w:val="center"/>
          </w:tcPr>
          <w:p w:rsidR="00A56688" w:rsidRPr="00F437D6" w:rsidRDefault="00A56688" w:rsidP="00646125">
            <w:pPr>
              <w:jc w:val="center"/>
              <w:rPr>
                <w:rFonts w:ascii="Arial" w:hAnsi="Arial" w:cs="Arial"/>
                <w:sz w:val="20"/>
                <w:szCs w:val="20"/>
              </w:rPr>
            </w:pPr>
            <w:r w:rsidRPr="00F437D6">
              <w:rPr>
                <w:rFonts w:ascii="Arial" w:hAnsi="Arial" w:cs="Arial"/>
                <w:sz w:val="20"/>
                <w:szCs w:val="20"/>
              </w:rPr>
              <w:t>Incorporar al 100% de las actualizaciones Cartográficas a la base geográfica digital, asimismo distribuir la remesa de actualización cartográfica en los MAC´. Integrado por oficios de cumplimiento. Contiene originales.</w:t>
            </w:r>
          </w:p>
        </w:tc>
        <w:tc>
          <w:tcPr>
            <w:tcW w:w="2361" w:type="dxa"/>
            <w:vAlign w:val="center"/>
          </w:tcPr>
          <w:p w:rsidR="00A56688" w:rsidRPr="00F437D6" w:rsidRDefault="00A56688" w:rsidP="00646125">
            <w:pPr>
              <w:jc w:val="center"/>
              <w:rPr>
                <w:rFonts w:ascii="Arial" w:hAnsi="Arial" w:cs="Arial"/>
                <w:sz w:val="20"/>
                <w:szCs w:val="20"/>
                <w:lang w:val="es-MX"/>
              </w:rPr>
            </w:pPr>
            <w:r w:rsidRPr="00F437D6">
              <w:rPr>
                <w:rFonts w:ascii="Arial" w:hAnsi="Arial" w:cs="Arial"/>
                <w:sz w:val="20"/>
                <w:szCs w:val="20"/>
                <w:lang w:val="es-MX"/>
              </w:rPr>
              <w:t>2015-2015</w:t>
            </w:r>
          </w:p>
        </w:tc>
        <w:tc>
          <w:tcPr>
            <w:tcW w:w="2896" w:type="dxa"/>
          </w:tcPr>
          <w:p w:rsidR="00A56688" w:rsidRDefault="00A56688" w:rsidP="00A56688">
            <w:pPr>
              <w:jc w:val="center"/>
            </w:pPr>
            <w:r w:rsidRPr="00E71AB0">
              <w:rPr>
                <w:rFonts w:ascii="Arial" w:hAnsi="Arial" w:cs="Arial"/>
                <w:sz w:val="20"/>
                <w:szCs w:val="20"/>
                <w:lang w:val="es-MX"/>
              </w:rPr>
              <w:t>1 Expediente</w:t>
            </w:r>
          </w:p>
        </w:tc>
        <w:tc>
          <w:tcPr>
            <w:tcW w:w="2486" w:type="dxa"/>
            <w:shd w:val="clear" w:color="auto" w:fill="auto"/>
            <w:vAlign w:val="center"/>
          </w:tcPr>
          <w:p w:rsidR="00A56688" w:rsidRPr="00F437D6" w:rsidRDefault="00A56688" w:rsidP="00646125">
            <w:pPr>
              <w:jc w:val="center"/>
              <w:rPr>
                <w:rFonts w:ascii="Arial" w:hAnsi="Arial" w:cs="Arial"/>
                <w:sz w:val="20"/>
                <w:szCs w:val="20"/>
              </w:rPr>
            </w:pPr>
            <w:r w:rsidRPr="00F437D6">
              <w:rPr>
                <w:rFonts w:ascii="Arial" w:hAnsi="Arial" w:cs="Arial"/>
                <w:sz w:val="20"/>
                <w:szCs w:val="20"/>
              </w:rPr>
              <w:t>Archivero de la VRFE.</w:t>
            </w:r>
          </w:p>
        </w:tc>
      </w:tr>
      <w:tr w:rsidR="00A56688" w:rsidRPr="00F437D6" w:rsidTr="00891B9B">
        <w:tc>
          <w:tcPr>
            <w:tcW w:w="2618" w:type="dxa"/>
            <w:shd w:val="clear" w:color="auto" w:fill="auto"/>
            <w:vAlign w:val="center"/>
          </w:tcPr>
          <w:p w:rsidR="00A56688" w:rsidRPr="00F437D6" w:rsidRDefault="00A56688" w:rsidP="00646125">
            <w:pPr>
              <w:jc w:val="center"/>
              <w:rPr>
                <w:rFonts w:ascii="Arial" w:hAnsi="Arial" w:cs="Arial"/>
                <w:sz w:val="20"/>
                <w:szCs w:val="20"/>
              </w:rPr>
            </w:pPr>
            <w:r w:rsidRPr="00F437D6">
              <w:rPr>
                <w:rFonts w:ascii="Arial" w:hAnsi="Arial" w:cs="Arial"/>
                <w:sz w:val="20"/>
                <w:szCs w:val="20"/>
              </w:rPr>
              <w:t>14.11 Reporte trimestral de gastos de cartografía.</w:t>
            </w:r>
          </w:p>
        </w:tc>
        <w:tc>
          <w:tcPr>
            <w:tcW w:w="3922" w:type="dxa"/>
            <w:shd w:val="clear" w:color="auto" w:fill="auto"/>
            <w:vAlign w:val="center"/>
          </w:tcPr>
          <w:p w:rsidR="00A56688" w:rsidRPr="00F437D6" w:rsidRDefault="00A56688" w:rsidP="00646125">
            <w:pPr>
              <w:jc w:val="center"/>
              <w:rPr>
                <w:rFonts w:ascii="Arial" w:hAnsi="Arial" w:cs="Arial"/>
                <w:sz w:val="20"/>
                <w:szCs w:val="20"/>
              </w:rPr>
            </w:pPr>
            <w:r w:rsidRPr="00F437D6">
              <w:rPr>
                <w:rFonts w:ascii="Arial" w:hAnsi="Arial" w:cs="Arial"/>
                <w:sz w:val="20"/>
                <w:szCs w:val="20"/>
              </w:rPr>
              <w:t>Reporte trimestral sobre el estado del ejercicio y la asignación y pago corriente asignado al operativo de campo de la sistematización y digitalización cartográfica. Integrado por formato de reporte. Contiene originales.</w:t>
            </w:r>
          </w:p>
        </w:tc>
        <w:tc>
          <w:tcPr>
            <w:tcW w:w="2361" w:type="dxa"/>
            <w:vAlign w:val="center"/>
          </w:tcPr>
          <w:p w:rsidR="00A56688" w:rsidRPr="00F437D6" w:rsidRDefault="00A56688" w:rsidP="00646125">
            <w:pPr>
              <w:jc w:val="center"/>
              <w:rPr>
                <w:rFonts w:ascii="Arial" w:hAnsi="Arial" w:cs="Arial"/>
                <w:sz w:val="20"/>
                <w:szCs w:val="20"/>
                <w:lang w:val="es-MX"/>
              </w:rPr>
            </w:pPr>
            <w:r w:rsidRPr="00F437D6">
              <w:rPr>
                <w:rFonts w:ascii="Arial" w:hAnsi="Arial" w:cs="Arial"/>
                <w:sz w:val="20"/>
                <w:szCs w:val="20"/>
                <w:lang w:val="es-MX"/>
              </w:rPr>
              <w:t>2015-2015</w:t>
            </w:r>
          </w:p>
        </w:tc>
        <w:tc>
          <w:tcPr>
            <w:tcW w:w="2896" w:type="dxa"/>
          </w:tcPr>
          <w:p w:rsidR="00A56688" w:rsidRDefault="00A56688" w:rsidP="00A56688">
            <w:pPr>
              <w:jc w:val="center"/>
            </w:pPr>
            <w:r w:rsidRPr="00E71AB0">
              <w:rPr>
                <w:rFonts w:ascii="Arial" w:hAnsi="Arial" w:cs="Arial"/>
                <w:sz w:val="20"/>
                <w:szCs w:val="20"/>
                <w:lang w:val="es-MX"/>
              </w:rPr>
              <w:t>1 Expediente</w:t>
            </w:r>
          </w:p>
        </w:tc>
        <w:tc>
          <w:tcPr>
            <w:tcW w:w="2486" w:type="dxa"/>
            <w:shd w:val="clear" w:color="auto" w:fill="auto"/>
            <w:vAlign w:val="center"/>
          </w:tcPr>
          <w:p w:rsidR="00A56688" w:rsidRPr="00F437D6" w:rsidRDefault="00A56688" w:rsidP="00646125">
            <w:pPr>
              <w:jc w:val="center"/>
              <w:rPr>
                <w:rFonts w:ascii="Arial" w:hAnsi="Arial" w:cs="Arial"/>
                <w:sz w:val="20"/>
                <w:szCs w:val="20"/>
              </w:rPr>
            </w:pPr>
            <w:r w:rsidRPr="00F437D6">
              <w:rPr>
                <w:rFonts w:ascii="Arial" w:hAnsi="Arial" w:cs="Arial"/>
                <w:sz w:val="20"/>
                <w:szCs w:val="20"/>
              </w:rPr>
              <w:t>Archivero de la VRFE.</w:t>
            </w:r>
          </w:p>
        </w:tc>
      </w:tr>
      <w:tr w:rsidR="00A56688" w:rsidRPr="00F437D6" w:rsidTr="00A35F67">
        <w:tc>
          <w:tcPr>
            <w:tcW w:w="2618" w:type="dxa"/>
            <w:shd w:val="clear" w:color="auto" w:fill="auto"/>
            <w:vAlign w:val="center"/>
          </w:tcPr>
          <w:p w:rsidR="00A56688" w:rsidRPr="00F437D6" w:rsidRDefault="00A56688" w:rsidP="00646125">
            <w:pPr>
              <w:jc w:val="center"/>
              <w:rPr>
                <w:rFonts w:ascii="Arial" w:hAnsi="Arial" w:cs="Arial"/>
                <w:sz w:val="20"/>
                <w:szCs w:val="20"/>
              </w:rPr>
            </w:pPr>
            <w:r w:rsidRPr="00F437D6">
              <w:rPr>
                <w:rFonts w:ascii="Arial" w:hAnsi="Arial" w:cs="Arial"/>
                <w:sz w:val="20"/>
                <w:szCs w:val="20"/>
              </w:rPr>
              <w:t>14.11 Reporte de solución de Ciudadanos Mal Referenciados</w:t>
            </w:r>
          </w:p>
        </w:tc>
        <w:tc>
          <w:tcPr>
            <w:tcW w:w="3922" w:type="dxa"/>
            <w:shd w:val="clear" w:color="auto" w:fill="auto"/>
            <w:vAlign w:val="center"/>
          </w:tcPr>
          <w:p w:rsidR="00A56688" w:rsidRPr="00F437D6" w:rsidRDefault="00A56688" w:rsidP="00646125">
            <w:pPr>
              <w:jc w:val="center"/>
              <w:rPr>
                <w:rFonts w:ascii="Arial" w:hAnsi="Arial" w:cs="Arial"/>
                <w:sz w:val="20"/>
                <w:szCs w:val="20"/>
              </w:rPr>
            </w:pPr>
            <w:r w:rsidRPr="00F437D6">
              <w:rPr>
                <w:rFonts w:ascii="Arial" w:hAnsi="Arial" w:cs="Arial"/>
                <w:sz w:val="20"/>
                <w:szCs w:val="20"/>
              </w:rPr>
              <w:t>Reporte trimestral de solución de ciudadanos mal referenciados. Integrado por formato de reporte. Contiene originales.</w:t>
            </w:r>
          </w:p>
        </w:tc>
        <w:tc>
          <w:tcPr>
            <w:tcW w:w="2361" w:type="dxa"/>
            <w:vAlign w:val="center"/>
          </w:tcPr>
          <w:p w:rsidR="00A56688" w:rsidRPr="00F437D6" w:rsidRDefault="00A56688" w:rsidP="00646125">
            <w:pPr>
              <w:jc w:val="center"/>
              <w:rPr>
                <w:rFonts w:ascii="Arial" w:hAnsi="Arial" w:cs="Arial"/>
                <w:sz w:val="20"/>
                <w:szCs w:val="20"/>
                <w:lang w:val="es-MX"/>
              </w:rPr>
            </w:pPr>
            <w:r w:rsidRPr="00F437D6">
              <w:rPr>
                <w:rFonts w:ascii="Arial" w:hAnsi="Arial" w:cs="Arial"/>
                <w:sz w:val="20"/>
                <w:szCs w:val="20"/>
                <w:lang w:val="es-MX"/>
              </w:rPr>
              <w:t>2015-2015</w:t>
            </w:r>
          </w:p>
        </w:tc>
        <w:tc>
          <w:tcPr>
            <w:tcW w:w="2896" w:type="dxa"/>
          </w:tcPr>
          <w:p w:rsidR="00A56688" w:rsidRDefault="00A56688" w:rsidP="00A56688">
            <w:pPr>
              <w:jc w:val="center"/>
            </w:pPr>
            <w:r w:rsidRPr="00601C29">
              <w:rPr>
                <w:rFonts w:ascii="Arial" w:hAnsi="Arial" w:cs="Arial"/>
                <w:sz w:val="20"/>
                <w:szCs w:val="20"/>
                <w:lang w:val="es-MX"/>
              </w:rPr>
              <w:t>1 Expediente</w:t>
            </w:r>
          </w:p>
        </w:tc>
        <w:tc>
          <w:tcPr>
            <w:tcW w:w="2486" w:type="dxa"/>
            <w:shd w:val="clear" w:color="auto" w:fill="auto"/>
            <w:vAlign w:val="center"/>
          </w:tcPr>
          <w:p w:rsidR="00A56688" w:rsidRPr="00F437D6" w:rsidRDefault="00A56688" w:rsidP="00646125">
            <w:pPr>
              <w:jc w:val="center"/>
              <w:rPr>
                <w:rFonts w:ascii="Arial" w:hAnsi="Arial" w:cs="Arial"/>
                <w:sz w:val="20"/>
                <w:szCs w:val="20"/>
              </w:rPr>
            </w:pPr>
            <w:r w:rsidRPr="00F437D6">
              <w:rPr>
                <w:rFonts w:ascii="Arial" w:hAnsi="Arial" w:cs="Arial"/>
                <w:sz w:val="20"/>
                <w:szCs w:val="20"/>
              </w:rPr>
              <w:t>Archivero de la VRFE.</w:t>
            </w:r>
          </w:p>
        </w:tc>
      </w:tr>
      <w:tr w:rsidR="00A56688" w:rsidRPr="00F437D6" w:rsidTr="00A35F67">
        <w:tc>
          <w:tcPr>
            <w:tcW w:w="2618" w:type="dxa"/>
            <w:shd w:val="clear" w:color="auto" w:fill="auto"/>
            <w:vAlign w:val="center"/>
          </w:tcPr>
          <w:p w:rsidR="00A56688" w:rsidRPr="00F437D6" w:rsidRDefault="00A56688" w:rsidP="00646125">
            <w:pPr>
              <w:jc w:val="center"/>
              <w:rPr>
                <w:rFonts w:ascii="Arial" w:hAnsi="Arial" w:cs="Arial"/>
                <w:sz w:val="20"/>
                <w:szCs w:val="20"/>
              </w:rPr>
            </w:pPr>
            <w:r w:rsidRPr="00F437D6">
              <w:rPr>
                <w:rFonts w:ascii="Arial" w:hAnsi="Arial" w:cs="Arial"/>
                <w:sz w:val="20"/>
                <w:szCs w:val="20"/>
              </w:rPr>
              <w:t>14.11 Sincronización de las Casillas Electorales</w:t>
            </w:r>
          </w:p>
        </w:tc>
        <w:tc>
          <w:tcPr>
            <w:tcW w:w="3922" w:type="dxa"/>
            <w:shd w:val="clear" w:color="auto" w:fill="auto"/>
            <w:vAlign w:val="center"/>
          </w:tcPr>
          <w:p w:rsidR="00A56688" w:rsidRPr="00F437D6" w:rsidRDefault="00A56688" w:rsidP="00646125">
            <w:pPr>
              <w:jc w:val="center"/>
              <w:rPr>
                <w:rFonts w:ascii="Arial" w:hAnsi="Arial" w:cs="Arial"/>
                <w:sz w:val="20"/>
                <w:szCs w:val="20"/>
              </w:rPr>
            </w:pPr>
            <w:r w:rsidRPr="00F437D6">
              <w:rPr>
                <w:rFonts w:ascii="Arial" w:hAnsi="Arial" w:cs="Arial"/>
                <w:sz w:val="20"/>
                <w:szCs w:val="20"/>
              </w:rPr>
              <w:t>Reporte trimestral de las actividades de sincronización de casillas electorales. Contiene originales.</w:t>
            </w:r>
          </w:p>
        </w:tc>
        <w:tc>
          <w:tcPr>
            <w:tcW w:w="2361" w:type="dxa"/>
            <w:vAlign w:val="center"/>
          </w:tcPr>
          <w:p w:rsidR="00A56688" w:rsidRPr="00F437D6" w:rsidRDefault="00A56688" w:rsidP="00646125">
            <w:pPr>
              <w:jc w:val="center"/>
              <w:rPr>
                <w:rFonts w:ascii="Arial" w:hAnsi="Arial" w:cs="Arial"/>
                <w:sz w:val="20"/>
                <w:szCs w:val="20"/>
                <w:lang w:val="es-MX"/>
              </w:rPr>
            </w:pPr>
            <w:r w:rsidRPr="00F437D6">
              <w:rPr>
                <w:rFonts w:ascii="Arial" w:hAnsi="Arial" w:cs="Arial"/>
                <w:sz w:val="20"/>
                <w:szCs w:val="20"/>
                <w:lang w:val="es-MX"/>
              </w:rPr>
              <w:t>2015-2015</w:t>
            </w:r>
          </w:p>
        </w:tc>
        <w:tc>
          <w:tcPr>
            <w:tcW w:w="2896" w:type="dxa"/>
          </w:tcPr>
          <w:p w:rsidR="00A56688" w:rsidRDefault="00A56688" w:rsidP="00A56688">
            <w:pPr>
              <w:jc w:val="center"/>
            </w:pPr>
            <w:r w:rsidRPr="00601C29">
              <w:rPr>
                <w:rFonts w:ascii="Arial" w:hAnsi="Arial" w:cs="Arial"/>
                <w:sz w:val="20"/>
                <w:szCs w:val="20"/>
                <w:lang w:val="es-MX"/>
              </w:rPr>
              <w:t>1 Expediente</w:t>
            </w:r>
          </w:p>
        </w:tc>
        <w:tc>
          <w:tcPr>
            <w:tcW w:w="2486" w:type="dxa"/>
            <w:shd w:val="clear" w:color="auto" w:fill="auto"/>
            <w:vAlign w:val="center"/>
          </w:tcPr>
          <w:p w:rsidR="00A56688" w:rsidRPr="00F437D6" w:rsidRDefault="00A56688" w:rsidP="00646125">
            <w:pPr>
              <w:jc w:val="center"/>
              <w:rPr>
                <w:rFonts w:ascii="Arial" w:hAnsi="Arial" w:cs="Arial"/>
                <w:sz w:val="20"/>
                <w:szCs w:val="20"/>
              </w:rPr>
            </w:pPr>
            <w:r w:rsidRPr="00F437D6">
              <w:rPr>
                <w:rFonts w:ascii="Arial" w:hAnsi="Arial" w:cs="Arial"/>
                <w:sz w:val="20"/>
                <w:szCs w:val="20"/>
              </w:rPr>
              <w:t>Archivero de la VRFE.</w:t>
            </w:r>
          </w:p>
        </w:tc>
      </w:tr>
      <w:tr w:rsidR="00A56688" w:rsidRPr="00F437D6" w:rsidTr="00A35F67">
        <w:tc>
          <w:tcPr>
            <w:tcW w:w="2618" w:type="dxa"/>
            <w:shd w:val="clear" w:color="auto" w:fill="auto"/>
            <w:vAlign w:val="center"/>
          </w:tcPr>
          <w:p w:rsidR="00A56688" w:rsidRPr="00F437D6" w:rsidRDefault="00A56688" w:rsidP="00646125">
            <w:pPr>
              <w:jc w:val="center"/>
              <w:rPr>
                <w:rFonts w:ascii="Arial" w:hAnsi="Arial" w:cs="Arial"/>
                <w:sz w:val="20"/>
                <w:szCs w:val="20"/>
              </w:rPr>
            </w:pPr>
            <w:r w:rsidRPr="00F437D6">
              <w:rPr>
                <w:rFonts w:ascii="Arial" w:hAnsi="Arial" w:cs="Arial"/>
                <w:sz w:val="20"/>
                <w:szCs w:val="20"/>
              </w:rPr>
              <w:t>14.15 Integración, instalación y funcionamiento de la CDV.</w:t>
            </w:r>
          </w:p>
        </w:tc>
        <w:tc>
          <w:tcPr>
            <w:tcW w:w="3922" w:type="dxa"/>
            <w:shd w:val="clear" w:color="auto" w:fill="auto"/>
            <w:vAlign w:val="center"/>
          </w:tcPr>
          <w:p w:rsidR="00A56688" w:rsidRPr="00F437D6" w:rsidRDefault="00A56688" w:rsidP="00646125">
            <w:pPr>
              <w:jc w:val="center"/>
              <w:rPr>
                <w:rFonts w:ascii="Arial" w:hAnsi="Arial" w:cs="Arial"/>
                <w:sz w:val="20"/>
                <w:szCs w:val="20"/>
              </w:rPr>
            </w:pPr>
            <w:r w:rsidRPr="00F437D6">
              <w:rPr>
                <w:rFonts w:ascii="Arial" w:hAnsi="Arial" w:cs="Arial"/>
                <w:sz w:val="20"/>
                <w:szCs w:val="20"/>
              </w:rPr>
              <w:t xml:space="preserve">Verificar y documentar la integración, instalación y funcionamiento de la CDV; Integrado por oficios de cumplimiento actas aprobadas, reporte de asistencia y </w:t>
            </w:r>
            <w:r w:rsidRPr="00F437D6">
              <w:rPr>
                <w:rFonts w:ascii="Arial" w:hAnsi="Arial" w:cs="Arial"/>
                <w:sz w:val="20"/>
                <w:szCs w:val="20"/>
              </w:rPr>
              <w:lastRenderedPageBreak/>
              <w:t>acuerdos, nota informativa y acuses de recibo de notificaciones, de cada una de las sesiones celebradas por la CDV. Contiene originales.</w:t>
            </w:r>
          </w:p>
        </w:tc>
        <w:tc>
          <w:tcPr>
            <w:tcW w:w="2361" w:type="dxa"/>
            <w:vAlign w:val="center"/>
          </w:tcPr>
          <w:p w:rsidR="00A56688" w:rsidRPr="00F437D6" w:rsidRDefault="00A56688" w:rsidP="00646125">
            <w:pPr>
              <w:jc w:val="center"/>
              <w:rPr>
                <w:rFonts w:ascii="Arial" w:hAnsi="Arial" w:cs="Arial"/>
                <w:sz w:val="20"/>
                <w:szCs w:val="20"/>
                <w:lang w:val="es-MX"/>
              </w:rPr>
            </w:pPr>
            <w:r w:rsidRPr="00F437D6">
              <w:rPr>
                <w:rFonts w:ascii="Arial" w:hAnsi="Arial" w:cs="Arial"/>
                <w:sz w:val="20"/>
                <w:szCs w:val="20"/>
                <w:lang w:val="es-MX"/>
              </w:rPr>
              <w:lastRenderedPageBreak/>
              <w:t>2015-2015</w:t>
            </w:r>
          </w:p>
        </w:tc>
        <w:tc>
          <w:tcPr>
            <w:tcW w:w="2896" w:type="dxa"/>
          </w:tcPr>
          <w:p w:rsidR="00A56688" w:rsidRDefault="00A56688" w:rsidP="00A56688">
            <w:pPr>
              <w:jc w:val="center"/>
            </w:pPr>
            <w:r w:rsidRPr="00601C29">
              <w:rPr>
                <w:rFonts w:ascii="Arial" w:hAnsi="Arial" w:cs="Arial"/>
                <w:sz w:val="20"/>
                <w:szCs w:val="20"/>
                <w:lang w:val="es-MX"/>
              </w:rPr>
              <w:t>1 Expediente</w:t>
            </w:r>
          </w:p>
        </w:tc>
        <w:tc>
          <w:tcPr>
            <w:tcW w:w="2486" w:type="dxa"/>
            <w:shd w:val="clear" w:color="auto" w:fill="auto"/>
            <w:vAlign w:val="center"/>
          </w:tcPr>
          <w:p w:rsidR="00A56688" w:rsidRPr="00F437D6" w:rsidRDefault="00A56688" w:rsidP="00646125">
            <w:pPr>
              <w:jc w:val="center"/>
              <w:rPr>
                <w:rFonts w:ascii="Arial" w:hAnsi="Arial" w:cs="Arial"/>
                <w:sz w:val="20"/>
                <w:szCs w:val="20"/>
              </w:rPr>
            </w:pPr>
            <w:r w:rsidRPr="00F437D6">
              <w:rPr>
                <w:rFonts w:ascii="Arial" w:hAnsi="Arial" w:cs="Arial"/>
                <w:sz w:val="20"/>
                <w:szCs w:val="20"/>
              </w:rPr>
              <w:t>Archivero de la VRFE.</w:t>
            </w:r>
          </w:p>
        </w:tc>
      </w:tr>
      <w:tr w:rsidR="00A56688" w:rsidRPr="00F437D6" w:rsidTr="00A35F67">
        <w:tc>
          <w:tcPr>
            <w:tcW w:w="2618" w:type="dxa"/>
            <w:shd w:val="clear" w:color="auto" w:fill="auto"/>
            <w:vAlign w:val="center"/>
          </w:tcPr>
          <w:p w:rsidR="00A56688" w:rsidRPr="00F437D6" w:rsidRDefault="00A56688" w:rsidP="00646125">
            <w:pPr>
              <w:jc w:val="center"/>
              <w:rPr>
                <w:rFonts w:ascii="Arial" w:hAnsi="Arial" w:cs="Arial"/>
                <w:sz w:val="20"/>
                <w:szCs w:val="20"/>
              </w:rPr>
            </w:pPr>
            <w:r w:rsidRPr="00F437D6">
              <w:rPr>
                <w:rFonts w:ascii="Arial" w:hAnsi="Arial" w:cs="Arial"/>
                <w:sz w:val="20"/>
                <w:szCs w:val="20"/>
              </w:rPr>
              <w:t>14.15 Buzón de quejas, sugerencias y felicitaciones.</w:t>
            </w:r>
          </w:p>
        </w:tc>
        <w:tc>
          <w:tcPr>
            <w:tcW w:w="3922" w:type="dxa"/>
            <w:shd w:val="clear" w:color="auto" w:fill="auto"/>
            <w:vAlign w:val="center"/>
          </w:tcPr>
          <w:p w:rsidR="00A56688" w:rsidRPr="00F437D6" w:rsidRDefault="00A56688" w:rsidP="00646125">
            <w:pPr>
              <w:jc w:val="center"/>
              <w:rPr>
                <w:rFonts w:ascii="Arial" w:hAnsi="Arial" w:cs="Arial"/>
                <w:sz w:val="20"/>
                <w:szCs w:val="20"/>
              </w:rPr>
            </w:pPr>
            <w:r w:rsidRPr="00F437D6">
              <w:rPr>
                <w:rFonts w:ascii="Arial" w:hAnsi="Arial" w:cs="Arial"/>
                <w:sz w:val="20"/>
                <w:szCs w:val="20"/>
              </w:rPr>
              <w:t>Informe relativo a lo expresado por la ciudadanía en los buzones de quejas, sugerencias y felicitaciones. Contiene originales.</w:t>
            </w:r>
          </w:p>
        </w:tc>
        <w:tc>
          <w:tcPr>
            <w:tcW w:w="2361" w:type="dxa"/>
            <w:vAlign w:val="center"/>
          </w:tcPr>
          <w:p w:rsidR="00A56688" w:rsidRPr="00F437D6" w:rsidRDefault="00A56688" w:rsidP="00646125">
            <w:pPr>
              <w:jc w:val="center"/>
              <w:rPr>
                <w:rFonts w:ascii="Arial" w:hAnsi="Arial" w:cs="Arial"/>
                <w:sz w:val="20"/>
                <w:szCs w:val="20"/>
                <w:lang w:val="es-MX"/>
              </w:rPr>
            </w:pPr>
            <w:r w:rsidRPr="00F437D6">
              <w:rPr>
                <w:rFonts w:ascii="Arial" w:hAnsi="Arial" w:cs="Arial"/>
                <w:sz w:val="20"/>
                <w:szCs w:val="20"/>
                <w:lang w:val="es-MX"/>
              </w:rPr>
              <w:t>2015-2015</w:t>
            </w:r>
          </w:p>
        </w:tc>
        <w:tc>
          <w:tcPr>
            <w:tcW w:w="2896" w:type="dxa"/>
          </w:tcPr>
          <w:p w:rsidR="00A56688" w:rsidRDefault="00A56688" w:rsidP="00A56688">
            <w:pPr>
              <w:jc w:val="center"/>
            </w:pPr>
            <w:r w:rsidRPr="00601C29">
              <w:rPr>
                <w:rFonts w:ascii="Arial" w:hAnsi="Arial" w:cs="Arial"/>
                <w:sz w:val="20"/>
                <w:szCs w:val="20"/>
                <w:lang w:val="es-MX"/>
              </w:rPr>
              <w:t>1 Expediente</w:t>
            </w:r>
          </w:p>
        </w:tc>
        <w:tc>
          <w:tcPr>
            <w:tcW w:w="2486" w:type="dxa"/>
            <w:shd w:val="clear" w:color="auto" w:fill="auto"/>
            <w:vAlign w:val="center"/>
          </w:tcPr>
          <w:p w:rsidR="00A56688" w:rsidRPr="00F437D6" w:rsidRDefault="00A56688" w:rsidP="00646125">
            <w:pPr>
              <w:jc w:val="center"/>
              <w:rPr>
                <w:rFonts w:ascii="Arial" w:hAnsi="Arial" w:cs="Arial"/>
                <w:sz w:val="20"/>
                <w:szCs w:val="20"/>
              </w:rPr>
            </w:pPr>
            <w:r w:rsidRPr="00F437D6">
              <w:rPr>
                <w:rFonts w:ascii="Arial" w:hAnsi="Arial" w:cs="Arial"/>
                <w:sz w:val="20"/>
                <w:szCs w:val="20"/>
              </w:rPr>
              <w:t>Librero de la VRFE.</w:t>
            </w:r>
          </w:p>
        </w:tc>
      </w:tr>
      <w:tr w:rsidR="00A56688" w:rsidRPr="00F437D6" w:rsidTr="00A35F67">
        <w:tc>
          <w:tcPr>
            <w:tcW w:w="2618" w:type="dxa"/>
            <w:shd w:val="clear" w:color="auto" w:fill="auto"/>
            <w:vAlign w:val="center"/>
          </w:tcPr>
          <w:p w:rsidR="00A56688" w:rsidRPr="00F437D6" w:rsidRDefault="00A56688" w:rsidP="00646125">
            <w:pPr>
              <w:jc w:val="center"/>
              <w:rPr>
                <w:rFonts w:ascii="Arial" w:hAnsi="Arial" w:cs="Arial"/>
                <w:sz w:val="20"/>
                <w:szCs w:val="20"/>
              </w:rPr>
            </w:pPr>
            <w:r w:rsidRPr="00F437D6">
              <w:rPr>
                <w:rFonts w:ascii="Arial" w:hAnsi="Arial" w:cs="Arial"/>
                <w:sz w:val="20"/>
                <w:szCs w:val="20"/>
              </w:rPr>
              <w:t>14.15 Acreditaciones de representantes de partido político ante la CDV.</w:t>
            </w:r>
          </w:p>
        </w:tc>
        <w:tc>
          <w:tcPr>
            <w:tcW w:w="3922" w:type="dxa"/>
            <w:shd w:val="clear" w:color="auto" w:fill="auto"/>
            <w:vAlign w:val="center"/>
          </w:tcPr>
          <w:p w:rsidR="00A56688" w:rsidRPr="00F437D6" w:rsidRDefault="00A56688" w:rsidP="00646125">
            <w:pPr>
              <w:jc w:val="center"/>
              <w:rPr>
                <w:rFonts w:ascii="Arial" w:hAnsi="Arial" w:cs="Arial"/>
                <w:sz w:val="20"/>
                <w:szCs w:val="20"/>
              </w:rPr>
            </w:pPr>
            <w:r w:rsidRPr="00F437D6">
              <w:rPr>
                <w:rFonts w:ascii="Arial" w:hAnsi="Arial" w:cs="Arial"/>
                <w:sz w:val="20"/>
                <w:szCs w:val="20"/>
              </w:rPr>
              <w:t>Actualización de Representantes de Partido acreditados ante la CDV. Integrado por una acreditación recibida y por un correo electrónico impreso. Contiene originales.</w:t>
            </w:r>
          </w:p>
        </w:tc>
        <w:tc>
          <w:tcPr>
            <w:tcW w:w="2361" w:type="dxa"/>
            <w:vAlign w:val="center"/>
          </w:tcPr>
          <w:p w:rsidR="00A56688" w:rsidRPr="00F437D6" w:rsidRDefault="00A56688" w:rsidP="00646125">
            <w:pPr>
              <w:jc w:val="center"/>
              <w:rPr>
                <w:rFonts w:ascii="Arial" w:hAnsi="Arial" w:cs="Arial"/>
                <w:sz w:val="20"/>
                <w:szCs w:val="20"/>
                <w:lang w:val="es-MX"/>
              </w:rPr>
            </w:pPr>
            <w:r w:rsidRPr="00F437D6">
              <w:rPr>
                <w:rFonts w:ascii="Arial" w:hAnsi="Arial" w:cs="Arial"/>
                <w:sz w:val="20"/>
                <w:szCs w:val="20"/>
                <w:lang w:val="es-MX"/>
              </w:rPr>
              <w:t>2015-2015</w:t>
            </w:r>
          </w:p>
        </w:tc>
        <w:tc>
          <w:tcPr>
            <w:tcW w:w="2896" w:type="dxa"/>
          </w:tcPr>
          <w:p w:rsidR="00A56688" w:rsidRDefault="00A56688" w:rsidP="00A56688">
            <w:pPr>
              <w:jc w:val="center"/>
            </w:pPr>
            <w:r w:rsidRPr="00601C29">
              <w:rPr>
                <w:rFonts w:ascii="Arial" w:hAnsi="Arial" w:cs="Arial"/>
                <w:sz w:val="20"/>
                <w:szCs w:val="20"/>
                <w:lang w:val="es-MX"/>
              </w:rPr>
              <w:t>1 Expediente</w:t>
            </w:r>
          </w:p>
        </w:tc>
        <w:tc>
          <w:tcPr>
            <w:tcW w:w="2486" w:type="dxa"/>
            <w:shd w:val="clear" w:color="auto" w:fill="auto"/>
            <w:vAlign w:val="center"/>
          </w:tcPr>
          <w:p w:rsidR="00A56688" w:rsidRPr="00F437D6" w:rsidRDefault="00A56688" w:rsidP="00646125">
            <w:pPr>
              <w:jc w:val="center"/>
              <w:rPr>
                <w:rFonts w:ascii="Arial" w:hAnsi="Arial" w:cs="Arial"/>
                <w:sz w:val="20"/>
                <w:szCs w:val="20"/>
              </w:rPr>
            </w:pPr>
            <w:r w:rsidRPr="00F437D6">
              <w:rPr>
                <w:rFonts w:ascii="Arial" w:hAnsi="Arial" w:cs="Arial"/>
                <w:sz w:val="20"/>
                <w:szCs w:val="20"/>
              </w:rPr>
              <w:t>Archivero de la VRFE.</w:t>
            </w:r>
          </w:p>
        </w:tc>
      </w:tr>
      <w:tr w:rsidR="00A56688" w:rsidRPr="00F437D6" w:rsidTr="00A35F67">
        <w:tc>
          <w:tcPr>
            <w:tcW w:w="2618" w:type="dxa"/>
            <w:shd w:val="clear" w:color="auto" w:fill="auto"/>
            <w:vAlign w:val="center"/>
          </w:tcPr>
          <w:p w:rsidR="00A56688" w:rsidRPr="00F437D6" w:rsidRDefault="00A56688" w:rsidP="00646125">
            <w:pPr>
              <w:jc w:val="center"/>
              <w:rPr>
                <w:rFonts w:ascii="Arial" w:hAnsi="Arial" w:cs="Arial"/>
                <w:sz w:val="20"/>
                <w:szCs w:val="20"/>
              </w:rPr>
            </w:pPr>
            <w:r w:rsidRPr="00F437D6">
              <w:rPr>
                <w:rFonts w:ascii="Arial" w:hAnsi="Arial" w:cs="Arial"/>
                <w:sz w:val="20"/>
                <w:szCs w:val="20"/>
              </w:rPr>
              <w:t>14.17 Entrega de solicitud de formatos ND a las Oficialías del Registro Civil.</w:t>
            </w:r>
          </w:p>
        </w:tc>
        <w:tc>
          <w:tcPr>
            <w:tcW w:w="3922" w:type="dxa"/>
            <w:shd w:val="clear" w:color="auto" w:fill="auto"/>
            <w:vAlign w:val="center"/>
          </w:tcPr>
          <w:p w:rsidR="00A56688" w:rsidRPr="00F437D6" w:rsidRDefault="00A56688" w:rsidP="00646125">
            <w:pPr>
              <w:jc w:val="center"/>
              <w:rPr>
                <w:rFonts w:ascii="Arial" w:hAnsi="Arial" w:cs="Arial"/>
                <w:sz w:val="20"/>
                <w:szCs w:val="20"/>
              </w:rPr>
            </w:pPr>
            <w:r w:rsidRPr="00F437D6">
              <w:rPr>
                <w:rFonts w:ascii="Arial" w:hAnsi="Arial" w:cs="Arial"/>
                <w:sz w:val="20"/>
                <w:szCs w:val="20"/>
              </w:rPr>
              <w:t>Envió y recepción de formatos ND a las oficialías del registro civil. Contiene oficios originales.</w:t>
            </w:r>
          </w:p>
        </w:tc>
        <w:tc>
          <w:tcPr>
            <w:tcW w:w="2361" w:type="dxa"/>
            <w:vAlign w:val="center"/>
          </w:tcPr>
          <w:p w:rsidR="00A56688" w:rsidRPr="00F437D6" w:rsidRDefault="00A56688" w:rsidP="00646125">
            <w:pPr>
              <w:jc w:val="center"/>
              <w:rPr>
                <w:rFonts w:ascii="Arial" w:hAnsi="Arial" w:cs="Arial"/>
                <w:sz w:val="20"/>
                <w:szCs w:val="20"/>
                <w:lang w:val="es-MX"/>
              </w:rPr>
            </w:pPr>
            <w:r w:rsidRPr="00F437D6">
              <w:rPr>
                <w:rFonts w:ascii="Arial" w:hAnsi="Arial" w:cs="Arial"/>
                <w:sz w:val="20"/>
                <w:szCs w:val="20"/>
                <w:lang w:val="es-MX"/>
              </w:rPr>
              <w:t>2015-2015</w:t>
            </w:r>
          </w:p>
        </w:tc>
        <w:tc>
          <w:tcPr>
            <w:tcW w:w="2896" w:type="dxa"/>
          </w:tcPr>
          <w:p w:rsidR="00A56688" w:rsidRDefault="00A56688" w:rsidP="00A56688">
            <w:pPr>
              <w:jc w:val="center"/>
            </w:pPr>
            <w:r w:rsidRPr="00601C29">
              <w:rPr>
                <w:rFonts w:ascii="Arial" w:hAnsi="Arial" w:cs="Arial"/>
                <w:sz w:val="20"/>
                <w:szCs w:val="20"/>
                <w:lang w:val="es-MX"/>
              </w:rPr>
              <w:t>1 Expediente</w:t>
            </w:r>
          </w:p>
        </w:tc>
        <w:tc>
          <w:tcPr>
            <w:tcW w:w="2486" w:type="dxa"/>
            <w:shd w:val="clear" w:color="auto" w:fill="auto"/>
            <w:vAlign w:val="center"/>
          </w:tcPr>
          <w:p w:rsidR="00A56688" w:rsidRPr="00F437D6" w:rsidRDefault="00A56688" w:rsidP="00646125">
            <w:pPr>
              <w:jc w:val="center"/>
              <w:rPr>
                <w:rFonts w:ascii="Arial" w:hAnsi="Arial" w:cs="Arial"/>
                <w:sz w:val="20"/>
                <w:szCs w:val="20"/>
              </w:rPr>
            </w:pPr>
            <w:r w:rsidRPr="00F437D6">
              <w:rPr>
                <w:rFonts w:ascii="Arial" w:hAnsi="Arial" w:cs="Arial"/>
                <w:sz w:val="20"/>
                <w:szCs w:val="20"/>
              </w:rPr>
              <w:t>Librero de la VRFE.</w:t>
            </w:r>
          </w:p>
        </w:tc>
      </w:tr>
      <w:tr w:rsidR="00A56688" w:rsidRPr="00F437D6" w:rsidTr="00A35F67">
        <w:tc>
          <w:tcPr>
            <w:tcW w:w="2618" w:type="dxa"/>
            <w:shd w:val="clear" w:color="auto" w:fill="auto"/>
            <w:vAlign w:val="center"/>
          </w:tcPr>
          <w:p w:rsidR="00A56688" w:rsidRPr="00F437D6" w:rsidRDefault="00A56688" w:rsidP="00646125">
            <w:pPr>
              <w:jc w:val="center"/>
              <w:rPr>
                <w:rFonts w:ascii="Arial" w:hAnsi="Arial" w:cs="Arial"/>
                <w:sz w:val="20"/>
                <w:szCs w:val="20"/>
              </w:rPr>
            </w:pPr>
            <w:r w:rsidRPr="00F437D6">
              <w:rPr>
                <w:rFonts w:ascii="Arial" w:hAnsi="Arial" w:cs="Arial"/>
                <w:sz w:val="20"/>
                <w:szCs w:val="20"/>
              </w:rPr>
              <w:t>14.17 Solicitudes de información por parte de Juzgados.</w:t>
            </w:r>
          </w:p>
        </w:tc>
        <w:tc>
          <w:tcPr>
            <w:tcW w:w="3922" w:type="dxa"/>
            <w:shd w:val="clear" w:color="auto" w:fill="auto"/>
            <w:vAlign w:val="center"/>
          </w:tcPr>
          <w:p w:rsidR="00A56688" w:rsidRPr="00F437D6" w:rsidRDefault="00A56688" w:rsidP="00646125">
            <w:pPr>
              <w:jc w:val="center"/>
              <w:rPr>
                <w:rFonts w:ascii="Arial" w:hAnsi="Arial" w:cs="Arial"/>
                <w:sz w:val="20"/>
                <w:szCs w:val="20"/>
              </w:rPr>
            </w:pPr>
            <w:r w:rsidRPr="00F437D6">
              <w:rPr>
                <w:rFonts w:ascii="Arial" w:hAnsi="Arial" w:cs="Arial"/>
                <w:sz w:val="20"/>
                <w:szCs w:val="20"/>
              </w:rPr>
              <w:t>Respuesta de solicitudes de información a diversos juzgados. Contiene oficios de solicitud y respuesta. Contiene originales.</w:t>
            </w:r>
          </w:p>
        </w:tc>
        <w:tc>
          <w:tcPr>
            <w:tcW w:w="2361" w:type="dxa"/>
            <w:vAlign w:val="center"/>
          </w:tcPr>
          <w:p w:rsidR="00A56688" w:rsidRPr="00F437D6" w:rsidRDefault="00A56688" w:rsidP="00646125">
            <w:pPr>
              <w:jc w:val="center"/>
              <w:rPr>
                <w:rFonts w:ascii="Arial" w:hAnsi="Arial" w:cs="Arial"/>
                <w:sz w:val="20"/>
                <w:szCs w:val="20"/>
                <w:lang w:val="es-MX"/>
              </w:rPr>
            </w:pPr>
            <w:r w:rsidRPr="00F437D6">
              <w:rPr>
                <w:rFonts w:ascii="Arial" w:hAnsi="Arial" w:cs="Arial"/>
                <w:sz w:val="20"/>
                <w:szCs w:val="20"/>
                <w:lang w:val="es-MX"/>
              </w:rPr>
              <w:t>2015-2015</w:t>
            </w:r>
          </w:p>
        </w:tc>
        <w:tc>
          <w:tcPr>
            <w:tcW w:w="2896" w:type="dxa"/>
          </w:tcPr>
          <w:p w:rsidR="00A56688" w:rsidRDefault="00A56688" w:rsidP="00A56688">
            <w:pPr>
              <w:jc w:val="center"/>
            </w:pPr>
            <w:r w:rsidRPr="00601C29">
              <w:rPr>
                <w:rFonts w:ascii="Arial" w:hAnsi="Arial" w:cs="Arial"/>
                <w:sz w:val="20"/>
                <w:szCs w:val="20"/>
                <w:lang w:val="es-MX"/>
              </w:rPr>
              <w:t>1 Expediente</w:t>
            </w:r>
          </w:p>
        </w:tc>
        <w:tc>
          <w:tcPr>
            <w:tcW w:w="2486" w:type="dxa"/>
            <w:shd w:val="clear" w:color="auto" w:fill="auto"/>
            <w:vAlign w:val="center"/>
          </w:tcPr>
          <w:p w:rsidR="00A56688" w:rsidRPr="00F437D6" w:rsidRDefault="00A56688" w:rsidP="00646125">
            <w:pPr>
              <w:jc w:val="center"/>
              <w:rPr>
                <w:rFonts w:ascii="Arial" w:hAnsi="Arial" w:cs="Arial"/>
                <w:sz w:val="20"/>
                <w:szCs w:val="20"/>
              </w:rPr>
            </w:pPr>
            <w:r w:rsidRPr="00F437D6">
              <w:rPr>
                <w:rFonts w:ascii="Arial" w:hAnsi="Arial" w:cs="Arial"/>
                <w:sz w:val="20"/>
                <w:szCs w:val="20"/>
              </w:rPr>
              <w:t>Archivero de la VRFE.</w:t>
            </w:r>
          </w:p>
        </w:tc>
      </w:tr>
      <w:tr w:rsidR="00615DED" w:rsidRPr="00F437D6" w:rsidTr="00615DED">
        <w:tc>
          <w:tcPr>
            <w:tcW w:w="2618" w:type="dxa"/>
            <w:shd w:val="clear" w:color="auto" w:fill="auto"/>
            <w:vAlign w:val="center"/>
          </w:tcPr>
          <w:p w:rsidR="00FD43C6" w:rsidRPr="00F437D6" w:rsidRDefault="00FD43C6" w:rsidP="00646125">
            <w:pPr>
              <w:jc w:val="center"/>
              <w:rPr>
                <w:rFonts w:ascii="Arial" w:hAnsi="Arial" w:cs="Arial"/>
                <w:sz w:val="20"/>
                <w:szCs w:val="20"/>
              </w:rPr>
            </w:pPr>
            <w:r w:rsidRPr="00F437D6">
              <w:rPr>
                <w:rFonts w:ascii="Arial" w:hAnsi="Arial" w:cs="Arial"/>
                <w:sz w:val="20"/>
                <w:szCs w:val="20"/>
              </w:rPr>
              <w:t>14.17 Entrega de solicitud de formatos NPM a juzgados</w:t>
            </w:r>
          </w:p>
        </w:tc>
        <w:tc>
          <w:tcPr>
            <w:tcW w:w="3922" w:type="dxa"/>
            <w:shd w:val="clear" w:color="auto" w:fill="auto"/>
            <w:vAlign w:val="center"/>
          </w:tcPr>
          <w:p w:rsidR="00FD43C6" w:rsidRPr="00F437D6" w:rsidRDefault="00FD43C6" w:rsidP="00646125">
            <w:pPr>
              <w:jc w:val="center"/>
              <w:rPr>
                <w:rFonts w:ascii="Arial" w:hAnsi="Arial" w:cs="Arial"/>
                <w:sz w:val="20"/>
                <w:szCs w:val="20"/>
              </w:rPr>
            </w:pPr>
            <w:r w:rsidRPr="00F437D6">
              <w:rPr>
                <w:rFonts w:ascii="Arial" w:hAnsi="Arial" w:cs="Arial"/>
                <w:sz w:val="20"/>
                <w:szCs w:val="20"/>
              </w:rPr>
              <w:t xml:space="preserve">Con el fin de dar cumplimiento al </w:t>
            </w:r>
            <w:r w:rsidR="003F10F6" w:rsidRPr="00F437D6">
              <w:rPr>
                <w:rFonts w:ascii="Arial" w:hAnsi="Arial" w:cs="Arial"/>
                <w:sz w:val="20"/>
                <w:szCs w:val="20"/>
              </w:rPr>
              <w:t>Artículo</w:t>
            </w:r>
            <w:r w:rsidRPr="00F437D6">
              <w:rPr>
                <w:rFonts w:ascii="Arial" w:hAnsi="Arial" w:cs="Arial"/>
                <w:sz w:val="20"/>
                <w:szCs w:val="20"/>
              </w:rPr>
              <w:t xml:space="preserve"> 154, Párrafo 3, se entrega solicitud de formatos NPM a juzgados.</w:t>
            </w:r>
            <w:r w:rsidR="003F10F6" w:rsidRPr="00F437D6">
              <w:rPr>
                <w:rFonts w:ascii="Arial" w:hAnsi="Arial" w:cs="Arial"/>
                <w:sz w:val="20"/>
                <w:szCs w:val="20"/>
              </w:rPr>
              <w:t xml:space="preserve"> </w:t>
            </w:r>
            <w:r w:rsidRPr="00F437D6">
              <w:rPr>
                <w:rFonts w:ascii="Arial" w:hAnsi="Arial" w:cs="Arial"/>
                <w:sz w:val="20"/>
                <w:szCs w:val="20"/>
              </w:rPr>
              <w:t>Contiene originales.</w:t>
            </w:r>
          </w:p>
        </w:tc>
        <w:tc>
          <w:tcPr>
            <w:tcW w:w="2361" w:type="dxa"/>
            <w:vAlign w:val="center"/>
          </w:tcPr>
          <w:p w:rsidR="00FD43C6" w:rsidRPr="00F437D6" w:rsidRDefault="00EC6EDC" w:rsidP="00646125">
            <w:pPr>
              <w:jc w:val="center"/>
              <w:rPr>
                <w:rFonts w:ascii="Arial" w:hAnsi="Arial" w:cs="Arial"/>
                <w:sz w:val="20"/>
                <w:szCs w:val="20"/>
                <w:lang w:val="es-MX"/>
              </w:rPr>
            </w:pPr>
            <w:r w:rsidRPr="00F437D6">
              <w:rPr>
                <w:rFonts w:ascii="Arial" w:hAnsi="Arial" w:cs="Arial"/>
                <w:sz w:val="20"/>
                <w:szCs w:val="20"/>
                <w:lang w:val="es-MX"/>
              </w:rPr>
              <w:t>2015-2015</w:t>
            </w:r>
          </w:p>
        </w:tc>
        <w:tc>
          <w:tcPr>
            <w:tcW w:w="2896" w:type="dxa"/>
            <w:vAlign w:val="center"/>
          </w:tcPr>
          <w:p w:rsidR="00FD43C6" w:rsidRPr="00F437D6" w:rsidRDefault="00A56688" w:rsidP="00646125">
            <w:pPr>
              <w:jc w:val="center"/>
              <w:rPr>
                <w:rFonts w:ascii="Arial" w:hAnsi="Arial" w:cs="Arial"/>
                <w:sz w:val="20"/>
                <w:szCs w:val="20"/>
                <w:lang w:val="es-MX"/>
              </w:rPr>
            </w:pPr>
            <w:r w:rsidRPr="00F437D6">
              <w:rPr>
                <w:rFonts w:ascii="Arial" w:hAnsi="Arial" w:cs="Arial"/>
                <w:sz w:val="20"/>
                <w:szCs w:val="20"/>
                <w:lang w:val="es-MX"/>
              </w:rPr>
              <w:t>1</w:t>
            </w:r>
            <w:r>
              <w:rPr>
                <w:rFonts w:ascii="Arial" w:hAnsi="Arial" w:cs="Arial"/>
                <w:sz w:val="20"/>
                <w:szCs w:val="20"/>
                <w:lang w:val="es-MX"/>
              </w:rPr>
              <w:t xml:space="preserve"> Expediente</w:t>
            </w:r>
          </w:p>
        </w:tc>
        <w:tc>
          <w:tcPr>
            <w:tcW w:w="2486" w:type="dxa"/>
            <w:shd w:val="clear" w:color="auto" w:fill="auto"/>
            <w:vAlign w:val="center"/>
          </w:tcPr>
          <w:p w:rsidR="00FD43C6" w:rsidRPr="00F437D6" w:rsidRDefault="00FD43C6" w:rsidP="00646125">
            <w:pPr>
              <w:jc w:val="center"/>
              <w:rPr>
                <w:rFonts w:ascii="Arial" w:hAnsi="Arial" w:cs="Arial"/>
                <w:sz w:val="20"/>
                <w:szCs w:val="20"/>
              </w:rPr>
            </w:pPr>
            <w:r w:rsidRPr="00F437D6">
              <w:rPr>
                <w:rFonts w:ascii="Arial" w:hAnsi="Arial" w:cs="Arial"/>
                <w:sz w:val="20"/>
                <w:szCs w:val="20"/>
              </w:rPr>
              <w:t>Archivero de la VRFE.</w:t>
            </w:r>
          </w:p>
        </w:tc>
      </w:tr>
    </w:tbl>
    <w:p w:rsidR="00980E11" w:rsidRPr="00F437D6" w:rsidRDefault="00980E11" w:rsidP="00646125">
      <w:pPr>
        <w:jc w:val="both"/>
        <w:rPr>
          <w:rFonts w:ascii="Arial" w:hAnsi="Arial" w:cs="Arial"/>
          <w:sz w:val="20"/>
          <w:szCs w:val="20"/>
          <w:lang w:val="es-MX"/>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283"/>
      </w:tblGrid>
      <w:tr w:rsidR="00785365" w:rsidRPr="00F437D6" w:rsidTr="00980E11">
        <w:tc>
          <w:tcPr>
            <w:tcW w:w="14283" w:type="dxa"/>
          </w:tcPr>
          <w:p w:rsidR="00980E11" w:rsidRPr="00F437D6" w:rsidRDefault="00980E11" w:rsidP="00646125">
            <w:pPr>
              <w:jc w:val="both"/>
              <w:rPr>
                <w:rFonts w:ascii="Arial" w:hAnsi="Arial" w:cs="Arial"/>
                <w:sz w:val="20"/>
                <w:szCs w:val="20"/>
                <w:lang w:val="es-MX"/>
              </w:rPr>
            </w:pPr>
            <w:r w:rsidRPr="00F437D6">
              <w:rPr>
                <w:rFonts w:ascii="Arial" w:hAnsi="Arial" w:cs="Arial"/>
                <w:b/>
                <w:sz w:val="20"/>
                <w:szCs w:val="20"/>
                <w:lang w:val="es-MX"/>
              </w:rPr>
              <w:t>Fondo</w:t>
            </w:r>
            <w:r w:rsidRPr="00F437D6">
              <w:rPr>
                <w:rFonts w:ascii="Arial" w:hAnsi="Arial" w:cs="Arial"/>
                <w:sz w:val="20"/>
                <w:szCs w:val="20"/>
                <w:lang w:val="es-MX"/>
              </w:rPr>
              <w:t>: Institución Nacional Electoral</w:t>
            </w:r>
          </w:p>
        </w:tc>
      </w:tr>
      <w:tr w:rsidR="00615DED" w:rsidRPr="00F437D6" w:rsidTr="00980E11">
        <w:tc>
          <w:tcPr>
            <w:tcW w:w="14283" w:type="dxa"/>
          </w:tcPr>
          <w:p w:rsidR="008A7B96" w:rsidRPr="00F437D6" w:rsidRDefault="008A7B96" w:rsidP="00646125">
            <w:pPr>
              <w:jc w:val="both"/>
              <w:rPr>
                <w:rFonts w:ascii="Arial" w:hAnsi="Arial" w:cs="Arial"/>
                <w:sz w:val="20"/>
                <w:szCs w:val="20"/>
                <w:lang w:val="es-MX"/>
              </w:rPr>
            </w:pPr>
            <w:r w:rsidRPr="00F437D6">
              <w:rPr>
                <w:rFonts w:ascii="Arial" w:hAnsi="Arial" w:cs="Arial"/>
                <w:b/>
                <w:sz w:val="20"/>
                <w:szCs w:val="20"/>
                <w:lang w:val="es-MX"/>
              </w:rPr>
              <w:t>Sección</w:t>
            </w:r>
            <w:r w:rsidRPr="00F437D6">
              <w:rPr>
                <w:rFonts w:ascii="Arial" w:hAnsi="Arial" w:cs="Arial"/>
                <w:sz w:val="20"/>
                <w:szCs w:val="20"/>
                <w:lang w:val="es-MX"/>
              </w:rPr>
              <w:t>:</w:t>
            </w:r>
            <w:r w:rsidRPr="00F437D6">
              <w:rPr>
                <w:rFonts w:ascii="Arial" w:hAnsi="Arial" w:cs="Arial"/>
                <w:sz w:val="20"/>
                <w:szCs w:val="20"/>
              </w:rPr>
              <w:t xml:space="preserve"> 15 Proceso Electoral</w:t>
            </w:r>
          </w:p>
        </w:tc>
      </w:tr>
    </w:tbl>
    <w:p w:rsidR="00980E11" w:rsidRPr="00F437D6" w:rsidRDefault="00980E11" w:rsidP="00646125">
      <w:pPr>
        <w:rPr>
          <w:rFonts w:ascii="Arial" w:hAnsi="Arial" w:cs="Arial"/>
          <w:sz w:val="20"/>
          <w:szCs w:val="20"/>
          <w:lang w:val="es-MX"/>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18"/>
        <w:gridCol w:w="3922"/>
        <w:gridCol w:w="2361"/>
        <w:gridCol w:w="2896"/>
        <w:gridCol w:w="2486"/>
      </w:tblGrid>
      <w:tr w:rsidR="00615DED" w:rsidRPr="00F437D6" w:rsidTr="00615DED">
        <w:tc>
          <w:tcPr>
            <w:tcW w:w="2618" w:type="dxa"/>
            <w:vAlign w:val="center"/>
          </w:tcPr>
          <w:p w:rsidR="00980E11" w:rsidRPr="00F437D6" w:rsidRDefault="00980E11" w:rsidP="00646125">
            <w:pPr>
              <w:jc w:val="center"/>
              <w:rPr>
                <w:rFonts w:ascii="Arial" w:hAnsi="Arial" w:cs="Arial"/>
                <w:b/>
                <w:sz w:val="20"/>
                <w:szCs w:val="20"/>
                <w:lang w:val="es-MX"/>
              </w:rPr>
            </w:pPr>
            <w:r w:rsidRPr="00F437D6">
              <w:rPr>
                <w:rFonts w:ascii="Arial" w:hAnsi="Arial" w:cs="Arial"/>
                <w:b/>
                <w:sz w:val="20"/>
                <w:szCs w:val="20"/>
                <w:lang w:val="es-MX"/>
              </w:rPr>
              <w:t>Serie</w:t>
            </w:r>
          </w:p>
        </w:tc>
        <w:tc>
          <w:tcPr>
            <w:tcW w:w="3922" w:type="dxa"/>
            <w:vAlign w:val="center"/>
          </w:tcPr>
          <w:p w:rsidR="00980E11" w:rsidRPr="00F437D6" w:rsidRDefault="00980E11" w:rsidP="00646125">
            <w:pPr>
              <w:jc w:val="center"/>
              <w:rPr>
                <w:rFonts w:ascii="Arial" w:hAnsi="Arial" w:cs="Arial"/>
                <w:b/>
                <w:sz w:val="20"/>
                <w:szCs w:val="20"/>
                <w:lang w:val="es-MX"/>
              </w:rPr>
            </w:pPr>
            <w:r w:rsidRPr="00F437D6">
              <w:rPr>
                <w:rFonts w:ascii="Arial" w:hAnsi="Arial" w:cs="Arial"/>
                <w:b/>
                <w:sz w:val="20"/>
                <w:szCs w:val="20"/>
                <w:lang w:val="es-MX"/>
              </w:rPr>
              <w:t>Descripción</w:t>
            </w:r>
          </w:p>
        </w:tc>
        <w:tc>
          <w:tcPr>
            <w:tcW w:w="2361" w:type="dxa"/>
            <w:vAlign w:val="center"/>
          </w:tcPr>
          <w:p w:rsidR="00980E11" w:rsidRPr="00F437D6" w:rsidRDefault="00980E11" w:rsidP="00646125">
            <w:pPr>
              <w:jc w:val="center"/>
              <w:rPr>
                <w:rFonts w:ascii="Arial" w:hAnsi="Arial" w:cs="Arial"/>
                <w:b/>
                <w:sz w:val="20"/>
                <w:szCs w:val="20"/>
                <w:lang w:val="es-MX"/>
              </w:rPr>
            </w:pPr>
            <w:r w:rsidRPr="00F437D6">
              <w:rPr>
                <w:rFonts w:ascii="Arial" w:hAnsi="Arial" w:cs="Arial"/>
                <w:b/>
                <w:sz w:val="20"/>
                <w:szCs w:val="20"/>
                <w:lang w:val="es-MX"/>
              </w:rPr>
              <w:t>Años extremos</w:t>
            </w:r>
          </w:p>
        </w:tc>
        <w:tc>
          <w:tcPr>
            <w:tcW w:w="2896" w:type="dxa"/>
            <w:vAlign w:val="center"/>
          </w:tcPr>
          <w:p w:rsidR="00980E11" w:rsidRPr="00F437D6" w:rsidRDefault="00980E11" w:rsidP="00646125">
            <w:pPr>
              <w:jc w:val="center"/>
              <w:rPr>
                <w:rFonts w:ascii="Arial" w:hAnsi="Arial" w:cs="Arial"/>
                <w:b/>
                <w:sz w:val="20"/>
                <w:szCs w:val="20"/>
                <w:lang w:val="es-MX"/>
              </w:rPr>
            </w:pPr>
            <w:r w:rsidRPr="00F437D6">
              <w:rPr>
                <w:rFonts w:ascii="Arial" w:hAnsi="Arial" w:cs="Arial"/>
                <w:b/>
                <w:sz w:val="20"/>
                <w:szCs w:val="20"/>
                <w:lang w:val="es-MX"/>
              </w:rPr>
              <w:t>Volumen</w:t>
            </w:r>
          </w:p>
        </w:tc>
        <w:tc>
          <w:tcPr>
            <w:tcW w:w="2486" w:type="dxa"/>
            <w:vAlign w:val="center"/>
          </w:tcPr>
          <w:p w:rsidR="00980E11" w:rsidRPr="00F437D6" w:rsidRDefault="00980E11" w:rsidP="00646125">
            <w:pPr>
              <w:jc w:val="center"/>
              <w:rPr>
                <w:rFonts w:ascii="Arial" w:hAnsi="Arial" w:cs="Arial"/>
                <w:b/>
                <w:sz w:val="20"/>
                <w:szCs w:val="20"/>
                <w:lang w:val="es-MX"/>
              </w:rPr>
            </w:pPr>
            <w:r w:rsidRPr="00F437D6">
              <w:rPr>
                <w:rFonts w:ascii="Arial" w:hAnsi="Arial" w:cs="Arial"/>
                <w:b/>
                <w:sz w:val="20"/>
                <w:szCs w:val="20"/>
                <w:lang w:val="es-MX"/>
              </w:rPr>
              <w:t>Ubicación física</w:t>
            </w:r>
          </w:p>
        </w:tc>
      </w:tr>
      <w:tr w:rsidR="00A56688" w:rsidRPr="00F437D6" w:rsidTr="00457749">
        <w:tc>
          <w:tcPr>
            <w:tcW w:w="2618" w:type="dxa"/>
            <w:shd w:val="clear" w:color="auto" w:fill="auto"/>
            <w:vAlign w:val="center"/>
          </w:tcPr>
          <w:p w:rsidR="00A56688" w:rsidRPr="00F437D6" w:rsidRDefault="00A56688" w:rsidP="00646125">
            <w:pPr>
              <w:jc w:val="center"/>
              <w:rPr>
                <w:rFonts w:ascii="Arial" w:hAnsi="Arial" w:cs="Arial"/>
                <w:sz w:val="20"/>
                <w:szCs w:val="20"/>
              </w:rPr>
            </w:pPr>
            <w:r w:rsidRPr="00F437D6">
              <w:rPr>
                <w:rFonts w:ascii="Arial" w:hAnsi="Arial" w:cs="Arial"/>
                <w:sz w:val="20"/>
                <w:szCs w:val="20"/>
              </w:rPr>
              <w:t>15.2 Proyectos y Programas para el Proceso Electoral</w:t>
            </w:r>
          </w:p>
        </w:tc>
        <w:tc>
          <w:tcPr>
            <w:tcW w:w="3922" w:type="dxa"/>
            <w:shd w:val="clear" w:color="auto" w:fill="auto"/>
            <w:vAlign w:val="center"/>
          </w:tcPr>
          <w:p w:rsidR="00A56688" w:rsidRPr="00F437D6" w:rsidRDefault="00A56688" w:rsidP="00646125">
            <w:pPr>
              <w:jc w:val="center"/>
              <w:rPr>
                <w:rFonts w:ascii="Arial" w:hAnsi="Arial" w:cs="Arial"/>
                <w:sz w:val="20"/>
                <w:szCs w:val="20"/>
                <w:lang w:val="es-MX" w:eastAsia="es-MX"/>
              </w:rPr>
            </w:pPr>
            <w:r w:rsidRPr="00F437D6">
              <w:rPr>
                <w:rFonts w:ascii="Arial" w:hAnsi="Arial" w:cs="Arial"/>
                <w:sz w:val="20"/>
                <w:szCs w:val="20"/>
              </w:rPr>
              <w:t>Oficios donde se les remite a los Consejeros y Representantes de los Partidos Políticos, el calendario de la producción de las boletas electorales. Contiene copias.</w:t>
            </w:r>
          </w:p>
        </w:tc>
        <w:tc>
          <w:tcPr>
            <w:tcW w:w="2361" w:type="dxa"/>
            <w:shd w:val="clear" w:color="auto" w:fill="auto"/>
            <w:vAlign w:val="center"/>
          </w:tcPr>
          <w:p w:rsidR="00A56688" w:rsidRPr="00F437D6" w:rsidRDefault="00A56688" w:rsidP="00646125">
            <w:pPr>
              <w:jc w:val="center"/>
              <w:rPr>
                <w:rFonts w:ascii="Arial" w:hAnsi="Arial" w:cs="Arial"/>
                <w:sz w:val="20"/>
                <w:szCs w:val="20"/>
                <w:lang w:val="es-MX"/>
              </w:rPr>
            </w:pPr>
            <w:r w:rsidRPr="00F437D6">
              <w:rPr>
                <w:rFonts w:ascii="Arial" w:hAnsi="Arial" w:cs="Arial"/>
                <w:sz w:val="20"/>
                <w:szCs w:val="20"/>
                <w:lang w:val="es-MX"/>
              </w:rPr>
              <w:t>2015-2015</w:t>
            </w:r>
          </w:p>
        </w:tc>
        <w:tc>
          <w:tcPr>
            <w:tcW w:w="2896" w:type="dxa"/>
            <w:shd w:val="clear" w:color="auto" w:fill="auto"/>
          </w:tcPr>
          <w:p w:rsidR="00A56688" w:rsidRDefault="00A56688" w:rsidP="00A56688">
            <w:pPr>
              <w:jc w:val="center"/>
            </w:pPr>
            <w:r w:rsidRPr="00B64801">
              <w:rPr>
                <w:rFonts w:ascii="Arial" w:hAnsi="Arial" w:cs="Arial"/>
                <w:sz w:val="20"/>
                <w:szCs w:val="20"/>
                <w:lang w:val="es-MX"/>
              </w:rPr>
              <w:t>1 Expediente</w:t>
            </w:r>
          </w:p>
        </w:tc>
        <w:tc>
          <w:tcPr>
            <w:tcW w:w="2486" w:type="dxa"/>
            <w:shd w:val="clear" w:color="auto" w:fill="auto"/>
            <w:vAlign w:val="center"/>
          </w:tcPr>
          <w:p w:rsidR="00A56688" w:rsidRPr="00F437D6" w:rsidRDefault="00A56688" w:rsidP="00646125">
            <w:pPr>
              <w:jc w:val="center"/>
              <w:rPr>
                <w:rFonts w:ascii="Arial" w:hAnsi="Arial" w:cs="Arial"/>
                <w:sz w:val="20"/>
                <w:szCs w:val="20"/>
                <w:lang w:val="es-MX" w:eastAsia="es-MX"/>
              </w:rPr>
            </w:pPr>
            <w:r w:rsidRPr="00F437D6">
              <w:rPr>
                <w:rFonts w:ascii="Arial" w:hAnsi="Arial" w:cs="Arial"/>
                <w:sz w:val="20"/>
                <w:szCs w:val="20"/>
              </w:rPr>
              <w:t>Área de recepción de la 04 Junta Distrital Ejecutiva: Archivero 1, Gaveta 1.</w:t>
            </w:r>
          </w:p>
        </w:tc>
      </w:tr>
      <w:tr w:rsidR="00A56688" w:rsidRPr="00F437D6" w:rsidTr="00457749">
        <w:tc>
          <w:tcPr>
            <w:tcW w:w="2618" w:type="dxa"/>
            <w:shd w:val="clear" w:color="auto" w:fill="auto"/>
            <w:vAlign w:val="center"/>
          </w:tcPr>
          <w:p w:rsidR="00A56688" w:rsidRPr="00F437D6" w:rsidRDefault="00A56688" w:rsidP="00646125">
            <w:pPr>
              <w:jc w:val="center"/>
              <w:rPr>
                <w:rFonts w:ascii="Arial" w:hAnsi="Arial" w:cs="Arial"/>
                <w:sz w:val="20"/>
                <w:szCs w:val="20"/>
              </w:rPr>
            </w:pPr>
            <w:r w:rsidRPr="00F437D6">
              <w:rPr>
                <w:rFonts w:ascii="Arial" w:hAnsi="Arial" w:cs="Arial"/>
                <w:sz w:val="20"/>
                <w:szCs w:val="20"/>
              </w:rPr>
              <w:t xml:space="preserve">15.3 Determinar estado </w:t>
            </w:r>
            <w:r w:rsidRPr="00F437D6">
              <w:rPr>
                <w:rFonts w:ascii="Arial" w:hAnsi="Arial" w:cs="Arial"/>
                <w:sz w:val="20"/>
                <w:szCs w:val="20"/>
              </w:rPr>
              <w:lastRenderedPageBreak/>
              <w:t>que guardan las Boletas Electrónicas</w:t>
            </w:r>
          </w:p>
        </w:tc>
        <w:tc>
          <w:tcPr>
            <w:tcW w:w="3922" w:type="dxa"/>
            <w:shd w:val="clear" w:color="auto" w:fill="auto"/>
            <w:vAlign w:val="center"/>
          </w:tcPr>
          <w:p w:rsidR="00A56688" w:rsidRPr="00F437D6" w:rsidRDefault="00A56688" w:rsidP="00646125">
            <w:pPr>
              <w:jc w:val="center"/>
              <w:rPr>
                <w:rFonts w:ascii="Arial" w:hAnsi="Arial" w:cs="Arial"/>
                <w:sz w:val="20"/>
                <w:szCs w:val="20"/>
              </w:rPr>
            </w:pPr>
            <w:r w:rsidRPr="00F437D6">
              <w:rPr>
                <w:rFonts w:ascii="Arial" w:hAnsi="Arial" w:cs="Arial"/>
                <w:sz w:val="20"/>
                <w:szCs w:val="20"/>
              </w:rPr>
              <w:lastRenderedPageBreak/>
              <w:t xml:space="preserve">Cuestionario para determinar el estado </w:t>
            </w:r>
            <w:r w:rsidRPr="00F437D6">
              <w:rPr>
                <w:rFonts w:ascii="Arial" w:hAnsi="Arial" w:cs="Arial"/>
                <w:sz w:val="20"/>
                <w:szCs w:val="20"/>
              </w:rPr>
              <w:lastRenderedPageBreak/>
              <w:t>de las Boletas Electrónicas. Contiene 5 hojas. Originales.</w:t>
            </w:r>
          </w:p>
        </w:tc>
        <w:tc>
          <w:tcPr>
            <w:tcW w:w="2361" w:type="dxa"/>
            <w:shd w:val="clear" w:color="auto" w:fill="auto"/>
            <w:vAlign w:val="center"/>
          </w:tcPr>
          <w:p w:rsidR="00A56688" w:rsidRPr="00F437D6" w:rsidRDefault="00A56688" w:rsidP="001C0128">
            <w:pPr>
              <w:jc w:val="center"/>
              <w:rPr>
                <w:rFonts w:ascii="Arial" w:hAnsi="Arial" w:cs="Arial"/>
                <w:sz w:val="20"/>
                <w:szCs w:val="20"/>
                <w:highlight w:val="yellow"/>
                <w:lang w:val="es-MX"/>
              </w:rPr>
            </w:pPr>
            <w:r w:rsidRPr="00F437D6">
              <w:rPr>
                <w:rFonts w:ascii="Arial" w:hAnsi="Arial" w:cs="Arial"/>
                <w:sz w:val="20"/>
                <w:szCs w:val="20"/>
                <w:lang w:val="es-MX"/>
              </w:rPr>
              <w:lastRenderedPageBreak/>
              <w:t>2014-2015</w:t>
            </w:r>
          </w:p>
        </w:tc>
        <w:tc>
          <w:tcPr>
            <w:tcW w:w="2896" w:type="dxa"/>
            <w:shd w:val="clear" w:color="auto" w:fill="auto"/>
          </w:tcPr>
          <w:p w:rsidR="00A56688" w:rsidRDefault="00A56688" w:rsidP="00A56688">
            <w:pPr>
              <w:jc w:val="center"/>
            </w:pPr>
            <w:r w:rsidRPr="00B64801">
              <w:rPr>
                <w:rFonts w:ascii="Arial" w:hAnsi="Arial" w:cs="Arial"/>
                <w:sz w:val="20"/>
                <w:szCs w:val="20"/>
                <w:lang w:val="es-MX"/>
              </w:rPr>
              <w:t>1 Expediente</w:t>
            </w:r>
          </w:p>
        </w:tc>
        <w:tc>
          <w:tcPr>
            <w:tcW w:w="2486" w:type="dxa"/>
            <w:shd w:val="clear" w:color="auto" w:fill="auto"/>
            <w:vAlign w:val="center"/>
          </w:tcPr>
          <w:p w:rsidR="00A56688" w:rsidRPr="00F437D6" w:rsidRDefault="00A56688" w:rsidP="00646125">
            <w:pPr>
              <w:jc w:val="center"/>
              <w:rPr>
                <w:rFonts w:ascii="Arial" w:hAnsi="Arial" w:cs="Arial"/>
                <w:sz w:val="20"/>
                <w:szCs w:val="20"/>
              </w:rPr>
            </w:pPr>
            <w:r w:rsidRPr="00F437D6">
              <w:rPr>
                <w:rFonts w:ascii="Arial" w:hAnsi="Arial" w:cs="Arial"/>
                <w:sz w:val="20"/>
                <w:szCs w:val="20"/>
              </w:rPr>
              <w:t xml:space="preserve">Oficina de la Vocalía de </w:t>
            </w:r>
            <w:r w:rsidRPr="00F437D6">
              <w:rPr>
                <w:rFonts w:ascii="Arial" w:hAnsi="Arial" w:cs="Arial"/>
                <w:sz w:val="20"/>
                <w:szCs w:val="20"/>
              </w:rPr>
              <w:lastRenderedPageBreak/>
              <w:t>Organización Electoral. Archivero 1 cajón A.</w:t>
            </w:r>
          </w:p>
        </w:tc>
      </w:tr>
      <w:tr w:rsidR="00A56688" w:rsidRPr="00F437D6" w:rsidTr="00457749">
        <w:tc>
          <w:tcPr>
            <w:tcW w:w="2618" w:type="dxa"/>
            <w:shd w:val="clear" w:color="auto" w:fill="auto"/>
            <w:vAlign w:val="center"/>
          </w:tcPr>
          <w:p w:rsidR="00A56688" w:rsidRPr="00F437D6" w:rsidRDefault="00A56688" w:rsidP="00646125">
            <w:pPr>
              <w:jc w:val="center"/>
              <w:rPr>
                <w:rFonts w:ascii="Arial" w:hAnsi="Arial" w:cs="Arial"/>
                <w:sz w:val="20"/>
                <w:szCs w:val="20"/>
              </w:rPr>
            </w:pPr>
            <w:r w:rsidRPr="00F437D6">
              <w:rPr>
                <w:rFonts w:ascii="Arial" w:hAnsi="Arial" w:cs="Arial"/>
                <w:sz w:val="20"/>
                <w:szCs w:val="20"/>
              </w:rPr>
              <w:lastRenderedPageBreak/>
              <w:t>15.3 Verificación de medidas de seguridad</w:t>
            </w:r>
          </w:p>
        </w:tc>
        <w:tc>
          <w:tcPr>
            <w:tcW w:w="3922" w:type="dxa"/>
            <w:shd w:val="clear" w:color="auto" w:fill="auto"/>
            <w:vAlign w:val="center"/>
          </w:tcPr>
          <w:p w:rsidR="00A56688" w:rsidRPr="00F437D6" w:rsidRDefault="00A56688" w:rsidP="00646125">
            <w:pPr>
              <w:jc w:val="center"/>
              <w:rPr>
                <w:rFonts w:ascii="Arial" w:hAnsi="Arial" w:cs="Arial"/>
                <w:sz w:val="20"/>
                <w:szCs w:val="20"/>
              </w:rPr>
            </w:pPr>
            <w:r w:rsidRPr="00F437D6">
              <w:rPr>
                <w:rFonts w:ascii="Arial" w:hAnsi="Arial" w:cs="Arial"/>
                <w:sz w:val="20"/>
                <w:szCs w:val="20"/>
              </w:rPr>
              <w:t>Verificación de las medidas de seguridad. Contiene originales y copias.</w:t>
            </w:r>
          </w:p>
        </w:tc>
        <w:tc>
          <w:tcPr>
            <w:tcW w:w="2361" w:type="dxa"/>
            <w:shd w:val="clear" w:color="auto" w:fill="auto"/>
            <w:vAlign w:val="center"/>
          </w:tcPr>
          <w:p w:rsidR="00A56688" w:rsidRPr="00F437D6" w:rsidRDefault="00A56688" w:rsidP="00646125">
            <w:pPr>
              <w:jc w:val="center"/>
              <w:rPr>
                <w:rFonts w:ascii="Arial" w:hAnsi="Arial" w:cs="Arial"/>
                <w:sz w:val="20"/>
                <w:szCs w:val="20"/>
                <w:highlight w:val="yellow"/>
                <w:lang w:val="es-MX"/>
              </w:rPr>
            </w:pPr>
            <w:r w:rsidRPr="00F437D6">
              <w:rPr>
                <w:rFonts w:ascii="Arial" w:hAnsi="Arial" w:cs="Arial"/>
                <w:sz w:val="20"/>
                <w:szCs w:val="20"/>
                <w:lang w:val="es-MX"/>
              </w:rPr>
              <w:t>2015-2015</w:t>
            </w:r>
          </w:p>
        </w:tc>
        <w:tc>
          <w:tcPr>
            <w:tcW w:w="2896" w:type="dxa"/>
            <w:shd w:val="clear" w:color="auto" w:fill="auto"/>
          </w:tcPr>
          <w:p w:rsidR="00A56688" w:rsidRDefault="00A56688" w:rsidP="00A56688">
            <w:pPr>
              <w:jc w:val="center"/>
            </w:pPr>
            <w:r w:rsidRPr="00B64801">
              <w:rPr>
                <w:rFonts w:ascii="Arial" w:hAnsi="Arial" w:cs="Arial"/>
                <w:sz w:val="20"/>
                <w:szCs w:val="20"/>
                <w:lang w:val="es-MX"/>
              </w:rPr>
              <w:t>1 Expediente</w:t>
            </w:r>
          </w:p>
        </w:tc>
        <w:tc>
          <w:tcPr>
            <w:tcW w:w="2486" w:type="dxa"/>
            <w:shd w:val="clear" w:color="auto" w:fill="auto"/>
            <w:vAlign w:val="center"/>
          </w:tcPr>
          <w:p w:rsidR="00A56688" w:rsidRPr="00F437D6" w:rsidRDefault="00A56688" w:rsidP="00646125">
            <w:pPr>
              <w:jc w:val="center"/>
              <w:rPr>
                <w:rFonts w:ascii="Arial" w:hAnsi="Arial" w:cs="Arial"/>
                <w:sz w:val="20"/>
                <w:szCs w:val="20"/>
              </w:rPr>
            </w:pPr>
            <w:r w:rsidRPr="00F437D6">
              <w:rPr>
                <w:rFonts w:ascii="Arial" w:hAnsi="Arial" w:cs="Arial"/>
                <w:sz w:val="20"/>
                <w:szCs w:val="20"/>
              </w:rPr>
              <w:t>Oficina de la Vocalía de Organización Electoral. Archivero 1 cajón A.</w:t>
            </w:r>
          </w:p>
        </w:tc>
      </w:tr>
      <w:tr w:rsidR="00A56688" w:rsidRPr="00F437D6" w:rsidTr="00457749">
        <w:tc>
          <w:tcPr>
            <w:tcW w:w="2618" w:type="dxa"/>
            <w:shd w:val="clear" w:color="auto" w:fill="auto"/>
            <w:vAlign w:val="center"/>
          </w:tcPr>
          <w:p w:rsidR="00A56688" w:rsidRPr="00F437D6" w:rsidRDefault="00A56688" w:rsidP="00646125">
            <w:pPr>
              <w:jc w:val="center"/>
              <w:rPr>
                <w:rFonts w:ascii="Arial" w:hAnsi="Arial" w:cs="Arial"/>
                <w:sz w:val="20"/>
                <w:szCs w:val="20"/>
              </w:rPr>
            </w:pPr>
            <w:r w:rsidRPr="00F437D6">
              <w:rPr>
                <w:rFonts w:ascii="Arial" w:hAnsi="Arial" w:cs="Arial"/>
                <w:sz w:val="20"/>
                <w:szCs w:val="20"/>
              </w:rPr>
              <w:t>15.3 Inventario de material</w:t>
            </w:r>
          </w:p>
        </w:tc>
        <w:tc>
          <w:tcPr>
            <w:tcW w:w="3922" w:type="dxa"/>
            <w:shd w:val="clear" w:color="auto" w:fill="auto"/>
            <w:vAlign w:val="center"/>
          </w:tcPr>
          <w:p w:rsidR="00A56688" w:rsidRPr="00F437D6" w:rsidRDefault="00A56688" w:rsidP="00646125">
            <w:pPr>
              <w:jc w:val="center"/>
              <w:rPr>
                <w:rFonts w:ascii="Arial" w:hAnsi="Arial" w:cs="Arial"/>
                <w:sz w:val="20"/>
                <w:szCs w:val="20"/>
              </w:rPr>
            </w:pPr>
            <w:r w:rsidRPr="00F437D6">
              <w:rPr>
                <w:rFonts w:ascii="Arial" w:hAnsi="Arial" w:cs="Arial"/>
                <w:sz w:val="20"/>
                <w:szCs w:val="20"/>
              </w:rPr>
              <w:t>Material electoral recuperado de las casillas. Contiene originales y copias.</w:t>
            </w:r>
          </w:p>
        </w:tc>
        <w:tc>
          <w:tcPr>
            <w:tcW w:w="2361" w:type="dxa"/>
            <w:shd w:val="clear" w:color="auto" w:fill="auto"/>
            <w:vAlign w:val="center"/>
          </w:tcPr>
          <w:p w:rsidR="00A56688" w:rsidRPr="00F437D6" w:rsidRDefault="00A56688" w:rsidP="00646125">
            <w:pPr>
              <w:jc w:val="center"/>
              <w:rPr>
                <w:rFonts w:ascii="Arial" w:hAnsi="Arial" w:cs="Arial"/>
                <w:sz w:val="20"/>
                <w:szCs w:val="20"/>
                <w:highlight w:val="yellow"/>
                <w:lang w:val="es-MX"/>
              </w:rPr>
            </w:pPr>
            <w:r w:rsidRPr="00F437D6">
              <w:rPr>
                <w:rFonts w:ascii="Arial" w:hAnsi="Arial" w:cs="Arial"/>
                <w:sz w:val="20"/>
                <w:szCs w:val="20"/>
                <w:lang w:val="es-MX"/>
              </w:rPr>
              <w:t>2015-2015</w:t>
            </w:r>
          </w:p>
        </w:tc>
        <w:tc>
          <w:tcPr>
            <w:tcW w:w="2896" w:type="dxa"/>
            <w:shd w:val="clear" w:color="auto" w:fill="auto"/>
          </w:tcPr>
          <w:p w:rsidR="00A56688" w:rsidRDefault="00A56688" w:rsidP="00A56688">
            <w:pPr>
              <w:jc w:val="center"/>
            </w:pPr>
            <w:r w:rsidRPr="00B64801">
              <w:rPr>
                <w:rFonts w:ascii="Arial" w:hAnsi="Arial" w:cs="Arial"/>
                <w:sz w:val="20"/>
                <w:szCs w:val="20"/>
                <w:lang w:val="es-MX"/>
              </w:rPr>
              <w:t>1 Expediente</w:t>
            </w:r>
          </w:p>
        </w:tc>
        <w:tc>
          <w:tcPr>
            <w:tcW w:w="2486" w:type="dxa"/>
            <w:shd w:val="clear" w:color="auto" w:fill="auto"/>
            <w:vAlign w:val="center"/>
          </w:tcPr>
          <w:p w:rsidR="00A56688" w:rsidRPr="00F437D6" w:rsidRDefault="00A56688" w:rsidP="00646125">
            <w:pPr>
              <w:jc w:val="center"/>
              <w:rPr>
                <w:rFonts w:ascii="Arial" w:hAnsi="Arial" w:cs="Arial"/>
                <w:sz w:val="20"/>
                <w:szCs w:val="20"/>
              </w:rPr>
            </w:pPr>
            <w:r w:rsidRPr="00F437D6">
              <w:rPr>
                <w:rFonts w:ascii="Arial" w:hAnsi="Arial" w:cs="Arial"/>
                <w:sz w:val="20"/>
                <w:szCs w:val="20"/>
              </w:rPr>
              <w:t>Oficina de la Vocalía de Organización Electoral. Archivero 1 cajón A.</w:t>
            </w:r>
          </w:p>
        </w:tc>
      </w:tr>
      <w:tr w:rsidR="00A56688" w:rsidRPr="00F437D6" w:rsidTr="00457749">
        <w:tc>
          <w:tcPr>
            <w:tcW w:w="2618" w:type="dxa"/>
            <w:shd w:val="clear" w:color="auto" w:fill="auto"/>
            <w:vAlign w:val="center"/>
          </w:tcPr>
          <w:p w:rsidR="00A56688" w:rsidRPr="00F437D6" w:rsidRDefault="00A56688" w:rsidP="00646125">
            <w:pPr>
              <w:jc w:val="center"/>
              <w:rPr>
                <w:rFonts w:ascii="Arial" w:hAnsi="Arial" w:cs="Arial"/>
                <w:sz w:val="20"/>
                <w:szCs w:val="20"/>
              </w:rPr>
            </w:pPr>
            <w:r w:rsidRPr="00F437D6">
              <w:rPr>
                <w:rFonts w:ascii="Arial" w:hAnsi="Arial" w:cs="Arial"/>
                <w:sz w:val="20"/>
                <w:szCs w:val="20"/>
              </w:rPr>
              <w:t>15.4 Consejo General (Órgano Permanente)</w:t>
            </w:r>
          </w:p>
        </w:tc>
        <w:tc>
          <w:tcPr>
            <w:tcW w:w="3922" w:type="dxa"/>
            <w:shd w:val="clear" w:color="auto" w:fill="auto"/>
            <w:vAlign w:val="center"/>
          </w:tcPr>
          <w:p w:rsidR="00A56688" w:rsidRPr="00F437D6" w:rsidRDefault="00A56688" w:rsidP="00646125">
            <w:pPr>
              <w:jc w:val="center"/>
              <w:rPr>
                <w:rFonts w:ascii="Arial" w:hAnsi="Arial" w:cs="Arial"/>
                <w:sz w:val="20"/>
                <w:szCs w:val="20"/>
              </w:rPr>
            </w:pPr>
            <w:r w:rsidRPr="00F437D6">
              <w:rPr>
                <w:rFonts w:ascii="Arial" w:hAnsi="Arial" w:cs="Arial"/>
                <w:sz w:val="20"/>
                <w:szCs w:val="20"/>
              </w:rPr>
              <w:t>Oficios dirigidos al Consejo General</w:t>
            </w:r>
          </w:p>
        </w:tc>
        <w:tc>
          <w:tcPr>
            <w:tcW w:w="2361" w:type="dxa"/>
            <w:shd w:val="clear" w:color="auto" w:fill="auto"/>
            <w:vAlign w:val="center"/>
          </w:tcPr>
          <w:p w:rsidR="00A56688" w:rsidRPr="00F437D6" w:rsidRDefault="00A56688" w:rsidP="001C0128">
            <w:pPr>
              <w:jc w:val="center"/>
              <w:rPr>
                <w:rFonts w:ascii="Arial" w:hAnsi="Arial" w:cs="Arial"/>
                <w:sz w:val="20"/>
                <w:szCs w:val="20"/>
                <w:highlight w:val="yellow"/>
                <w:lang w:val="es-MX"/>
              </w:rPr>
            </w:pPr>
            <w:r w:rsidRPr="00F437D6">
              <w:rPr>
                <w:rFonts w:ascii="Arial" w:hAnsi="Arial" w:cs="Arial"/>
                <w:sz w:val="20"/>
                <w:szCs w:val="20"/>
                <w:lang w:val="es-MX"/>
              </w:rPr>
              <w:t>2014-2015</w:t>
            </w:r>
          </w:p>
        </w:tc>
        <w:tc>
          <w:tcPr>
            <w:tcW w:w="2896" w:type="dxa"/>
            <w:shd w:val="clear" w:color="auto" w:fill="auto"/>
          </w:tcPr>
          <w:p w:rsidR="00A56688" w:rsidRDefault="00A56688" w:rsidP="00A56688">
            <w:pPr>
              <w:jc w:val="center"/>
            </w:pPr>
            <w:r w:rsidRPr="00B64801">
              <w:rPr>
                <w:rFonts w:ascii="Arial" w:hAnsi="Arial" w:cs="Arial"/>
                <w:sz w:val="20"/>
                <w:szCs w:val="20"/>
                <w:lang w:val="es-MX"/>
              </w:rPr>
              <w:t>1 Expediente</w:t>
            </w:r>
          </w:p>
        </w:tc>
        <w:tc>
          <w:tcPr>
            <w:tcW w:w="2486" w:type="dxa"/>
            <w:shd w:val="clear" w:color="auto" w:fill="auto"/>
            <w:vAlign w:val="center"/>
          </w:tcPr>
          <w:p w:rsidR="00A56688" w:rsidRPr="00F437D6" w:rsidRDefault="00A56688" w:rsidP="00646125">
            <w:pPr>
              <w:jc w:val="center"/>
              <w:rPr>
                <w:rFonts w:ascii="Arial" w:hAnsi="Arial" w:cs="Arial"/>
                <w:sz w:val="20"/>
                <w:szCs w:val="20"/>
              </w:rPr>
            </w:pPr>
            <w:r w:rsidRPr="00F437D6">
              <w:rPr>
                <w:rFonts w:ascii="Arial" w:hAnsi="Arial" w:cs="Arial"/>
                <w:sz w:val="20"/>
                <w:szCs w:val="20"/>
              </w:rPr>
              <w:t>Archivero sec, cajón 3</w:t>
            </w:r>
          </w:p>
        </w:tc>
      </w:tr>
      <w:tr w:rsidR="00A56688" w:rsidRPr="00F437D6" w:rsidTr="00457749">
        <w:tc>
          <w:tcPr>
            <w:tcW w:w="2618" w:type="dxa"/>
            <w:shd w:val="clear" w:color="auto" w:fill="auto"/>
            <w:vAlign w:val="center"/>
          </w:tcPr>
          <w:p w:rsidR="00A56688" w:rsidRPr="00F437D6" w:rsidRDefault="00A56688" w:rsidP="00646125">
            <w:pPr>
              <w:jc w:val="center"/>
              <w:rPr>
                <w:rFonts w:ascii="Arial" w:hAnsi="Arial" w:cs="Arial"/>
                <w:sz w:val="20"/>
                <w:szCs w:val="20"/>
              </w:rPr>
            </w:pPr>
            <w:r w:rsidRPr="00F437D6">
              <w:rPr>
                <w:rFonts w:ascii="Arial" w:hAnsi="Arial" w:cs="Arial"/>
                <w:sz w:val="20"/>
                <w:szCs w:val="20"/>
              </w:rPr>
              <w:t>15.3 Estudio de la documentación electoral Proceso Electoral Federal 2014-2015</w:t>
            </w:r>
          </w:p>
        </w:tc>
        <w:tc>
          <w:tcPr>
            <w:tcW w:w="3922" w:type="dxa"/>
            <w:shd w:val="clear" w:color="auto" w:fill="auto"/>
            <w:vAlign w:val="center"/>
          </w:tcPr>
          <w:p w:rsidR="00A56688" w:rsidRPr="00F437D6" w:rsidRDefault="00A56688" w:rsidP="00646125">
            <w:pPr>
              <w:jc w:val="center"/>
              <w:rPr>
                <w:rFonts w:ascii="Arial" w:hAnsi="Arial" w:cs="Arial"/>
                <w:sz w:val="20"/>
                <w:szCs w:val="20"/>
              </w:rPr>
            </w:pPr>
            <w:r w:rsidRPr="00F437D6">
              <w:rPr>
                <w:rFonts w:ascii="Arial" w:hAnsi="Arial" w:cs="Arial"/>
                <w:sz w:val="20"/>
                <w:szCs w:val="20"/>
              </w:rPr>
              <w:t>Estudio muestral boletas electorales y Análisis del llenado de actas de Escrutinio y Cómputo de Casillas. Contiene originales y copias.</w:t>
            </w:r>
          </w:p>
        </w:tc>
        <w:tc>
          <w:tcPr>
            <w:tcW w:w="2361" w:type="dxa"/>
            <w:shd w:val="clear" w:color="auto" w:fill="auto"/>
            <w:vAlign w:val="center"/>
          </w:tcPr>
          <w:p w:rsidR="00A56688" w:rsidRPr="00F437D6" w:rsidRDefault="00A56688" w:rsidP="00646125">
            <w:pPr>
              <w:jc w:val="center"/>
              <w:rPr>
                <w:rFonts w:ascii="Arial" w:hAnsi="Arial" w:cs="Arial"/>
                <w:sz w:val="20"/>
                <w:szCs w:val="20"/>
                <w:highlight w:val="yellow"/>
                <w:lang w:val="es-MX"/>
              </w:rPr>
            </w:pPr>
            <w:r w:rsidRPr="00F437D6">
              <w:rPr>
                <w:rFonts w:ascii="Arial" w:hAnsi="Arial" w:cs="Arial"/>
                <w:sz w:val="20"/>
                <w:szCs w:val="20"/>
                <w:lang w:val="es-MX"/>
              </w:rPr>
              <w:t>2015-2015</w:t>
            </w:r>
          </w:p>
        </w:tc>
        <w:tc>
          <w:tcPr>
            <w:tcW w:w="2896" w:type="dxa"/>
            <w:shd w:val="clear" w:color="auto" w:fill="auto"/>
          </w:tcPr>
          <w:p w:rsidR="00A56688" w:rsidRDefault="00A56688" w:rsidP="00A56688">
            <w:pPr>
              <w:jc w:val="center"/>
            </w:pPr>
            <w:r w:rsidRPr="00B64801">
              <w:rPr>
                <w:rFonts w:ascii="Arial" w:hAnsi="Arial" w:cs="Arial"/>
                <w:sz w:val="20"/>
                <w:szCs w:val="20"/>
                <w:lang w:val="es-MX"/>
              </w:rPr>
              <w:t>1 Expediente</w:t>
            </w:r>
          </w:p>
        </w:tc>
        <w:tc>
          <w:tcPr>
            <w:tcW w:w="2486" w:type="dxa"/>
            <w:shd w:val="clear" w:color="auto" w:fill="auto"/>
            <w:vAlign w:val="center"/>
          </w:tcPr>
          <w:p w:rsidR="00A56688" w:rsidRPr="00F437D6" w:rsidRDefault="00A56688" w:rsidP="00646125">
            <w:pPr>
              <w:jc w:val="center"/>
              <w:rPr>
                <w:rFonts w:ascii="Arial" w:hAnsi="Arial" w:cs="Arial"/>
                <w:sz w:val="20"/>
                <w:szCs w:val="20"/>
              </w:rPr>
            </w:pPr>
            <w:r w:rsidRPr="00F437D6">
              <w:rPr>
                <w:rFonts w:ascii="Arial" w:hAnsi="Arial" w:cs="Arial"/>
                <w:sz w:val="20"/>
                <w:szCs w:val="20"/>
              </w:rPr>
              <w:t>Oficina de la Vocalía de Organización Electoral. Archivero 1 cajón A.</w:t>
            </w:r>
          </w:p>
        </w:tc>
      </w:tr>
      <w:tr w:rsidR="00A56688" w:rsidRPr="00F437D6" w:rsidTr="00457749">
        <w:tc>
          <w:tcPr>
            <w:tcW w:w="2618" w:type="dxa"/>
            <w:shd w:val="clear" w:color="auto" w:fill="auto"/>
            <w:vAlign w:val="center"/>
          </w:tcPr>
          <w:p w:rsidR="00A56688" w:rsidRPr="00F437D6" w:rsidRDefault="00A56688" w:rsidP="00646125">
            <w:pPr>
              <w:jc w:val="center"/>
              <w:rPr>
                <w:rFonts w:ascii="Arial" w:hAnsi="Arial" w:cs="Arial"/>
                <w:sz w:val="20"/>
                <w:szCs w:val="20"/>
              </w:rPr>
            </w:pPr>
            <w:r w:rsidRPr="00F437D6">
              <w:rPr>
                <w:rFonts w:ascii="Arial" w:hAnsi="Arial" w:cs="Arial"/>
                <w:sz w:val="20"/>
                <w:szCs w:val="20"/>
              </w:rPr>
              <w:t>15.3 Revisar la calidad de los datos de los formatos F1 y F2</w:t>
            </w:r>
          </w:p>
        </w:tc>
        <w:tc>
          <w:tcPr>
            <w:tcW w:w="3922" w:type="dxa"/>
            <w:shd w:val="clear" w:color="auto" w:fill="auto"/>
            <w:vAlign w:val="center"/>
          </w:tcPr>
          <w:p w:rsidR="00A56688" w:rsidRPr="00F437D6" w:rsidRDefault="00A56688" w:rsidP="00646125">
            <w:pPr>
              <w:jc w:val="center"/>
              <w:rPr>
                <w:rFonts w:ascii="Arial" w:hAnsi="Arial" w:cs="Arial"/>
                <w:sz w:val="20"/>
                <w:szCs w:val="20"/>
              </w:rPr>
            </w:pPr>
            <w:r w:rsidRPr="00F437D6">
              <w:rPr>
                <w:rFonts w:ascii="Arial" w:hAnsi="Arial" w:cs="Arial"/>
                <w:sz w:val="20"/>
                <w:szCs w:val="20"/>
              </w:rPr>
              <w:t>Información de datos de los formatos F1 y F2 utilizados por los CAEs. Contiene originales y copias.</w:t>
            </w:r>
          </w:p>
        </w:tc>
        <w:tc>
          <w:tcPr>
            <w:tcW w:w="2361" w:type="dxa"/>
            <w:shd w:val="clear" w:color="auto" w:fill="auto"/>
            <w:vAlign w:val="center"/>
          </w:tcPr>
          <w:p w:rsidR="00A56688" w:rsidRPr="00F437D6" w:rsidRDefault="00A56688" w:rsidP="00646125">
            <w:pPr>
              <w:jc w:val="center"/>
              <w:rPr>
                <w:rFonts w:ascii="Arial" w:hAnsi="Arial" w:cs="Arial"/>
                <w:sz w:val="20"/>
                <w:szCs w:val="20"/>
                <w:highlight w:val="yellow"/>
                <w:lang w:val="es-MX"/>
              </w:rPr>
            </w:pPr>
            <w:r w:rsidRPr="00F437D6">
              <w:rPr>
                <w:rFonts w:ascii="Arial" w:hAnsi="Arial" w:cs="Arial"/>
                <w:sz w:val="20"/>
                <w:szCs w:val="20"/>
                <w:lang w:val="es-MX"/>
              </w:rPr>
              <w:t>2015-2015</w:t>
            </w:r>
          </w:p>
        </w:tc>
        <w:tc>
          <w:tcPr>
            <w:tcW w:w="2896" w:type="dxa"/>
            <w:shd w:val="clear" w:color="auto" w:fill="auto"/>
          </w:tcPr>
          <w:p w:rsidR="00A56688" w:rsidRDefault="00A56688" w:rsidP="00A56688">
            <w:pPr>
              <w:jc w:val="center"/>
            </w:pPr>
            <w:r w:rsidRPr="00B64801">
              <w:rPr>
                <w:rFonts w:ascii="Arial" w:hAnsi="Arial" w:cs="Arial"/>
                <w:sz w:val="20"/>
                <w:szCs w:val="20"/>
                <w:lang w:val="es-MX"/>
              </w:rPr>
              <w:t>1 Expediente</w:t>
            </w:r>
          </w:p>
        </w:tc>
        <w:tc>
          <w:tcPr>
            <w:tcW w:w="2486" w:type="dxa"/>
            <w:shd w:val="clear" w:color="auto" w:fill="auto"/>
            <w:vAlign w:val="center"/>
          </w:tcPr>
          <w:p w:rsidR="00A56688" w:rsidRPr="00F437D6" w:rsidRDefault="00A56688" w:rsidP="00646125">
            <w:pPr>
              <w:jc w:val="center"/>
              <w:rPr>
                <w:rFonts w:ascii="Arial" w:hAnsi="Arial" w:cs="Arial"/>
                <w:sz w:val="20"/>
                <w:szCs w:val="20"/>
              </w:rPr>
            </w:pPr>
            <w:r w:rsidRPr="00F437D6">
              <w:rPr>
                <w:rFonts w:ascii="Arial" w:hAnsi="Arial" w:cs="Arial"/>
                <w:sz w:val="20"/>
                <w:szCs w:val="20"/>
              </w:rPr>
              <w:t>Oficina de la Vocalía de Organización Electoral. Archivero 1 cajón A.</w:t>
            </w:r>
          </w:p>
        </w:tc>
      </w:tr>
      <w:tr w:rsidR="00A56688" w:rsidRPr="00F437D6" w:rsidTr="00457749">
        <w:tc>
          <w:tcPr>
            <w:tcW w:w="2618" w:type="dxa"/>
            <w:shd w:val="clear" w:color="auto" w:fill="auto"/>
            <w:vAlign w:val="center"/>
          </w:tcPr>
          <w:p w:rsidR="00A56688" w:rsidRPr="00F437D6" w:rsidRDefault="00A56688" w:rsidP="00646125">
            <w:pPr>
              <w:jc w:val="center"/>
              <w:rPr>
                <w:rFonts w:ascii="Arial" w:hAnsi="Arial" w:cs="Arial"/>
                <w:sz w:val="20"/>
                <w:szCs w:val="20"/>
              </w:rPr>
            </w:pPr>
            <w:r w:rsidRPr="00F437D6">
              <w:rPr>
                <w:rFonts w:ascii="Arial" w:hAnsi="Arial" w:cs="Arial"/>
                <w:sz w:val="20"/>
                <w:szCs w:val="20"/>
              </w:rPr>
              <w:t>15.6 Consejo Distrital</w:t>
            </w:r>
          </w:p>
        </w:tc>
        <w:tc>
          <w:tcPr>
            <w:tcW w:w="3922" w:type="dxa"/>
            <w:tcBorders>
              <w:top w:val="single" w:sz="4" w:space="0" w:color="auto"/>
              <w:left w:val="single" w:sz="4" w:space="0" w:color="auto"/>
              <w:bottom w:val="single" w:sz="4" w:space="0" w:color="auto"/>
              <w:right w:val="single" w:sz="4" w:space="0" w:color="auto"/>
            </w:tcBorders>
            <w:shd w:val="clear" w:color="auto" w:fill="auto"/>
            <w:vAlign w:val="center"/>
          </w:tcPr>
          <w:p w:rsidR="00A56688" w:rsidRPr="00F437D6" w:rsidRDefault="00A56688" w:rsidP="00646125">
            <w:pPr>
              <w:jc w:val="center"/>
              <w:rPr>
                <w:rFonts w:ascii="Arial" w:hAnsi="Arial" w:cs="Arial"/>
                <w:sz w:val="20"/>
                <w:szCs w:val="20"/>
                <w:lang w:val="es-MX" w:eastAsia="es-MX"/>
              </w:rPr>
            </w:pPr>
            <w:r w:rsidRPr="00F437D6">
              <w:rPr>
                <w:rFonts w:ascii="Arial" w:hAnsi="Arial" w:cs="Arial"/>
                <w:sz w:val="20"/>
                <w:szCs w:val="20"/>
              </w:rPr>
              <w:t>Acreditaciones, justificaciones de inasistencia y sustituciones de los Representantes de los Partidos Políticos Ante el Consejo Distrital.</w:t>
            </w:r>
          </w:p>
        </w:tc>
        <w:tc>
          <w:tcPr>
            <w:tcW w:w="2361" w:type="dxa"/>
            <w:shd w:val="clear" w:color="auto" w:fill="auto"/>
            <w:vAlign w:val="center"/>
          </w:tcPr>
          <w:p w:rsidR="00A56688" w:rsidRPr="00F437D6" w:rsidRDefault="00A56688" w:rsidP="001C0128">
            <w:pPr>
              <w:jc w:val="center"/>
              <w:rPr>
                <w:rFonts w:ascii="Arial" w:hAnsi="Arial" w:cs="Arial"/>
                <w:sz w:val="20"/>
                <w:szCs w:val="20"/>
                <w:highlight w:val="yellow"/>
                <w:lang w:val="es-MX"/>
              </w:rPr>
            </w:pPr>
            <w:r w:rsidRPr="00F437D6">
              <w:rPr>
                <w:rFonts w:ascii="Arial" w:hAnsi="Arial" w:cs="Arial"/>
                <w:sz w:val="20"/>
                <w:szCs w:val="20"/>
                <w:lang w:val="es-MX"/>
              </w:rPr>
              <w:t>2014-2015</w:t>
            </w:r>
          </w:p>
        </w:tc>
        <w:tc>
          <w:tcPr>
            <w:tcW w:w="2896" w:type="dxa"/>
            <w:shd w:val="clear" w:color="auto" w:fill="auto"/>
          </w:tcPr>
          <w:p w:rsidR="00A56688" w:rsidRDefault="00A56688" w:rsidP="00A56688">
            <w:pPr>
              <w:jc w:val="center"/>
            </w:pPr>
            <w:r w:rsidRPr="00B64801">
              <w:rPr>
                <w:rFonts w:ascii="Arial" w:hAnsi="Arial" w:cs="Arial"/>
                <w:sz w:val="20"/>
                <w:szCs w:val="20"/>
                <w:lang w:val="es-MX"/>
              </w:rPr>
              <w:t>1 Expediente</w:t>
            </w:r>
          </w:p>
        </w:tc>
        <w:tc>
          <w:tcPr>
            <w:tcW w:w="2486" w:type="dxa"/>
            <w:tcBorders>
              <w:top w:val="single" w:sz="4" w:space="0" w:color="auto"/>
              <w:left w:val="single" w:sz="4" w:space="0" w:color="auto"/>
              <w:bottom w:val="single" w:sz="4" w:space="0" w:color="auto"/>
              <w:right w:val="single" w:sz="4" w:space="0" w:color="auto"/>
            </w:tcBorders>
            <w:shd w:val="clear" w:color="auto" w:fill="auto"/>
            <w:vAlign w:val="center"/>
          </w:tcPr>
          <w:p w:rsidR="00A56688" w:rsidRPr="00F437D6" w:rsidRDefault="00A56688" w:rsidP="00646125">
            <w:pPr>
              <w:jc w:val="center"/>
              <w:rPr>
                <w:rFonts w:ascii="Arial" w:hAnsi="Arial" w:cs="Arial"/>
                <w:sz w:val="20"/>
                <w:szCs w:val="20"/>
                <w:lang w:val="es-MX" w:eastAsia="es-MX"/>
              </w:rPr>
            </w:pPr>
            <w:r w:rsidRPr="00F437D6">
              <w:rPr>
                <w:rFonts w:ascii="Arial" w:hAnsi="Arial" w:cs="Arial"/>
                <w:sz w:val="20"/>
                <w:szCs w:val="20"/>
              </w:rPr>
              <w:t>Archivero sec, cajón 3</w:t>
            </w:r>
          </w:p>
        </w:tc>
      </w:tr>
      <w:tr w:rsidR="00A56688" w:rsidRPr="00F437D6" w:rsidTr="00374441">
        <w:tc>
          <w:tcPr>
            <w:tcW w:w="2618" w:type="dxa"/>
            <w:shd w:val="clear" w:color="auto" w:fill="auto"/>
            <w:vAlign w:val="center"/>
          </w:tcPr>
          <w:p w:rsidR="00A56688" w:rsidRPr="00F437D6" w:rsidRDefault="00A56688" w:rsidP="00646125">
            <w:pPr>
              <w:jc w:val="center"/>
              <w:rPr>
                <w:rFonts w:ascii="Arial" w:hAnsi="Arial" w:cs="Arial"/>
                <w:sz w:val="20"/>
                <w:szCs w:val="20"/>
              </w:rPr>
            </w:pPr>
            <w:r w:rsidRPr="00F437D6">
              <w:rPr>
                <w:rFonts w:ascii="Arial" w:hAnsi="Arial" w:cs="Arial"/>
                <w:sz w:val="20"/>
                <w:szCs w:val="20"/>
              </w:rPr>
              <w:t>15.6 Consejo Distrital</w:t>
            </w:r>
          </w:p>
        </w:tc>
        <w:tc>
          <w:tcPr>
            <w:tcW w:w="3922" w:type="dxa"/>
            <w:tcBorders>
              <w:top w:val="nil"/>
              <w:left w:val="single" w:sz="4" w:space="0" w:color="auto"/>
              <w:bottom w:val="single" w:sz="4" w:space="0" w:color="auto"/>
              <w:right w:val="single" w:sz="4" w:space="0" w:color="auto"/>
            </w:tcBorders>
            <w:shd w:val="clear" w:color="auto" w:fill="auto"/>
            <w:vAlign w:val="center"/>
          </w:tcPr>
          <w:p w:rsidR="00A56688" w:rsidRPr="00F437D6" w:rsidRDefault="00A56688" w:rsidP="00646125">
            <w:pPr>
              <w:jc w:val="center"/>
              <w:rPr>
                <w:rFonts w:ascii="Arial" w:hAnsi="Arial" w:cs="Arial"/>
                <w:sz w:val="20"/>
                <w:szCs w:val="20"/>
              </w:rPr>
            </w:pPr>
            <w:r w:rsidRPr="00F437D6">
              <w:rPr>
                <w:rFonts w:ascii="Arial" w:hAnsi="Arial" w:cs="Arial"/>
                <w:sz w:val="20"/>
                <w:szCs w:val="20"/>
              </w:rPr>
              <w:t>Oficios de notificación de la designación de los Consejeros Distritales Electorales ante el Consejo Distrital</w:t>
            </w:r>
          </w:p>
        </w:tc>
        <w:tc>
          <w:tcPr>
            <w:tcW w:w="2361" w:type="dxa"/>
            <w:shd w:val="clear" w:color="auto" w:fill="auto"/>
            <w:vAlign w:val="center"/>
          </w:tcPr>
          <w:p w:rsidR="00A56688" w:rsidRPr="00F437D6" w:rsidRDefault="00A56688" w:rsidP="001C0128">
            <w:pPr>
              <w:jc w:val="center"/>
              <w:rPr>
                <w:rFonts w:ascii="Arial" w:hAnsi="Arial" w:cs="Arial"/>
                <w:sz w:val="20"/>
                <w:szCs w:val="20"/>
                <w:highlight w:val="yellow"/>
                <w:lang w:val="es-MX"/>
              </w:rPr>
            </w:pPr>
            <w:r w:rsidRPr="00F437D6">
              <w:rPr>
                <w:rFonts w:ascii="Arial" w:hAnsi="Arial" w:cs="Arial"/>
                <w:sz w:val="20"/>
                <w:szCs w:val="20"/>
                <w:lang w:val="es-MX"/>
              </w:rPr>
              <w:t>2014-2015</w:t>
            </w:r>
          </w:p>
        </w:tc>
        <w:tc>
          <w:tcPr>
            <w:tcW w:w="2896" w:type="dxa"/>
            <w:shd w:val="clear" w:color="auto" w:fill="auto"/>
          </w:tcPr>
          <w:p w:rsidR="00A56688" w:rsidRDefault="00A56688" w:rsidP="00A56688">
            <w:pPr>
              <w:jc w:val="center"/>
            </w:pPr>
            <w:r w:rsidRPr="00FD14F3">
              <w:rPr>
                <w:rFonts w:ascii="Arial" w:hAnsi="Arial" w:cs="Arial"/>
                <w:sz w:val="20"/>
                <w:szCs w:val="20"/>
                <w:lang w:val="es-MX"/>
              </w:rPr>
              <w:t>1 Expediente</w:t>
            </w:r>
          </w:p>
        </w:tc>
        <w:tc>
          <w:tcPr>
            <w:tcW w:w="2486" w:type="dxa"/>
            <w:tcBorders>
              <w:top w:val="nil"/>
              <w:left w:val="single" w:sz="4" w:space="0" w:color="auto"/>
              <w:bottom w:val="single" w:sz="4" w:space="0" w:color="auto"/>
              <w:right w:val="single" w:sz="4" w:space="0" w:color="auto"/>
            </w:tcBorders>
            <w:shd w:val="clear" w:color="auto" w:fill="auto"/>
            <w:vAlign w:val="center"/>
          </w:tcPr>
          <w:p w:rsidR="00A56688" w:rsidRPr="00F437D6" w:rsidRDefault="00A56688" w:rsidP="00646125">
            <w:pPr>
              <w:jc w:val="center"/>
              <w:rPr>
                <w:rFonts w:ascii="Arial" w:hAnsi="Arial" w:cs="Arial"/>
                <w:sz w:val="20"/>
                <w:szCs w:val="20"/>
              </w:rPr>
            </w:pPr>
            <w:r w:rsidRPr="00F437D6">
              <w:rPr>
                <w:rFonts w:ascii="Arial" w:hAnsi="Arial" w:cs="Arial"/>
                <w:sz w:val="20"/>
                <w:szCs w:val="20"/>
              </w:rPr>
              <w:t>Archivero sec, cajón 3</w:t>
            </w:r>
          </w:p>
        </w:tc>
      </w:tr>
      <w:tr w:rsidR="00A56688" w:rsidRPr="00F437D6" w:rsidTr="00374441">
        <w:tc>
          <w:tcPr>
            <w:tcW w:w="2618" w:type="dxa"/>
            <w:shd w:val="clear" w:color="auto" w:fill="auto"/>
            <w:vAlign w:val="center"/>
          </w:tcPr>
          <w:p w:rsidR="00A56688" w:rsidRPr="00F437D6" w:rsidRDefault="00A56688" w:rsidP="00646125">
            <w:pPr>
              <w:jc w:val="center"/>
              <w:rPr>
                <w:rFonts w:ascii="Arial" w:hAnsi="Arial" w:cs="Arial"/>
                <w:sz w:val="20"/>
                <w:szCs w:val="20"/>
              </w:rPr>
            </w:pPr>
            <w:r w:rsidRPr="00F437D6">
              <w:rPr>
                <w:rFonts w:ascii="Arial" w:hAnsi="Arial" w:cs="Arial"/>
                <w:sz w:val="20"/>
                <w:szCs w:val="20"/>
              </w:rPr>
              <w:t>15.6 Consejo Distrital</w:t>
            </w:r>
          </w:p>
        </w:tc>
        <w:tc>
          <w:tcPr>
            <w:tcW w:w="3922" w:type="dxa"/>
            <w:tcBorders>
              <w:top w:val="nil"/>
              <w:left w:val="single" w:sz="4" w:space="0" w:color="auto"/>
              <w:bottom w:val="single" w:sz="4" w:space="0" w:color="auto"/>
              <w:right w:val="single" w:sz="4" w:space="0" w:color="auto"/>
            </w:tcBorders>
            <w:shd w:val="clear" w:color="auto" w:fill="auto"/>
            <w:vAlign w:val="center"/>
          </w:tcPr>
          <w:p w:rsidR="00A56688" w:rsidRPr="00F437D6" w:rsidRDefault="00A56688" w:rsidP="00646125">
            <w:pPr>
              <w:jc w:val="center"/>
              <w:rPr>
                <w:rFonts w:ascii="Arial" w:hAnsi="Arial" w:cs="Arial"/>
                <w:sz w:val="20"/>
                <w:szCs w:val="20"/>
              </w:rPr>
            </w:pPr>
            <w:r w:rsidRPr="00F437D6">
              <w:rPr>
                <w:rFonts w:ascii="Arial" w:hAnsi="Arial" w:cs="Arial"/>
                <w:sz w:val="20"/>
                <w:szCs w:val="20"/>
              </w:rPr>
              <w:t>Actas Circunstanciadas generadas durante el Proceso Electoral Federal 2014-2015.</w:t>
            </w:r>
          </w:p>
        </w:tc>
        <w:tc>
          <w:tcPr>
            <w:tcW w:w="2361" w:type="dxa"/>
            <w:shd w:val="clear" w:color="auto" w:fill="auto"/>
            <w:vAlign w:val="center"/>
          </w:tcPr>
          <w:p w:rsidR="00A56688" w:rsidRPr="00F437D6" w:rsidRDefault="00A56688" w:rsidP="001C0128">
            <w:pPr>
              <w:jc w:val="center"/>
              <w:rPr>
                <w:rFonts w:ascii="Arial" w:hAnsi="Arial" w:cs="Arial"/>
                <w:sz w:val="20"/>
                <w:szCs w:val="20"/>
                <w:highlight w:val="yellow"/>
                <w:lang w:val="es-MX"/>
              </w:rPr>
            </w:pPr>
            <w:r w:rsidRPr="00F437D6">
              <w:rPr>
                <w:rFonts w:ascii="Arial" w:hAnsi="Arial" w:cs="Arial"/>
                <w:sz w:val="20"/>
                <w:szCs w:val="20"/>
                <w:lang w:val="es-MX"/>
              </w:rPr>
              <w:t>2014-2015</w:t>
            </w:r>
          </w:p>
        </w:tc>
        <w:tc>
          <w:tcPr>
            <w:tcW w:w="2896" w:type="dxa"/>
            <w:shd w:val="clear" w:color="auto" w:fill="auto"/>
          </w:tcPr>
          <w:p w:rsidR="00A56688" w:rsidRDefault="00A56688" w:rsidP="00A56688">
            <w:pPr>
              <w:jc w:val="center"/>
            </w:pPr>
            <w:r w:rsidRPr="00FD14F3">
              <w:rPr>
                <w:rFonts w:ascii="Arial" w:hAnsi="Arial" w:cs="Arial"/>
                <w:sz w:val="20"/>
                <w:szCs w:val="20"/>
                <w:lang w:val="es-MX"/>
              </w:rPr>
              <w:t>1 Expediente</w:t>
            </w:r>
          </w:p>
        </w:tc>
        <w:tc>
          <w:tcPr>
            <w:tcW w:w="2486" w:type="dxa"/>
            <w:tcBorders>
              <w:top w:val="nil"/>
              <w:left w:val="single" w:sz="4" w:space="0" w:color="auto"/>
              <w:bottom w:val="single" w:sz="4" w:space="0" w:color="auto"/>
              <w:right w:val="single" w:sz="4" w:space="0" w:color="auto"/>
            </w:tcBorders>
            <w:shd w:val="clear" w:color="auto" w:fill="auto"/>
            <w:vAlign w:val="center"/>
          </w:tcPr>
          <w:p w:rsidR="00A56688" w:rsidRPr="00F437D6" w:rsidRDefault="00A56688" w:rsidP="00646125">
            <w:pPr>
              <w:jc w:val="center"/>
              <w:rPr>
                <w:rFonts w:ascii="Arial" w:hAnsi="Arial" w:cs="Arial"/>
                <w:sz w:val="20"/>
                <w:szCs w:val="20"/>
              </w:rPr>
            </w:pPr>
            <w:r w:rsidRPr="00F437D6">
              <w:rPr>
                <w:rFonts w:ascii="Arial" w:hAnsi="Arial" w:cs="Arial"/>
                <w:sz w:val="20"/>
                <w:szCs w:val="20"/>
              </w:rPr>
              <w:t>Archivero sec, cajón 3</w:t>
            </w:r>
          </w:p>
        </w:tc>
      </w:tr>
      <w:tr w:rsidR="00A56688" w:rsidRPr="00F437D6" w:rsidTr="00374441">
        <w:tc>
          <w:tcPr>
            <w:tcW w:w="2618" w:type="dxa"/>
            <w:shd w:val="clear" w:color="auto" w:fill="auto"/>
            <w:vAlign w:val="center"/>
          </w:tcPr>
          <w:p w:rsidR="00A56688" w:rsidRPr="00F437D6" w:rsidRDefault="00A56688" w:rsidP="00646125">
            <w:pPr>
              <w:jc w:val="center"/>
              <w:rPr>
                <w:rFonts w:ascii="Arial" w:hAnsi="Arial" w:cs="Arial"/>
                <w:sz w:val="20"/>
                <w:szCs w:val="20"/>
              </w:rPr>
            </w:pPr>
            <w:r w:rsidRPr="00F437D6">
              <w:rPr>
                <w:rFonts w:ascii="Arial" w:hAnsi="Arial" w:cs="Arial"/>
                <w:sz w:val="20"/>
                <w:szCs w:val="20"/>
              </w:rPr>
              <w:t>15.6 Consejo Distrital</w:t>
            </w:r>
          </w:p>
        </w:tc>
        <w:tc>
          <w:tcPr>
            <w:tcW w:w="3922" w:type="dxa"/>
            <w:shd w:val="clear" w:color="auto" w:fill="auto"/>
            <w:vAlign w:val="center"/>
          </w:tcPr>
          <w:p w:rsidR="00A56688" w:rsidRPr="00F437D6" w:rsidRDefault="00A56688" w:rsidP="00646125">
            <w:pPr>
              <w:jc w:val="center"/>
              <w:rPr>
                <w:rFonts w:ascii="Arial" w:hAnsi="Arial" w:cs="Arial"/>
                <w:sz w:val="20"/>
                <w:szCs w:val="20"/>
              </w:rPr>
            </w:pPr>
            <w:r w:rsidRPr="00F437D6">
              <w:rPr>
                <w:rFonts w:ascii="Arial" w:hAnsi="Arial" w:cs="Arial"/>
                <w:sz w:val="20"/>
                <w:szCs w:val="20"/>
              </w:rPr>
              <w:t>Oficio que se remite a la Junta Local Ejecutiva, con documentos de la convocatoria para la designación de consejeros electorales, para el Proceso Electoral Federal 2014-2015. Contiene copias.</w:t>
            </w:r>
          </w:p>
        </w:tc>
        <w:tc>
          <w:tcPr>
            <w:tcW w:w="2361" w:type="dxa"/>
            <w:vAlign w:val="center"/>
          </w:tcPr>
          <w:p w:rsidR="00A56688" w:rsidRPr="00F437D6" w:rsidRDefault="00A56688" w:rsidP="00646125">
            <w:pPr>
              <w:jc w:val="center"/>
              <w:rPr>
                <w:rFonts w:ascii="Arial" w:hAnsi="Arial" w:cs="Arial"/>
                <w:sz w:val="20"/>
                <w:szCs w:val="20"/>
                <w:highlight w:val="yellow"/>
                <w:lang w:val="es-MX"/>
              </w:rPr>
            </w:pPr>
            <w:r w:rsidRPr="00F437D6">
              <w:rPr>
                <w:rFonts w:ascii="Arial" w:hAnsi="Arial" w:cs="Arial"/>
                <w:sz w:val="20"/>
                <w:szCs w:val="20"/>
                <w:lang w:val="es-MX"/>
              </w:rPr>
              <w:t>2015-2015</w:t>
            </w:r>
          </w:p>
        </w:tc>
        <w:tc>
          <w:tcPr>
            <w:tcW w:w="2896" w:type="dxa"/>
          </w:tcPr>
          <w:p w:rsidR="00A56688" w:rsidRDefault="00A56688" w:rsidP="00A56688">
            <w:pPr>
              <w:jc w:val="center"/>
            </w:pPr>
            <w:r w:rsidRPr="00FD14F3">
              <w:rPr>
                <w:rFonts w:ascii="Arial" w:hAnsi="Arial" w:cs="Arial"/>
                <w:sz w:val="20"/>
                <w:szCs w:val="20"/>
                <w:lang w:val="es-MX"/>
              </w:rPr>
              <w:t>1 Expediente</w:t>
            </w:r>
          </w:p>
        </w:tc>
        <w:tc>
          <w:tcPr>
            <w:tcW w:w="2486" w:type="dxa"/>
            <w:shd w:val="clear" w:color="auto" w:fill="auto"/>
            <w:vAlign w:val="center"/>
          </w:tcPr>
          <w:p w:rsidR="00A56688" w:rsidRPr="00F437D6" w:rsidRDefault="00A56688" w:rsidP="00646125">
            <w:pPr>
              <w:jc w:val="center"/>
              <w:rPr>
                <w:rFonts w:ascii="Arial" w:hAnsi="Arial" w:cs="Arial"/>
                <w:sz w:val="20"/>
                <w:szCs w:val="20"/>
              </w:rPr>
            </w:pPr>
            <w:r w:rsidRPr="00F437D6">
              <w:rPr>
                <w:rFonts w:ascii="Arial" w:hAnsi="Arial" w:cs="Arial"/>
                <w:sz w:val="20"/>
                <w:szCs w:val="20"/>
              </w:rPr>
              <w:t>Área de recepción de la 04 Junta Distrital Ejecutiva: Archivero 1, Gaveta 1.</w:t>
            </w:r>
          </w:p>
        </w:tc>
      </w:tr>
      <w:tr w:rsidR="00A56688" w:rsidRPr="00F437D6" w:rsidTr="00374441">
        <w:tc>
          <w:tcPr>
            <w:tcW w:w="2618" w:type="dxa"/>
            <w:shd w:val="clear" w:color="auto" w:fill="auto"/>
            <w:vAlign w:val="center"/>
          </w:tcPr>
          <w:p w:rsidR="00A56688" w:rsidRPr="00F437D6" w:rsidRDefault="00A56688" w:rsidP="00646125">
            <w:pPr>
              <w:jc w:val="center"/>
              <w:rPr>
                <w:rFonts w:ascii="Arial" w:hAnsi="Arial" w:cs="Arial"/>
                <w:sz w:val="20"/>
                <w:szCs w:val="20"/>
              </w:rPr>
            </w:pPr>
            <w:r w:rsidRPr="00F437D6">
              <w:rPr>
                <w:rFonts w:ascii="Arial" w:hAnsi="Arial" w:cs="Arial"/>
                <w:sz w:val="20"/>
                <w:szCs w:val="20"/>
              </w:rPr>
              <w:t>15.6 Consejo Distrital</w:t>
            </w:r>
          </w:p>
        </w:tc>
        <w:tc>
          <w:tcPr>
            <w:tcW w:w="3922" w:type="dxa"/>
            <w:shd w:val="clear" w:color="auto" w:fill="auto"/>
            <w:vAlign w:val="center"/>
          </w:tcPr>
          <w:p w:rsidR="00A56688" w:rsidRPr="00F437D6" w:rsidRDefault="00A56688" w:rsidP="00646125">
            <w:pPr>
              <w:jc w:val="center"/>
              <w:rPr>
                <w:rFonts w:ascii="Arial" w:hAnsi="Arial" w:cs="Arial"/>
                <w:sz w:val="20"/>
                <w:szCs w:val="20"/>
              </w:rPr>
            </w:pPr>
            <w:r w:rsidRPr="00F437D6">
              <w:rPr>
                <w:rFonts w:ascii="Arial" w:hAnsi="Arial" w:cs="Arial"/>
                <w:sz w:val="20"/>
                <w:szCs w:val="20"/>
              </w:rPr>
              <w:t xml:space="preserve">Acreditaciones, justificaciones de inasistencia y sustituciones de los </w:t>
            </w:r>
            <w:r w:rsidRPr="00F437D6">
              <w:rPr>
                <w:rFonts w:ascii="Arial" w:hAnsi="Arial" w:cs="Arial"/>
                <w:sz w:val="20"/>
                <w:szCs w:val="20"/>
              </w:rPr>
              <w:lastRenderedPageBreak/>
              <w:t>Representantes de los Partidos Políticos Ante el Consejo Distrital.</w:t>
            </w:r>
          </w:p>
        </w:tc>
        <w:tc>
          <w:tcPr>
            <w:tcW w:w="2361" w:type="dxa"/>
            <w:vAlign w:val="center"/>
          </w:tcPr>
          <w:p w:rsidR="00A56688" w:rsidRPr="00F437D6" w:rsidRDefault="00A56688" w:rsidP="00646125">
            <w:pPr>
              <w:jc w:val="center"/>
              <w:rPr>
                <w:rFonts w:ascii="Arial" w:hAnsi="Arial" w:cs="Arial"/>
                <w:sz w:val="20"/>
                <w:szCs w:val="20"/>
                <w:highlight w:val="yellow"/>
                <w:lang w:val="es-MX"/>
              </w:rPr>
            </w:pPr>
            <w:r w:rsidRPr="00F437D6">
              <w:rPr>
                <w:rFonts w:ascii="Arial" w:hAnsi="Arial" w:cs="Arial"/>
                <w:sz w:val="20"/>
                <w:szCs w:val="20"/>
                <w:lang w:val="es-MX"/>
              </w:rPr>
              <w:lastRenderedPageBreak/>
              <w:t>2015-2015</w:t>
            </w:r>
          </w:p>
        </w:tc>
        <w:tc>
          <w:tcPr>
            <w:tcW w:w="2896" w:type="dxa"/>
          </w:tcPr>
          <w:p w:rsidR="00A56688" w:rsidRDefault="00A56688" w:rsidP="00A56688">
            <w:pPr>
              <w:jc w:val="center"/>
            </w:pPr>
            <w:r w:rsidRPr="00FD14F3">
              <w:rPr>
                <w:rFonts w:ascii="Arial" w:hAnsi="Arial" w:cs="Arial"/>
                <w:sz w:val="20"/>
                <w:szCs w:val="20"/>
                <w:lang w:val="es-MX"/>
              </w:rPr>
              <w:t>1 Expediente</w:t>
            </w:r>
          </w:p>
        </w:tc>
        <w:tc>
          <w:tcPr>
            <w:tcW w:w="2486" w:type="dxa"/>
            <w:shd w:val="clear" w:color="auto" w:fill="auto"/>
            <w:vAlign w:val="center"/>
          </w:tcPr>
          <w:p w:rsidR="00A56688" w:rsidRPr="00F437D6" w:rsidRDefault="00A56688" w:rsidP="00646125">
            <w:pPr>
              <w:jc w:val="center"/>
              <w:rPr>
                <w:rFonts w:ascii="Arial" w:hAnsi="Arial" w:cs="Arial"/>
                <w:sz w:val="20"/>
                <w:szCs w:val="20"/>
              </w:rPr>
            </w:pPr>
            <w:r w:rsidRPr="00F437D6">
              <w:rPr>
                <w:rFonts w:ascii="Arial" w:hAnsi="Arial" w:cs="Arial"/>
                <w:sz w:val="20"/>
                <w:szCs w:val="20"/>
              </w:rPr>
              <w:t>Archivero sec, cajón 4</w:t>
            </w:r>
          </w:p>
        </w:tc>
      </w:tr>
      <w:tr w:rsidR="00A56688" w:rsidRPr="00F437D6" w:rsidTr="00374441">
        <w:tc>
          <w:tcPr>
            <w:tcW w:w="2618" w:type="dxa"/>
            <w:shd w:val="clear" w:color="auto" w:fill="auto"/>
            <w:vAlign w:val="center"/>
          </w:tcPr>
          <w:p w:rsidR="00A56688" w:rsidRPr="00F437D6" w:rsidRDefault="00A56688" w:rsidP="00646125">
            <w:pPr>
              <w:jc w:val="center"/>
              <w:rPr>
                <w:rFonts w:ascii="Arial" w:hAnsi="Arial" w:cs="Arial"/>
                <w:sz w:val="20"/>
                <w:szCs w:val="20"/>
              </w:rPr>
            </w:pPr>
            <w:r w:rsidRPr="00F437D6">
              <w:rPr>
                <w:rFonts w:ascii="Arial" w:hAnsi="Arial" w:cs="Arial"/>
                <w:sz w:val="20"/>
                <w:szCs w:val="20"/>
              </w:rPr>
              <w:t>15.6 Consejo Distrital</w:t>
            </w:r>
          </w:p>
        </w:tc>
        <w:tc>
          <w:tcPr>
            <w:tcW w:w="3922" w:type="dxa"/>
            <w:shd w:val="clear" w:color="auto" w:fill="auto"/>
            <w:vAlign w:val="center"/>
          </w:tcPr>
          <w:p w:rsidR="00A56688" w:rsidRPr="00F437D6" w:rsidRDefault="00A56688" w:rsidP="00646125">
            <w:pPr>
              <w:jc w:val="center"/>
              <w:rPr>
                <w:rFonts w:ascii="Arial" w:hAnsi="Arial" w:cs="Arial"/>
                <w:sz w:val="20"/>
                <w:szCs w:val="20"/>
              </w:rPr>
            </w:pPr>
            <w:r w:rsidRPr="00F437D6">
              <w:rPr>
                <w:rFonts w:ascii="Arial" w:hAnsi="Arial" w:cs="Arial"/>
                <w:sz w:val="20"/>
                <w:szCs w:val="20"/>
              </w:rPr>
              <w:t>Oficios de notificación de la designación de los Consejeros Distritales Electorales ante el Consejo Distrital</w:t>
            </w:r>
          </w:p>
        </w:tc>
        <w:tc>
          <w:tcPr>
            <w:tcW w:w="2361" w:type="dxa"/>
            <w:vAlign w:val="center"/>
          </w:tcPr>
          <w:p w:rsidR="00A56688" w:rsidRPr="00F437D6" w:rsidRDefault="00A56688" w:rsidP="00646125">
            <w:pPr>
              <w:jc w:val="center"/>
              <w:rPr>
                <w:rFonts w:ascii="Arial" w:hAnsi="Arial" w:cs="Arial"/>
                <w:sz w:val="20"/>
                <w:szCs w:val="20"/>
                <w:highlight w:val="yellow"/>
                <w:lang w:val="es-MX"/>
              </w:rPr>
            </w:pPr>
            <w:r w:rsidRPr="00F437D6">
              <w:rPr>
                <w:rFonts w:ascii="Arial" w:hAnsi="Arial" w:cs="Arial"/>
                <w:sz w:val="20"/>
                <w:szCs w:val="20"/>
                <w:lang w:val="es-MX"/>
              </w:rPr>
              <w:t>2015-2015</w:t>
            </w:r>
          </w:p>
        </w:tc>
        <w:tc>
          <w:tcPr>
            <w:tcW w:w="2896" w:type="dxa"/>
          </w:tcPr>
          <w:p w:rsidR="00A56688" w:rsidRDefault="00A56688" w:rsidP="00A56688">
            <w:pPr>
              <w:jc w:val="center"/>
            </w:pPr>
            <w:r w:rsidRPr="00FD14F3">
              <w:rPr>
                <w:rFonts w:ascii="Arial" w:hAnsi="Arial" w:cs="Arial"/>
                <w:sz w:val="20"/>
                <w:szCs w:val="20"/>
                <w:lang w:val="es-MX"/>
              </w:rPr>
              <w:t>1 Expediente</w:t>
            </w:r>
          </w:p>
        </w:tc>
        <w:tc>
          <w:tcPr>
            <w:tcW w:w="2486" w:type="dxa"/>
            <w:shd w:val="clear" w:color="auto" w:fill="auto"/>
            <w:vAlign w:val="center"/>
          </w:tcPr>
          <w:p w:rsidR="00A56688" w:rsidRPr="00F437D6" w:rsidRDefault="00A56688" w:rsidP="00646125">
            <w:pPr>
              <w:jc w:val="center"/>
              <w:rPr>
                <w:rFonts w:ascii="Arial" w:hAnsi="Arial" w:cs="Arial"/>
                <w:sz w:val="20"/>
                <w:szCs w:val="20"/>
              </w:rPr>
            </w:pPr>
            <w:r w:rsidRPr="00F437D6">
              <w:rPr>
                <w:rFonts w:ascii="Arial" w:hAnsi="Arial" w:cs="Arial"/>
                <w:sz w:val="20"/>
                <w:szCs w:val="20"/>
              </w:rPr>
              <w:t>Archivero sec, cajón 4</w:t>
            </w:r>
          </w:p>
        </w:tc>
      </w:tr>
      <w:tr w:rsidR="00A56688" w:rsidRPr="00F437D6" w:rsidTr="00374441">
        <w:tc>
          <w:tcPr>
            <w:tcW w:w="2618" w:type="dxa"/>
            <w:shd w:val="clear" w:color="auto" w:fill="auto"/>
            <w:vAlign w:val="center"/>
          </w:tcPr>
          <w:p w:rsidR="00A56688" w:rsidRPr="00F437D6" w:rsidRDefault="00A56688" w:rsidP="00646125">
            <w:pPr>
              <w:jc w:val="center"/>
              <w:rPr>
                <w:rFonts w:ascii="Arial" w:hAnsi="Arial" w:cs="Arial"/>
                <w:sz w:val="20"/>
                <w:szCs w:val="20"/>
              </w:rPr>
            </w:pPr>
            <w:r w:rsidRPr="00F437D6">
              <w:rPr>
                <w:rFonts w:ascii="Arial" w:hAnsi="Arial" w:cs="Arial"/>
                <w:sz w:val="20"/>
                <w:szCs w:val="20"/>
              </w:rPr>
              <w:t>15.6 Consejo Distrital</w:t>
            </w:r>
          </w:p>
        </w:tc>
        <w:tc>
          <w:tcPr>
            <w:tcW w:w="3922" w:type="dxa"/>
            <w:shd w:val="clear" w:color="auto" w:fill="auto"/>
            <w:vAlign w:val="center"/>
          </w:tcPr>
          <w:p w:rsidR="00A56688" w:rsidRPr="00F437D6" w:rsidRDefault="00A56688" w:rsidP="00646125">
            <w:pPr>
              <w:jc w:val="center"/>
              <w:rPr>
                <w:rFonts w:ascii="Arial" w:hAnsi="Arial" w:cs="Arial"/>
                <w:sz w:val="20"/>
                <w:szCs w:val="20"/>
              </w:rPr>
            </w:pPr>
            <w:r w:rsidRPr="00F437D6">
              <w:rPr>
                <w:rFonts w:ascii="Arial" w:hAnsi="Arial" w:cs="Arial"/>
                <w:sz w:val="20"/>
                <w:szCs w:val="20"/>
              </w:rPr>
              <w:t>Actas Circunstanciadas generadas durante el Proceso Electoral Federal 2014-2015.</w:t>
            </w:r>
          </w:p>
        </w:tc>
        <w:tc>
          <w:tcPr>
            <w:tcW w:w="2361" w:type="dxa"/>
            <w:vAlign w:val="center"/>
          </w:tcPr>
          <w:p w:rsidR="00A56688" w:rsidRPr="00F437D6" w:rsidRDefault="00A56688" w:rsidP="00646125">
            <w:pPr>
              <w:jc w:val="center"/>
              <w:rPr>
                <w:rFonts w:ascii="Arial" w:hAnsi="Arial" w:cs="Arial"/>
                <w:sz w:val="20"/>
                <w:szCs w:val="20"/>
                <w:highlight w:val="yellow"/>
                <w:lang w:val="es-MX"/>
              </w:rPr>
            </w:pPr>
            <w:r w:rsidRPr="00F437D6">
              <w:rPr>
                <w:rFonts w:ascii="Arial" w:hAnsi="Arial" w:cs="Arial"/>
                <w:sz w:val="20"/>
                <w:szCs w:val="20"/>
                <w:lang w:val="es-MX"/>
              </w:rPr>
              <w:t>2015-2015</w:t>
            </w:r>
          </w:p>
        </w:tc>
        <w:tc>
          <w:tcPr>
            <w:tcW w:w="2896" w:type="dxa"/>
          </w:tcPr>
          <w:p w:rsidR="00A56688" w:rsidRDefault="00A56688" w:rsidP="00A56688">
            <w:pPr>
              <w:jc w:val="center"/>
            </w:pPr>
            <w:r w:rsidRPr="00FD14F3">
              <w:rPr>
                <w:rFonts w:ascii="Arial" w:hAnsi="Arial" w:cs="Arial"/>
                <w:sz w:val="20"/>
                <w:szCs w:val="20"/>
                <w:lang w:val="es-MX"/>
              </w:rPr>
              <w:t>1 Expediente</w:t>
            </w:r>
          </w:p>
        </w:tc>
        <w:tc>
          <w:tcPr>
            <w:tcW w:w="2486" w:type="dxa"/>
            <w:shd w:val="clear" w:color="auto" w:fill="auto"/>
            <w:vAlign w:val="center"/>
          </w:tcPr>
          <w:p w:rsidR="00A56688" w:rsidRPr="00F437D6" w:rsidRDefault="00A56688" w:rsidP="00646125">
            <w:pPr>
              <w:jc w:val="center"/>
              <w:rPr>
                <w:rFonts w:ascii="Arial" w:hAnsi="Arial" w:cs="Arial"/>
                <w:sz w:val="20"/>
                <w:szCs w:val="20"/>
              </w:rPr>
            </w:pPr>
            <w:r w:rsidRPr="00F437D6">
              <w:rPr>
                <w:rFonts w:ascii="Arial" w:hAnsi="Arial" w:cs="Arial"/>
                <w:sz w:val="20"/>
                <w:szCs w:val="20"/>
              </w:rPr>
              <w:t>Archivero sec, cajón 4</w:t>
            </w:r>
          </w:p>
        </w:tc>
      </w:tr>
      <w:tr w:rsidR="00A56688" w:rsidRPr="00F437D6" w:rsidTr="00374441">
        <w:tc>
          <w:tcPr>
            <w:tcW w:w="2618" w:type="dxa"/>
            <w:shd w:val="clear" w:color="auto" w:fill="auto"/>
            <w:vAlign w:val="center"/>
          </w:tcPr>
          <w:p w:rsidR="00A56688" w:rsidRPr="00F437D6" w:rsidRDefault="00A56688" w:rsidP="00646125">
            <w:pPr>
              <w:jc w:val="center"/>
              <w:rPr>
                <w:rFonts w:ascii="Arial" w:hAnsi="Arial" w:cs="Arial"/>
                <w:sz w:val="20"/>
                <w:szCs w:val="20"/>
              </w:rPr>
            </w:pPr>
            <w:r w:rsidRPr="00F437D6">
              <w:rPr>
                <w:rFonts w:ascii="Arial" w:hAnsi="Arial" w:cs="Arial"/>
                <w:sz w:val="20"/>
                <w:szCs w:val="20"/>
              </w:rPr>
              <w:t>15.6 Consejo Distrital</w:t>
            </w:r>
          </w:p>
        </w:tc>
        <w:tc>
          <w:tcPr>
            <w:tcW w:w="3922" w:type="dxa"/>
            <w:shd w:val="clear" w:color="auto" w:fill="auto"/>
            <w:vAlign w:val="center"/>
          </w:tcPr>
          <w:p w:rsidR="00A56688" w:rsidRPr="00F437D6" w:rsidRDefault="00A56688" w:rsidP="00646125">
            <w:pPr>
              <w:jc w:val="center"/>
              <w:rPr>
                <w:rFonts w:ascii="Arial" w:hAnsi="Arial" w:cs="Arial"/>
                <w:sz w:val="20"/>
                <w:szCs w:val="20"/>
              </w:rPr>
            </w:pPr>
            <w:r w:rsidRPr="00F437D6">
              <w:rPr>
                <w:rFonts w:ascii="Arial" w:hAnsi="Arial" w:cs="Arial"/>
                <w:sz w:val="20"/>
                <w:szCs w:val="20"/>
              </w:rPr>
              <w:t>Convocatorias, Acuerdos, Informes y Actas de las sesiones de Consejo Distrital.</w:t>
            </w:r>
          </w:p>
        </w:tc>
        <w:tc>
          <w:tcPr>
            <w:tcW w:w="2361" w:type="dxa"/>
            <w:vAlign w:val="center"/>
          </w:tcPr>
          <w:p w:rsidR="00A56688" w:rsidRPr="00F437D6" w:rsidRDefault="00A56688" w:rsidP="00646125">
            <w:pPr>
              <w:jc w:val="center"/>
              <w:rPr>
                <w:rFonts w:ascii="Arial" w:hAnsi="Arial" w:cs="Arial"/>
                <w:sz w:val="20"/>
                <w:szCs w:val="20"/>
                <w:highlight w:val="yellow"/>
                <w:lang w:val="es-MX"/>
              </w:rPr>
            </w:pPr>
            <w:r w:rsidRPr="00F437D6">
              <w:rPr>
                <w:rFonts w:ascii="Arial" w:hAnsi="Arial" w:cs="Arial"/>
                <w:sz w:val="20"/>
                <w:szCs w:val="20"/>
                <w:lang w:val="es-MX"/>
              </w:rPr>
              <w:t>2015-2015</w:t>
            </w:r>
          </w:p>
        </w:tc>
        <w:tc>
          <w:tcPr>
            <w:tcW w:w="2896" w:type="dxa"/>
          </w:tcPr>
          <w:p w:rsidR="00A56688" w:rsidRDefault="00A56688" w:rsidP="00A56688">
            <w:pPr>
              <w:jc w:val="center"/>
            </w:pPr>
            <w:r w:rsidRPr="00FD14F3">
              <w:rPr>
                <w:rFonts w:ascii="Arial" w:hAnsi="Arial" w:cs="Arial"/>
                <w:sz w:val="20"/>
                <w:szCs w:val="20"/>
                <w:lang w:val="es-MX"/>
              </w:rPr>
              <w:t>1 Expediente</w:t>
            </w:r>
          </w:p>
        </w:tc>
        <w:tc>
          <w:tcPr>
            <w:tcW w:w="2486" w:type="dxa"/>
            <w:shd w:val="clear" w:color="auto" w:fill="auto"/>
            <w:vAlign w:val="center"/>
          </w:tcPr>
          <w:p w:rsidR="00A56688" w:rsidRPr="00F437D6" w:rsidRDefault="00A56688" w:rsidP="00646125">
            <w:pPr>
              <w:jc w:val="center"/>
              <w:rPr>
                <w:rFonts w:ascii="Arial" w:hAnsi="Arial" w:cs="Arial"/>
                <w:sz w:val="20"/>
                <w:szCs w:val="20"/>
              </w:rPr>
            </w:pPr>
            <w:r w:rsidRPr="00F437D6">
              <w:rPr>
                <w:rFonts w:ascii="Arial" w:hAnsi="Arial" w:cs="Arial"/>
                <w:sz w:val="20"/>
                <w:szCs w:val="20"/>
              </w:rPr>
              <w:t>Archivero sec, cajón 4</w:t>
            </w:r>
          </w:p>
        </w:tc>
      </w:tr>
      <w:tr w:rsidR="00A56688" w:rsidRPr="00F437D6" w:rsidTr="00374441">
        <w:tc>
          <w:tcPr>
            <w:tcW w:w="2618" w:type="dxa"/>
            <w:shd w:val="clear" w:color="auto" w:fill="auto"/>
            <w:vAlign w:val="center"/>
          </w:tcPr>
          <w:p w:rsidR="00A56688" w:rsidRPr="00F437D6" w:rsidRDefault="00A56688" w:rsidP="00646125">
            <w:pPr>
              <w:jc w:val="center"/>
              <w:rPr>
                <w:rFonts w:ascii="Arial" w:hAnsi="Arial" w:cs="Arial"/>
                <w:sz w:val="20"/>
                <w:szCs w:val="20"/>
              </w:rPr>
            </w:pPr>
            <w:r w:rsidRPr="00F437D6">
              <w:rPr>
                <w:rFonts w:ascii="Arial" w:hAnsi="Arial" w:cs="Arial"/>
                <w:sz w:val="20"/>
                <w:szCs w:val="20"/>
              </w:rPr>
              <w:t>15.7 Solicitudes de Registro de Candidatos a Puestos de Elección Popular</w:t>
            </w:r>
          </w:p>
        </w:tc>
        <w:tc>
          <w:tcPr>
            <w:tcW w:w="3922" w:type="dxa"/>
            <w:shd w:val="clear" w:color="auto" w:fill="auto"/>
            <w:vAlign w:val="center"/>
          </w:tcPr>
          <w:p w:rsidR="00A56688" w:rsidRPr="00F437D6" w:rsidRDefault="00A56688" w:rsidP="00646125">
            <w:pPr>
              <w:jc w:val="center"/>
              <w:rPr>
                <w:rFonts w:ascii="Arial" w:hAnsi="Arial" w:cs="Arial"/>
                <w:sz w:val="20"/>
                <w:szCs w:val="20"/>
              </w:rPr>
            </w:pPr>
            <w:r w:rsidRPr="00F437D6">
              <w:rPr>
                <w:rFonts w:ascii="Arial" w:hAnsi="Arial" w:cs="Arial"/>
                <w:sz w:val="20"/>
                <w:szCs w:val="20"/>
              </w:rPr>
              <w:t>Escrito de solicitud para el registro de candidatos del Partido Nueva Alianza, lleva a cabo el día 22 de marzo del año en curso. Contiene original.</w:t>
            </w:r>
          </w:p>
        </w:tc>
        <w:tc>
          <w:tcPr>
            <w:tcW w:w="2361" w:type="dxa"/>
            <w:vAlign w:val="center"/>
          </w:tcPr>
          <w:p w:rsidR="00A56688" w:rsidRPr="00F437D6" w:rsidRDefault="00A56688" w:rsidP="00646125">
            <w:pPr>
              <w:jc w:val="center"/>
              <w:rPr>
                <w:rFonts w:ascii="Arial" w:hAnsi="Arial" w:cs="Arial"/>
                <w:sz w:val="20"/>
                <w:szCs w:val="20"/>
                <w:highlight w:val="yellow"/>
                <w:lang w:val="es-MX"/>
              </w:rPr>
            </w:pPr>
            <w:r w:rsidRPr="00F437D6">
              <w:rPr>
                <w:rFonts w:ascii="Arial" w:hAnsi="Arial" w:cs="Arial"/>
                <w:sz w:val="20"/>
                <w:szCs w:val="20"/>
                <w:lang w:val="es-MX"/>
              </w:rPr>
              <w:t>2015-2015</w:t>
            </w:r>
          </w:p>
        </w:tc>
        <w:tc>
          <w:tcPr>
            <w:tcW w:w="2896" w:type="dxa"/>
          </w:tcPr>
          <w:p w:rsidR="00A56688" w:rsidRDefault="00A56688" w:rsidP="00A56688">
            <w:pPr>
              <w:jc w:val="center"/>
            </w:pPr>
            <w:r w:rsidRPr="00FD14F3">
              <w:rPr>
                <w:rFonts w:ascii="Arial" w:hAnsi="Arial" w:cs="Arial"/>
                <w:sz w:val="20"/>
                <w:szCs w:val="20"/>
                <w:lang w:val="es-MX"/>
              </w:rPr>
              <w:t>1 Expediente</w:t>
            </w:r>
          </w:p>
        </w:tc>
        <w:tc>
          <w:tcPr>
            <w:tcW w:w="2486" w:type="dxa"/>
            <w:shd w:val="clear" w:color="auto" w:fill="auto"/>
            <w:vAlign w:val="center"/>
          </w:tcPr>
          <w:p w:rsidR="00A56688" w:rsidRPr="00F437D6" w:rsidRDefault="00A56688" w:rsidP="00646125">
            <w:pPr>
              <w:jc w:val="center"/>
              <w:rPr>
                <w:rFonts w:ascii="Arial" w:hAnsi="Arial" w:cs="Arial"/>
                <w:sz w:val="20"/>
                <w:szCs w:val="20"/>
              </w:rPr>
            </w:pPr>
            <w:r w:rsidRPr="00F437D6">
              <w:rPr>
                <w:rFonts w:ascii="Arial" w:hAnsi="Arial" w:cs="Arial"/>
                <w:sz w:val="20"/>
                <w:szCs w:val="20"/>
              </w:rPr>
              <w:t>Área de recepción de la 04 Junta Distrital Ejecutiva: Archivero 1, Gaveta 1.</w:t>
            </w:r>
          </w:p>
        </w:tc>
      </w:tr>
      <w:tr w:rsidR="00A56688" w:rsidRPr="00F437D6" w:rsidTr="00374441">
        <w:tc>
          <w:tcPr>
            <w:tcW w:w="2618" w:type="dxa"/>
            <w:shd w:val="clear" w:color="auto" w:fill="auto"/>
            <w:vAlign w:val="center"/>
          </w:tcPr>
          <w:p w:rsidR="00A56688" w:rsidRPr="00F437D6" w:rsidRDefault="00A56688" w:rsidP="00646125">
            <w:pPr>
              <w:jc w:val="center"/>
              <w:rPr>
                <w:rFonts w:ascii="Arial" w:hAnsi="Arial" w:cs="Arial"/>
                <w:sz w:val="20"/>
                <w:szCs w:val="20"/>
              </w:rPr>
            </w:pPr>
            <w:r w:rsidRPr="00F437D6">
              <w:rPr>
                <w:rFonts w:ascii="Arial" w:hAnsi="Arial" w:cs="Arial"/>
                <w:sz w:val="20"/>
                <w:szCs w:val="20"/>
              </w:rPr>
              <w:t>15.7 Solicitudes de registro de candidatos a puestos de elección popular</w:t>
            </w:r>
          </w:p>
        </w:tc>
        <w:tc>
          <w:tcPr>
            <w:tcW w:w="3922" w:type="dxa"/>
            <w:shd w:val="clear" w:color="auto" w:fill="auto"/>
            <w:vAlign w:val="center"/>
          </w:tcPr>
          <w:p w:rsidR="00A56688" w:rsidRPr="00F437D6" w:rsidRDefault="00A56688" w:rsidP="00646125">
            <w:pPr>
              <w:jc w:val="center"/>
              <w:rPr>
                <w:rFonts w:ascii="Arial" w:hAnsi="Arial" w:cs="Arial"/>
                <w:sz w:val="20"/>
                <w:szCs w:val="20"/>
              </w:rPr>
            </w:pPr>
            <w:r w:rsidRPr="00F437D6">
              <w:rPr>
                <w:rFonts w:ascii="Arial" w:hAnsi="Arial" w:cs="Arial"/>
                <w:sz w:val="20"/>
                <w:szCs w:val="20"/>
              </w:rPr>
              <w:t>Solicitudes de registro de candidatura a diputados federales.</w:t>
            </w:r>
          </w:p>
        </w:tc>
        <w:tc>
          <w:tcPr>
            <w:tcW w:w="2361" w:type="dxa"/>
            <w:vAlign w:val="center"/>
          </w:tcPr>
          <w:p w:rsidR="00A56688" w:rsidRPr="00F437D6" w:rsidRDefault="00A56688" w:rsidP="00646125">
            <w:pPr>
              <w:jc w:val="center"/>
              <w:rPr>
                <w:rFonts w:ascii="Arial" w:hAnsi="Arial" w:cs="Arial"/>
                <w:sz w:val="20"/>
                <w:szCs w:val="20"/>
                <w:highlight w:val="yellow"/>
                <w:lang w:val="es-MX"/>
              </w:rPr>
            </w:pPr>
            <w:r w:rsidRPr="00F437D6">
              <w:rPr>
                <w:rFonts w:ascii="Arial" w:hAnsi="Arial" w:cs="Arial"/>
                <w:sz w:val="20"/>
                <w:szCs w:val="20"/>
                <w:lang w:val="es-MX"/>
              </w:rPr>
              <w:t>2015-2015</w:t>
            </w:r>
          </w:p>
        </w:tc>
        <w:tc>
          <w:tcPr>
            <w:tcW w:w="2896" w:type="dxa"/>
          </w:tcPr>
          <w:p w:rsidR="00A56688" w:rsidRDefault="00A56688" w:rsidP="00A56688">
            <w:pPr>
              <w:jc w:val="center"/>
            </w:pPr>
            <w:r w:rsidRPr="00FD14F3">
              <w:rPr>
                <w:rFonts w:ascii="Arial" w:hAnsi="Arial" w:cs="Arial"/>
                <w:sz w:val="20"/>
                <w:szCs w:val="20"/>
                <w:lang w:val="es-MX"/>
              </w:rPr>
              <w:t>1 Expediente</w:t>
            </w:r>
          </w:p>
        </w:tc>
        <w:tc>
          <w:tcPr>
            <w:tcW w:w="2486" w:type="dxa"/>
            <w:shd w:val="clear" w:color="auto" w:fill="auto"/>
            <w:vAlign w:val="center"/>
          </w:tcPr>
          <w:p w:rsidR="00A56688" w:rsidRPr="00F437D6" w:rsidRDefault="00A56688" w:rsidP="00646125">
            <w:pPr>
              <w:jc w:val="center"/>
              <w:rPr>
                <w:rFonts w:ascii="Arial" w:hAnsi="Arial" w:cs="Arial"/>
                <w:sz w:val="20"/>
                <w:szCs w:val="20"/>
              </w:rPr>
            </w:pPr>
            <w:r w:rsidRPr="00F437D6">
              <w:rPr>
                <w:rFonts w:ascii="Arial" w:hAnsi="Arial" w:cs="Arial"/>
                <w:sz w:val="20"/>
                <w:szCs w:val="20"/>
              </w:rPr>
              <w:t>Archivero sec, cajón 1</w:t>
            </w:r>
          </w:p>
        </w:tc>
      </w:tr>
      <w:tr w:rsidR="00A56688" w:rsidRPr="00F437D6" w:rsidTr="005872B4">
        <w:tc>
          <w:tcPr>
            <w:tcW w:w="2618" w:type="dxa"/>
            <w:shd w:val="clear" w:color="auto" w:fill="auto"/>
            <w:vAlign w:val="center"/>
          </w:tcPr>
          <w:p w:rsidR="00A56688" w:rsidRPr="00F437D6" w:rsidRDefault="00A56688" w:rsidP="00646125">
            <w:pPr>
              <w:jc w:val="center"/>
              <w:rPr>
                <w:rFonts w:ascii="Arial" w:hAnsi="Arial" w:cs="Arial"/>
                <w:sz w:val="20"/>
                <w:szCs w:val="20"/>
              </w:rPr>
            </w:pPr>
            <w:r w:rsidRPr="00F437D6">
              <w:rPr>
                <w:rFonts w:ascii="Arial" w:hAnsi="Arial" w:cs="Arial"/>
                <w:sz w:val="20"/>
                <w:szCs w:val="20"/>
              </w:rPr>
              <w:t>15.14 Ubicación de Casillas</w:t>
            </w:r>
          </w:p>
        </w:tc>
        <w:tc>
          <w:tcPr>
            <w:tcW w:w="3922" w:type="dxa"/>
            <w:shd w:val="clear" w:color="auto" w:fill="auto"/>
            <w:vAlign w:val="center"/>
          </w:tcPr>
          <w:p w:rsidR="00A56688" w:rsidRPr="00F437D6" w:rsidRDefault="00A56688" w:rsidP="00646125">
            <w:pPr>
              <w:jc w:val="center"/>
              <w:rPr>
                <w:rFonts w:ascii="Arial" w:hAnsi="Arial" w:cs="Arial"/>
                <w:sz w:val="20"/>
                <w:szCs w:val="20"/>
              </w:rPr>
            </w:pPr>
            <w:r w:rsidRPr="00F437D6">
              <w:rPr>
                <w:rFonts w:ascii="Arial" w:hAnsi="Arial" w:cs="Arial"/>
                <w:sz w:val="20"/>
                <w:szCs w:val="20"/>
              </w:rPr>
              <w:t>Proyección de casillas. Anuencias. Secciones con más de 100 electores en lista nominal. Seguimiento procedimiento de ubicación casillas. Secciones de alto riesgo. Casillas extraordinarias.  Recorridos y Visitas de examinación. Listado de ubicación casillas, Publicación y encarte. Contiene originales y copias.</w:t>
            </w:r>
          </w:p>
        </w:tc>
        <w:tc>
          <w:tcPr>
            <w:tcW w:w="2361" w:type="dxa"/>
            <w:vAlign w:val="center"/>
          </w:tcPr>
          <w:p w:rsidR="00A56688" w:rsidRPr="00F437D6" w:rsidRDefault="00A56688" w:rsidP="00646125">
            <w:pPr>
              <w:jc w:val="center"/>
              <w:rPr>
                <w:rFonts w:ascii="Arial" w:hAnsi="Arial" w:cs="Arial"/>
                <w:sz w:val="20"/>
                <w:szCs w:val="20"/>
                <w:highlight w:val="yellow"/>
                <w:lang w:val="es-MX"/>
              </w:rPr>
            </w:pPr>
            <w:r w:rsidRPr="00F437D6">
              <w:rPr>
                <w:rFonts w:ascii="Arial" w:hAnsi="Arial" w:cs="Arial"/>
                <w:sz w:val="20"/>
                <w:szCs w:val="20"/>
                <w:lang w:val="es-MX"/>
              </w:rPr>
              <w:t>2015-2015</w:t>
            </w:r>
          </w:p>
        </w:tc>
        <w:tc>
          <w:tcPr>
            <w:tcW w:w="2896" w:type="dxa"/>
          </w:tcPr>
          <w:p w:rsidR="00A56688" w:rsidRDefault="00A56688" w:rsidP="00A56688">
            <w:pPr>
              <w:jc w:val="center"/>
            </w:pPr>
            <w:r w:rsidRPr="00E03E55">
              <w:rPr>
                <w:rFonts w:ascii="Arial" w:hAnsi="Arial" w:cs="Arial"/>
                <w:sz w:val="20"/>
                <w:szCs w:val="20"/>
                <w:lang w:val="es-MX"/>
              </w:rPr>
              <w:t>1 Expediente</w:t>
            </w:r>
          </w:p>
        </w:tc>
        <w:tc>
          <w:tcPr>
            <w:tcW w:w="2486" w:type="dxa"/>
            <w:shd w:val="clear" w:color="auto" w:fill="auto"/>
            <w:vAlign w:val="center"/>
          </w:tcPr>
          <w:p w:rsidR="00A56688" w:rsidRPr="00F437D6" w:rsidRDefault="00A56688" w:rsidP="00646125">
            <w:pPr>
              <w:jc w:val="center"/>
              <w:rPr>
                <w:rFonts w:ascii="Arial" w:hAnsi="Arial" w:cs="Arial"/>
                <w:sz w:val="20"/>
                <w:szCs w:val="20"/>
              </w:rPr>
            </w:pPr>
            <w:r w:rsidRPr="00F437D6">
              <w:rPr>
                <w:rFonts w:ascii="Arial" w:hAnsi="Arial" w:cs="Arial"/>
                <w:sz w:val="20"/>
                <w:szCs w:val="20"/>
              </w:rPr>
              <w:t>Oficina de la Vocalía de Organización Electoral. Archivero 1 cajón A.</w:t>
            </w:r>
          </w:p>
        </w:tc>
      </w:tr>
      <w:tr w:rsidR="00A56688" w:rsidRPr="00F437D6" w:rsidTr="005872B4">
        <w:tc>
          <w:tcPr>
            <w:tcW w:w="2618" w:type="dxa"/>
            <w:shd w:val="clear" w:color="auto" w:fill="auto"/>
            <w:vAlign w:val="center"/>
          </w:tcPr>
          <w:p w:rsidR="00A56688" w:rsidRPr="00F437D6" w:rsidRDefault="00A56688" w:rsidP="00646125">
            <w:pPr>
              <w:jc w:val="center"/>
              <w:rPr>
                <w:rFonts w:ascii="Arial" w:hAnsi="Arial" w:cs="Arial"/>
                <w:sz w:val="20"/>
                <w:szCs w:val="20"/>
              </w:rPr>
            </w:pPr>
            <w:r w:rsidRPr="00F437D6">
              <w:rPr>
                <w:rFonts w:ascii="Arial" w:hAnsi="Arial" w:cs="Arial"/>
                <w:sz w:val="20"/>
                <w:szCs w:val="20"/>
              </w:rPr>
              <w:t>15.14 Generar oportunamente la estimación de casillas y asignación de supervisores y capacitadores electorales</w:t>
            </w:r>
          </w:p>
        </w:tc>
        <w:tc>
          <w:tcPr>
            <w:tcW w:w="3922" w:type="dxa"/>
            <w:shd w:val="clear" w:color="auto" w:fill="auto"/>
            <w:vAlign w:val="center"/>
          </w:tcPr>
          <w:p w:rsidR="00A56688" w:rsidRPr="00F437D6" w:rsidRDefault="00A56688" w:rsidP="00646125">
            <w:pPr>
              <w:jc w:val="center"/>
              <w:rPr>
                <w:rFonts w:ascii="Arial" w:hAnsi="Arial" w:cs="Arial"/>
                <w:sz w:val="20"/>
                <w:szCs w:val="20"/>
              </w:rPr>
            </w:pPr>
            <w:r w:rsidRPr="00F437D6">
              <w:rPr>
                <w:rFonts w:ascii="Arial" w:hAnsi="Arial" w:cs="Arial"/>
                <w:color w:val="000000"/>
                <w:sz w:val="20"/>
                <w:szCs w:val="20"/>
              </w:rPr>
              <w:t>Generar la estimación de casillas para la asignación de Supervisores electorales y capacitadores asistentes electorales para el PEF 2014-2015. Contiene 9 hojas. Originales.</w:t>
            </w:r>
          </w:p>
        </w:tc>
        <w:tc>
          <w:tcPr>
            <w:tcW w:w="2361" w:type="dxa"/>
            <w:shd w:val="clear" w:color="auto" w:fill="auto"/>
            <w:vAlign w:val="center"/>
          </w:tcPr>
          <w:p w:rsidR="00A56688" w:rsidRPr="00F437D6" w:rsidRDefault="00A56688" w:rsidP="001C0128">
            <w:pPr>
              <w:jc w:val="center"/>
              <w:rPr>
                <w:rFonts w:ascii="Arial" w:hAnsi="Arial" w:cs="Arial"/>
                <w:sz w:val="20"/>
                <w:szCs w:val="20"/>
                <w:lang w:val="es-MX"/>
              </w:rPr>
            </w:pPr>
            <w:r w:rsidRPr="00F437D6">
              <w:rPr>
                <w:rFonts w:ascii="Arial" w:hAnsi="Arial" w:cs="Arial"/>
                <w:sz w:val="20"/>
                <w:szCs w:val="20"/>
                <w:lang w:val="es-MX"/>
              </w:rPr>
              <w:t>2014-2015</w:t>
            </w:r>
          </w:p>
        </w:tc>
        <w:tc>
          <w:tcPr>
            <w:tcW w:w="2896" w:type="dxa"/>
            <w:shd w:val="clear" w:color="auto" w:fill="auto"/>
          </w:tcPr>
          <w:p w:rsidR="00A56688" w:rsidRDefault="00A56688" w:rsidP="00A56688">
            <w:pPr>
              <w:jc w:val="center"/>
            </w:pPr>
            <w:r w:rsidRPr="00E03E55">
              <w:rPr>
                <w:rFonts w:ascii="Arial" w:hAnsi="Arial" w:cs="Arial"/>
                <w:sz w:val="20"/>
                <w:szCs w:val="20"/>
                <w:lang w:val="es-MX"/>
              </w:rPr>
              <w:t>1 Expediente</w:t>
            </w:r>
          </w:p>
        </w:tc>
        <w:tc>
          <w:tcPr>
            <w:tcW w:w="2486" w:type="dxa"/>
            <w:shd w:val="clear" w:color="auto" w:fill="auto"/>
            <w:vAlign w:val="center"/>
          </w:tcPr>
          <w:p w:rsidR="00A56688" w:rsidRPr="00F437D6" w:rsidRDefault="00A56688" w:rsidP="00646125">
            <w:pPr>
              <w:jc w:val="center"/>
              <w:rPr>
                <w:rFonts w:ascii="Arial" w:hAnsi="Arial" w:cs="Arial"/>
                <w:sz w:val="20"/>
                <w:szCs w:val="20"/>
              </w:rPr>
            </w:pPr>
            <w:r w:rsidRPr="00F437D6">
              <w:rPr>
                <w:rFonts w:ascii="Arial" w:hAnsi="Arial" w:cs="Arial"/>
                <w:sz w:val="20"/>
                <w:szCs w:val="20"/>
              </w:rPr>
              <w:t>Oficina de la Vocalía de Organización Electoral. Archivero 1 cajón A.</w:t>
            </w:r>
          </w:p>
        </w:tc>
      </w:tr>
      <w:tr w:rsidR="00A56688" w:rsidRPr="00F437D6" w:rsidTr="005872B4">
        <w:tc>
          <w:tcPr>
            <w:tcW w:w="2618" w:type="dxa"/>
            <w:shd w:val="clear" w:color="auto" w:fill="auto"/>
            <w:vAlign w:val="center"/>
          </w:tcPr>
          <w:p w:rsidR="00A56688" w:rsidRPr="00F437D6" w:rsidRDefault="00A56688" w:rsidP="00646125">
            <w:pPr>
              <w:jc w:val="center"/>
              <w:rPr>
                <w:rFonts w:ascii="Arial" w:hAnsi="Arial" w:cs="Arial"/>
                <w:sz w:val="20"/>
                <w:szCs w:val="20"/>
              </w:rPr>
            </w:pPr>
            <w:r w:rsidRPr="00F437D6">
              <w:rPr>
                <w:rFonts w:ascii="Arial" w:hAnsi="Arial" w:cs="Arial"/>
                <w:sz w:val="20"/>
                <w:szCs w:val="20"/>
              </w:rPr>
              <w:t xml:space="preserve">15.15 Integración de Mesas Directivas de </w:t>
            </w:r>
            <w:r w:rsidRPr="00F437D6">
              <w:rPr>
                <w:rFonts w:ascii="Arial" w:hAnsi="Arial" w:cs="Arial"/>
                <w:sz w:val="20"/>
                <w:szCs w:val="20"/>
              </w:rPr>
              <w:lastRenderedPageBreak/>
              <w:t>Casilla</w:t>
            </w:r>
          </w:p>
        </w:tc>
        <w:tc>
          <w:tcPr>
            <w:tcW w:w="3922" w:type="dxa"/>
            <w:tcBorders>
              <w:top w:val="single" w:sz="4" w:space="0" w:color="auto"/>
              <w:left w:val="single" w:sz="4" w:space="0" w:color="auto"/>
              <w:bottom w:val="single" w:sz="4" w:space="0" w:color="auto"/>
              <w:right w:val="single" w:sz="4" w:space="0" w:color="auto"/>
            </w:tcBorders>
            <w:shd w:val="clear" w:color="auto" w:fill="auto"/>
            <w:vAlign w:val="center"/>
          </w:tcPr>
          <w:p w:rsidR="00A56688" w:rsidRPr="00F437D6" w:rsidRDefault="00A56688" w:rsidP="00646125">
            <w:pPr>
              <w:jc w:val="center"/>
              <w:rPr>
                <w:rFonts w:ascii="Arial" w:hAnsi="Arial" w:cs="Arial"/>
                <w:sz w:val="20"/>
                <w:szCs w:val="20"/>
                <w:lang w:val="es-MX" w:eastAsia="es-MX"/>
              </w:rPr>
            </w:pPr>
            <w:r w:rsidRPr="00F437D6">
              <w:rPr>
                <w:rFonts w:ascii="Arial" w:hAnsi="Arial" w:cs="Arial"/>
                <w:sz w:val="20"/>
                <w:szCs w:val="20"/>
              </w:rPr>
              <w:lastRenderedPageBreak/>
              <w:t xml:space="preserve">Expediente de Difusión de la Convocatoria para Aspirantes a SE y </w:t>
            </w:r>
            <w:r w:rsidRPr="00F437D6">
              <w:rPr>
                <w:rFonts w:ascii="Arial" w:hAnsi="Arial" w:cs="Arial"/>
                <w:sz w:val="20"/>
                <w:szCs w:val="20"/>
              </w:rPr>
              <w:lastRenderedPageBreak/>
              <w:t>CAE del PEF 2014-2015</w:t>
            </w:r>
          </w:p>
        </w:tc>
        <w:tc>
          <w:tcPr>
            <w:tcW w:w="2361" w:type="dxa"/>
            <w:shd w:val="clear" w:color="auto" w:fill="auto"/>
            <w:vAlign w:val="center"/>
          </w:tcPr>
          <w:p w:rsidR="00A56688" w:rsidRPr="00F437D6" w:rsidRDefault="00A56688" w:rsidP="001C0128">
            <w:pPr>
              <w:jc w:val="center"/>
              <w:rPr>
                <w:rFonts w:ascii="Arial" w:hAnsi="Arial" w:cs="Arial"/>
                <w:sz w:val="20"/>
                <w:szCs w:val="20"/>
                <w:lang w:val="es-MX"/>
              </w:rPr>
            </w:pPr>
            <w:r w:rsidRPr="00F437D6">
              <w:rPr>
                <w:rFonts w:ascii="Arial" w:hAnsi="Arial" w:cs="Arial"/>
                <w:sz w:val="20"/>
                <w:szCs w:val="20"/>
                <w:lang w:val="es-MX"/>
              </w:rPr>
              <w:lastRenderedPageBreak/>
              <w:t>2014-2015</w:t>
            </w:r>
          </w:p>
        </w:tc>
        <w:tc>
          <w:tcPr>
            <w:tcW w:w="2896" w:type="dxa"/>
            <w:shd w:val="clear" w:color="auto" w:fill="auto"/>
          </w:tcPr>
          <w:p w:rsidR="00A56688" w:rsidRDefault="00A56688" w:rsidP="00A56688">
            <w:pPr>
              <w:jc w:val="center"/>
            </w:pPr>
            <w:r w:rsidRPr="00E03E55">
              <w:rPr>
                <w:rFonts w:ascii="Arial" w:hAnsi="Arial" w:cs="Arial"/>
                <w:sz w:val="20"/>
                <w:szCs w:val="20"/>
                <w:lang w:val="es-MX"/>
              </w:rPr>
              <w:t>1 Expediente</w:t>
            </w:r>
          </w:p>
        </w:tc>
        <w:tc>
          <w:tcPr>
            <w:tcW w:w="2486" w:type="dxa"/>
            <w:shd w:val="clear" w:color="auto" w:fill="auto"/>
            <w:vAlign w:val="center"/>
          </w:tcPr>
          <w:p w:rsidR="00A56688" w:rsidRPr="00F437D6" w:rsidRDefault="00A56688" w:rsidP="00646125">
            <w:pPr>
              <w:jc w:val="center"/>
              <w:rPr>
                <w:rFonts w:ascii="Arial" w:hAnsi="Arial" w:cs="Arial"/>
                <w:sz w:val="20"/>
                <w:szCs w:val="20"/>
              </w:rPr>
            </w:pPr>
            <w:r w:rsidRPr="00F437D6">
              <w:rPr>
                <w:rFonts w:ascii="Arial" w:hAnsi="Arial" w:cs="Arial"/>
                <w:sz w:val="20"/>
                <w:szCs w:val="20"/>
              </w:rPr>
              <w:t>VCEyEC/Archivero</w:t>
            </w:r>
          </w:p>
        </w:tc>
      </w:tr>
      <w:tr w:rsidR="00A56688" w:rsidRPr="00F437D6" w:rsidTr="005872B4">
        <w:tc>
          <w:tcPr>
            <w:tcW w:w="2618" w:type="dxa"/>
            <w:shd w:val="clear" w:color="auto" w:fill="auto"/>
            <w:vAlign w:val="center"/>
          </w:tcPr>
          <w:p w:rsidR="00A56688" w:rsidRPr="00F437D6" w:rsidRDefault="00A56688" w:rsidP="00646125">
            <w:pPr>
              <w:jc w:val="center"/>
              <w:rPr>
                <w:rFonts w:ascii="Arial" w:hAnsi="Arial" w:cs="Arial"/>
                <w:sz w:val="20"/>
                <w:szCs w:val="20"/>
              </w:rPr>
            </w:pPr>
            <w:r w:rsidRPr="00F437D6">
              <w:rPr>
                <w:rFonts w:ascii="Arial" w:hAnsi="Arial" w:cs="Arial"/>
                <w:sz w:val="20"/>
                <w:szCs w:val="20"/>
              </w:rPr>
              <w:t>15.15 Integración de Mesas Directivas de Casilla</w:t>
            </w:r>
          </w:p>
        </w:tc>
        <w:tc>
          <w:tcPr>
            <w:tcW w:w="3922" w:type="dxa"/>
            <w:tcBorders>
              <w:top w:val="nil"/>
              <w:left w:val="single" w:sz="4" w:space="0" w:color="auto"/>
              <w:bottom w:val="single" w:sz="4" w:space="0" w:color="auto"/>
              <w:right w:val="single" w:sz="4" w:space="0" w:color="auto"/>
            </w:tcBorders>
            <w:shd w:val="clear" w:color="auto" w:fill="auto"/>
            <w:vAlign w:val="center"/>
          </w:tcPr>
          <w:p w:rsidR="00A56688" w:rsidRPr="00F437D6" w:rsidRDefault="00A56688" w:rsidP="00646125">
            <w:pPr>
              <w:jc w:val="center"/>
              <w:rPr>
                <w:rFonts w:ascii="Arial" w:hAnsi="Arial" w:cs="Arial"/>
                <w:sz w:val="20"/>
                <w:szCs w:val="20"/>
              </w:rPr>
            </w:pPr>
            <w:r w:rsidRPr="00F437D6">
              <w:rPr>
                <w:rFonts w:ascii="Arial" w:hAnsi="Arial" w:cs="Arial"/>
                <w:sz w:val="20"/>
                <w:szCs w:val="20"/>
              </w:rPr>
              <w:t>Expedientes generados del Reclutamiento de Aspirantes a SE y CAE del PEF 2014-2015</w:t>
            </w:r>
          </w:p>
        </w:tc>
        <w:tc>
          <w:tcPr>
            <w:tcW w:w="2361" w:type="dxa"/>
            <w:shd w:val="clear" w:color="auto" w:fill="auto"/>
            <w:vAlign w:val="center"/>
          </w:tcPr>
          <w:p w:rsidR="00A56688" w:rsidRPr="00F437D6" w:rsidRDefault="00A56688" w:rsidP="001C0128">
            <w:pPr>
              <w:jc w:val="center"/>
              <w:rPr>
                <w:rFonts w:ascii="Arial" w:hAnsi="Arial" w:cs="Arial"/>
                <w:sz w:val="20"/>
                <w:szCs w:val="20"/>
                <w:lang w:val="es-MX"/>
              </w:rPr>
            </w:pPr>
            <w:r w:rsidRPr="00F437D6">
              <w:rPr>
                <w:rFonts w:ascii="Arial" w:hAnsi="Arial" w:cs="Arial"/>
                <w:sz w:val="20"/>
                <w:szCs w:val="20"/>
                <w:lang w:val="es-MX"/>
              </w:rPr>
              <w:t>2014-2015</w:t>
            </w:r>
          </w:p>
        </w:tc>
        <w:tc>
          <w:tcPr>
            <w:tcW w:w="2896" w:type="dxa"/>
            <w:shd w:val="clear" w:color="auto" w:fill="auto"/>
          </w:tcPr>
          <w:p w:rsidR="00A56688" w:rsidRDefault="00A56688" w:rsidP="00A56688">
            <w:pPr>
              <w:jc w:val="center"/>
            </w:pPr>
            <w:r w:rsidRPr="00E03E55">
              <w:rPr>
                <w:rFonts w:ascii="Arial" w:hAnsi="Arial" w:cs="Arial"/>
                <w:sz w:val="20"/>
                <w:szCs w:val="20"/>
                <w:lang w:val="es-MX"/>
              </w:rPr>
              <w:t>1 Expediente</w:t>
            </w:r>
          </w:p>
        </w:tc>
        <w:tc>
          <w:tcPr>
            <w:tcW w:w="2486" w:type="dxa"/>
            <w:shd w:val="clear" w:color="auto" w:fill="auto"/>
            <w:vAlign w:val="center"/>
          </w:tcPr>
          <w:p w:rsidR="00A56688" w:rsidRPr="00F437D6" w:rsidRDefault="00A56688" w:rsidP="00646125">
            <w:pPr>
              <w:jc w:val="center"/>
              <w:rPr>
                <w:rFonts w:ascii="Arial" w:hAnsi="Arial" w:cs="Arial"/>
                <w:sz w:val="20"/>
                <w:szCs w:val="20"/>
              </w:rPr>
            </w:pPr>
            <w:r w:rsidRPr="00F437D6">
              <w:rPr>
                <w:rFonts w:ascii="Arial" w:hAnsi="Arial" w:cs="Arial"/>
                <w:sz w:val="20"/>
                <w:szCs w:val="20"/>
              </w:rPr>
              <w:t>VCEyEC/Archivero</w:t>
            </w:r>
          </w:p>
        </w:tc>
      </w:tr>
      <w:tr w:rsidR="00A56688" w:rsidRPr="00F437D6" w:rsidTr="005872B4">
        <w:tc>
          <w:tcPr>
            <w:tcW w:w="2618" w:type="dxa"/>
            <w:shd w:val="clear" w:color="auto" w:fill="auto"/>
            <w:vAlign w:val="center"/>
          </w:tcPr>
          <w:p w:rsidR="00A56688" w:rsidRPr="00F437D6" w:rsidRDefault="00A56688" w:rsidP="00646125">
            <w:pPr>
              <w:jc w:val="center"/>
              <w:rPr>
                <w:rFonts w:ascii="Arial" w:hAnsi="Arial" w:cs="Arial"/>
                <w:sz w:val="20"/>
                <w:szCs w:val="20"/>
              </w:rPr>
            </w:pPr>
            <w:r w:rsidRPr="00F437D6">
              <w:rPr>
                <w:rFonts w:ascii="Arial" w:hAnsi="Arial" w:cs="Arial"/>
                <w:sz w:val="20"/>
                <w:szCs w:val="20"/>
              </w:rPr>
              <w:t>15.15 Integración de Mesas Directivas de Casilla</w:t>
            </w:r>
          </w:p>
        </w:tc>
        <w:tc>
          <w:tcPr>
            <w:tcW w:w="3922" w:type="dxa"/>
            <w:tcBorders>
              <w:top w:val="nil"/>
              <w:left w:val="single" w:sz="4" w:space="0" w:color="auto"/>
              <w:bottom w:val="single" w:sz="4" w:space="0" w:color="auto"/>
              <w:right w:val="single" w:sz="4" w:space="0" w:color="auto"/>
            </w:tcBorders>
            <w:shd w:val="clear" w:color="auto" w:fill="auto"/>
            <w:vAlign w:val="center"/>
          </w:tcPr>
          <w:p w:rsidR="00A56688" w:rsidRPr="00F437D6" w:rsidRDefault="00A56688" w:rsidP="00646125">
            <w:pPr>
              <w:jc w:val="center"/>
              <w:rPr>
                <w:rFonts w:ascii="Arial" w:hAnsi="Arial" w:cs="Arial"/>
                <w:sz w:val="20"/>
                <w:szCs w:val="20"/>
              </w:rPr>
            </w:pPr>
            <w:r w:rsidRPr="00F437D6">
              <w:rPr>
                <w:rFonts w:ascii="Arial" w:hAnsi="Arial" w:cs="Arial"/>
                <w:sz w:val="20"/>
                <w:szCs w:val="20"/>
              </w:rPr>
              <w:t>Expedientes de la aplicación del examen</w:t>
            </w:r>
          </w:p>
        </w:tc>
        <w:tc>
          <w:tcPr>
            <w:tcW w:w="2361" w:type="dxa"/>
            <w:shd w:val="clear" w:color="auto" w:fill="auto"/>
            <w:vAlign w:val="center"/>
          </w:tcPr>
          <w:p w:rsidR="00A56688" w:rsidRPr="00F437D6" w:rsidRDefault="00A56688" w:rsidP="001C0128">
            <w:pPr>
              <w:jc w:val="center"/>
              <w:rPr>
                <w:rFonts w:ascii="Arial" w:hAnsi="Arial" w:cs="Arial"/>
                <w:sz w:val="20"/>
                <w:szCs w:val="20"/>
                <w:lang w:val="es-MX"/>
              </w:rPr>
            </w:pPr>
            <w:r w:rsidRPr="00F437D6">
              <w:rPr>
                <w:rFonts w:ascii="Arial" w:hAnsi="Arial" w:cs="Arial"/>
                <w:sz w:val="20"/>
                <w:szCs w:val="20"/>
                <w:lang w:val="es-MX"/>
              </w:rPr>
              <w:t>2014-2015</w:t>
            </w:r>
          </w:p>
        </w:tc>
        <w:tc>
          <w:tcPr>
            <w:tcW w:w="2896" w:type="dxa"/>
            <w:shd w:val="clear" w:color="auto" w:fill="auto"/>
          </w:tcPr>
          <w:p w:rsidR="00A56688" w:rsidRDefault="00A56688" w:rsidP="00A56688">
            <w:pPr>
              <w:jc w:val="center"/>
            </w:pPr>
            <w:r w:rsidRPr="00E03E55">
              <w:rPr>
                <w:rFonts w:ascii="Arial" w:hAnsi="Arial" w:cs="Arial"/>
                <w:sz w:val="20"/>
                <w:szCs w:val="20"/>
                <w:lang w:val="es-MX"/>
              </w:rPr>
              <w:t>1 Expediente</w:t>
            </w:r>
          </w:p>
        </w:tc>
        <w:tc>
          <w:tcPr>
            <w:tcW w:w="2486" w:type="dxa"/>
            <w:shd w:val="clear" w:color="auto" w:fill="auto"/>
            <w:vAlign w:val="center"/>
          </w:tcPr>
          <w:p w:rsidR="00A56688" w:rsidRPr="00F437D6" w:rsidRDefault="00A56688" w:rsidP="00646125">
            <w:pPr>
              <w:jc w:val="center"/>
              <w:rPr>
                <w:rFonts w:ascii="Arial" w:hAnsi="Arial" w:cs="Arial"/>
                <w:sz w:val="20"/>
                <w:szCs w:val="20"/>
              </w:rPr>
            </w:pPr>
            <w:r w:rsidRPr="00F437D6">
              <w:rPr>
                <w:rFonts w:ascii="Arial" w:hAnsi="Arial" w:cs="Arial"/>
                <w:sz w:val="20"/>
                <w:szCs w:val="20"/>
              </w:rPr>
              <w:t>VCEyEC/Archivero</w:t>
            </w:r>
          </w:p>
        </w:tc>
      </w:tr>
      <w:tr w:rsidR="00A56688" w:rsidRPr="00F437D6" w:rsidTr="005872B4">
        <w:tc>
          <w:tcPr>
            <w:tcW w:w="2618" w:type="dxa"/>
            <w:shd w:val="clear" w:color="auto" w:fill="auto"/>
            <w:vAlign w:val="center"/>
          </w:tcPr>
          <w:p w:rsidR="00A56688" w:rsidRPr="00F437D6" w:rsidRDefault="00A56688" w:rsidP="00646125">
            <w:pPr>
              <w:jc w:val="center"/>
              <w:rPr>
                <w:rFonts w:ascii="Arial" w:hAnsi="Arial" w:cs="Arial"/>
                <w:sz w:val="20"/>
                <w:szCs w:val="20"/>
              </w:rPr>
            </w:pPr>
            <w:r w:rsidRPr="00F437D6">
              <w:rPr>
                <w:rFonts w:ascii="Arial" w:hAnsi="Arial" w:cs="Arial"/>
                <w:sz w:val="20"/>
                <w:szCs w:val="20"/>
              </w:rPr>
              <w:t>15.15 Integración de Mesas Directivas de Casilla</w:t>
            </w:r>
          </w:p>
        </w:tc>
        <w:tc>
          <w:tcPr>
            <w:tcW w:w="3922" w:type="dxa"/>
            <w:shd w:val="clear" w:color="auto" w:fill="auto"/>
            <w:vAlign w:val="center"/>
          </w:tcPr>
          <w:p w:rsidR="00A56688" w:rsidRPr="00F437D6" w:rsidRDefault="00A56688" w:rsidP="00646125">
            <w:pPr>
              <w:jc w:val="center"/>
              <w:rPr>
                <w:rFonts w:ascii="Arial" w:hAnsi="Arial" w:cs="Arial"/>
                <w:sz w:val="20"/>
                <w:szCs w:val="20"/>
              </w:rPr>
            </w:pPr>
            <w:r w:rsidRPr="00F437D6">
              <w:rPr>
                <w:rFonts w:ascii="Arial" w:hAnsi="Arial" w:cs="Arial"/>
                <w:sz w:val="20"/>
                <w:szCs w:val="20"/>
              </w:rPr>
              <w:t>Expedientes de Secciones de Atención Especial</w:t>
            </w:r>
          </w:p>
        </w:tc>
        <w:tc>
          <w:tcPr>
            <w:tcW w:w="2361" w:type="dxa"/>
            <w:shd w:val="clear" w:color="auto" w:fill="auto"/>
            <w:vAlign w:val="center"/>
          </w:tcPr>
          <w:p w:rsidR="00A56688" w:rsidRPr="00F437D6" w:rsidRDefault="00A56688" w:rsidP="00646125">
            <w:pPr>
              <w:jc w:val="center"/>
              <w:rPr>
                <w:rFonts w:ascii="Arial" w:hAnsi="Arial" w:cs="Arial"/>
                <w:sz w:val="20"/>
                <w:szCs w:val="20"/>
                <w:highlight w:val="yellow"/>
                <w:lang w:val="es-MX"/>
              </w:rPr>
            </w:pPr>
            <w:r w:rsidRPr="00F437D6">
              <w:rPr>
                <w:rFonts w:ascii="Arial" w:hAnsi="Arial" w:cs="Arial"/>
                <w:sz w:val="20"/>
                <w:szCs w:val="20"/>
                <w:lang w:val="es-MX"/>
              </w:rPr>
              <w:t>2015-2015</w:t>
            </w:r>
          </w:p>
        </w:tc>
        <w:tc>
          <w:tcPr>
            <w:tcW w:w="2896" w:type="dxa"/>
            <w:shd w:val="clear" w:color="auto" w:fill="auto"/>
          </w:tcPr>
          <w:p w:rsidR="00A56688" w:rsidRDefault="00A56688" w:rsidP="00A56688">
            <w:pPr>
              <w:jc w:val="center"/>
            </w:pPr>
            <w:r w:rsidRPr="00E03E55">
              <w:rPr>
                <w:rFonts w:ascii="Arial" w:hAnsi="Arial" w:cs="Arial"/>
                <w:sz w:val="20"/>
                <w:szCs w:val="20"/>
                <w:lang w:val="es-MX"/>
              </w:rPr>
              <w:t>1 Expediente</w:t>
            </w:r>
          </w:p>
        </w:tc>
        <w:tc>
          <w:tcPr>
            <w:tcW w:w="2486" w:type="dxa"/>
            <w:shd w:val="clear" w:color="auto" w:fill="auto"/>
            <w:vAlign w:val="center"/>
          </w:tcPr>
          <w:p w:rsidR="00A56688" w:rsidRPr="00F437D6" w:rsidRDefault="00A56688" w:rsidP="00646125">
            <w:pPr>
              <w:jc w:val="center"/>
              <w:rPr>
                <w:rFonts w:ascii="Arial" w:hAnsi="Arial" w:cs="Arial"/>
                <w:sz w:val="20"/>
                <w:szCs w:val="20"/>
              </w:rPr>
            </w:pPr>
            <w:r w:rsidRPr="00F437D6">
              <w:rPr>
                <w:rFonts w:ascii="Arial" w:hAnsi="Arial" w:cs="Arial"/>
                <w:sz w:val="20"/>
                <w:szCs w:val="20"/>
              </w:rPr>
              <w:t>VCEyEC/Archivero</w:t>
            </w:r>
          </w:p>
        </w:tc>
      </w:tr>
      <w:tr w:rsidR="00A56688" w:rsidRPr="00F437D6" w:rsidTr="005872B4">
        <w:tc>
          <w:tcPr>
            <w:tcW w:w="2618" w:type="dxa"/>
            <w:shd w:val="clear" w:color="auto" w:fill="auto"/>
            <w:vAlign w:val="center"/>
          </w:tcPr>
          <w:p w:rsidR="00A56688" w:rsidRPr="00F437D6" w:rsidRDefault="00A56688" w:rsidP="00646125">
            <w:pPr>
              <w:jc w:val="center"/>
              <w:rPr>
                <w:rFonts w:ascii="Arial" w:hAnsi="Arial" w:cs="Arial"/>
                <w:sz w:val="20"/>
                <w:szCs w:val="20"/>
              </w:rPr>
            </w:pPr>
            <w:r w:rsidRPr="00F437D6">
              <w:rPr>
                <w:rFonts w:ascii="Arial" w:hAnsi="Arial" w:cs="Arial"/>
                <w:sz w:val="20"/>
                <w:szCs w:val="20"/>
              </w:rPr>
              <w:t>15.15 Integración de Mesas Directivas de Casilla</w:t>
            </w:r>
          </w:p>
        </w:tc>
        <w:tc>
          <w:tcPr>
            <w:tcW w:w="3922" w:type="dxa"/>
            <w:shd w:val="clear" w:color="auto" w:fill="auto"/>
            <w:vAlign w:val="center"/>
          </w:tcPr>
          <w:p w:rsidR="00A56688" w:rsidRPr="00F437D6" w:rsidRDefault="00A56688" w:rsidP="00646125">
            <w:pPr>
              <w:jc w:val="center"/>
              <w:rPr>
                <w:rFonts w:ascii="Arial" w:hAnsi="Arial" w:cs="Arial"/>
                <w:sz w:val="20"/>
                <w:szCs w:val="20"/>
              </w:rPr>
            </w:pPr>
            <w:r w:rsidRPr="00F437D6">
              <w:rPr>
                <w:rFonts w:ascii="Arial" w:hAnsi="Arial" w:cs="Arial"/>
                <w:sz w:val="20"/>
                <w:szCs w:val="20"/>
              </w:rPr>
              <w:t>Expediente de Difusión de la Convocatoria para Aspirantes a SE y CAE del PEF 2014-2015</w:t>
            </w:r>
          </w:p>
        </w:tc>
        <w:tc>
          <w:tcPr>
            <w:tcW w:w="2361" w:type="dxa"/>
            <w:vAlign w:val="center"/>
          </w:tcPr>
          <w:p w:rsidR="00A56688" w:rsidRPr="00F437D6" w:rsidRDefault="00A56688" w:rsidP="00646125">
            <w:pPr>
              <w:jc w:val="center"/>
              <w:rPr>
                <w:rFonts w:ascii="Arial" w:hAnsi="Arial" w:cs="Arial"/>
                <w:sz w:val="20"/>
                <w:szCs w:val="20"/>
                <w:highlight w:val="yellow"/>
                <w:lang w:val="es-MX"/>
              </w:rPr>
            </w:pPr>
            <w:r w:rsidRPr="00F437D6">
              <w:rPr>
                <w:rFonts w:ascii="Arial" w:hAnsi="Arial" w:cs="Arial"/>
                <w:sz w:val="20"/>
                <w:szCs w:val="20"/>
                <w:lang w:val="es-MX"/>
              </w:rPr>
              <w:t>2015-2015</w:t>
            </w:r>
          </w:p>
        </w:tc>
        <w:tc>
          <w:tcPr>
            <w:tcW w:w="2896" w:type="dxa"/>
          </w:tcPr>
          <w:p w:rsidR="00A56688" w:rsidRDefault="00A56688" w:rsidP="00A56688">
            <w:pPr>
              <w:jc w:val="center"/>
            </w:pPr>
            <w:r w:rsidRPr="00E03E55">
              <w:rPr>
                <w:rFonts w:ascii="Arial" w:hAnsi="Arial" w:cs="Arial"/>
                <w:sz w:val="20"/>
                <w:szCs w:val="20"/>
                <w:lang w:val="es-MX"/>
              </w:rPr>
              <w:t>1 Expediente</w:t>
            </w:r>
          </w:p>
        </w:tc>
        <w:tc>
          <w:tcPr>
            <w:tcW w:w="2486" w:type="dxa"/>
            <w:shd w:val="clear" w:color="auto" w:fill="auto"/>
            <w:vAlign w:val="center"/>
          </w:tcPr>
          <w:p w:rsidR="00A56688" w:rsidRPr="00F437D6" w:rsidRDefault="00A56688" w:rsidP="00646125">
            <w:pPr>
              <w:jc w:val="center"/>
              <w:rPr>
                <w:rFonts w:ascii="Arial" w:hAnsi="Arial" w:cs="Arial"/>
                <w:sz w:val="20"/>
                <w:szCs w:val="20"/>
              </w:rPr>
            </w:pPr>
            <w:r w:rsidRPr="00F437D6">
              <w:rPr>
                <w:rFonts w:ascii="Arial" w:hAnsi="Arial" w:cs="Arial"/>
                <w:sz w:val="20"/>
                <w:szCs w:val="20"/>
              </w:rPr>
              <w:t>VCEyEC/Archivero</w:t>
            </w:r>
          </w:p>
        </w:tc>
      </w:tr>
      <w:tr w:rsidR="00A56688" w:rsidRPr="00F437D6" w:rsidTr="005872B4">
        <w:tc>
          <w:tcPr>
            <w:tcW w:w="2618" w:type="dxa"/>
            <w:shd w:val="clear" w:color="auto" w:fill="auto"/>
            <w:vAlign w:val="center"/>
          </w:tcPr>
          <w:p w:rsidR="00A56688" w:rsidRPr="00F437D6" w:rsidRDefault="00A56688" w:rsidP="00646125">
            <w:pPr>
              <w:jc w:val="center"/>
              <w:rPr>
                <w:rFonts w:ascii="Arial" w:hAnsi="Arial" w:cs="Arial"/>
                <w:sz w:val="20"/>
                <w:szCs w:val="20"/>
              </w:rPr>
            </w:pPr>
            <w:r w:rsidRPr="00F437D6">
              <w:rPr>
                <w:rFonts w:ascii="Arial" w:hAnsi="Arial" w:cs="Arial"/>
                <w:sz w:val="20"/>
                <w:szCs w:val="20"/>
              </w:rPr>
              <w:t>15.15 Integración de Mesas Directivas de Casilla</w:t>
            </w:r>
          </w:p>
        </w:tc>
        <w:tc>
          <w:tcPr>
            <w:tcW w:w="3922" w:type="dxa"/>
            <w:shd w:val="clear" w:color="auto" w:fill="auto"/>
            <w:vAlign w:val="center"/>
          </w:tcPr>
          <w:p w:rsidR="00A56688" w:rsidRPr="00F437D6" w:rsidRDefault="00A56688" w:rsidP="00646125">
            <w:pPr>
              <w:jc w:val="center"/>
              <w:rPr>
                <w:rFonts w:ascii="Arial" w:hAnsi="Arial" w:cs="Arial"/>
                <w:sz w:val="20"/>
                <w:szCs w:val="20"/>
              </w:rPr>
            </w:pPr>
            <w:r w:rsidRPr="00F437D6">
              <w:rPr>
                <w:rFonts w:ascii="Arial" w:hAnsi="Arial" w:cs="Arial"/>
                <w:sz w:val="20"/>
                <w:szCs w:val="20"/>
              </w:rPr>
              <w:t>Expedientes de la aplicación del examen</w:t>
            </w:r>
          </w:p>
        </w:tc>
        <w:tc>
          <w:tcPr>
            <w:tcW w:w="2361" w:type="dxa"/>
            <w:vAlign w:val="center"/>
          </w:tcPr>
          <w:p w:rsidR="00A56688" w:rsidRPr="00F437D6" w:rsidRDefault="00A56688" w:rsidP="00646125">
            <w:pPr>
              <w:jc w:val="center"/>
              <w:rPr>
                <w:rFonts w:ascii="Arial" w:hAnsi="Arial" w:cs="Arial"/>
                <w:sz w:val="20"/>
                <w:szCs w:val="20"/>
                <w:highlight w:val="yellow"/>
                <w:lang w:val="es-MX"/>
              </w:rPr>
            </w:pPr>
            <w:r w:rsidRPr="00F437D6">
              <w:rPr>
                <w:rFonts w:ascii="Arial" w:hAnsi="Arial" w:cs="Arial"/>
                <w:sz w:val="20"/>
                <w:szCs w:val="20"/>
                <w:lang w:val="es-MX"/>
              </w:rPr>
              <w:t>2015-2015</w:t>
            </w:r>
          </w:p>
        </w:tc>
        <w:tc>
          <w:tcPr>
            <w:tcW w:w="2896" w:type="dxa"/>
          </w:tcPr>
          <w:p w:rsidR="00A56688" w:rsidRDefault="00A56688" w:rsidP="00A56688">
            <w:pPr>
              <w:jc w:val="center"/>
            </w:pPr>
            <w:r w:rsidRPr="00E03E55">
              <w:rPr>
                <w:rFonts w:ascii="Arial" w:hAnsi="Arial" w:cs="Arial"/>
                <w:sz w:val="20"/>
                <w:szCs w:val="20"/>
                <w:lang w:val="es-MX"/>
              </w:rPr>
              <w:t>1 Expediente</w:t>
            </w:r>
          </w:p>
        </w:tc>
        <w:tc>
          <w:tcPr>
            <w:tcW w:w="2486" w:type="dxa"/>
            <w:shd w:val="clear" w:color="auto" w:fill="auto"/>
            <w:vAlign w:val="center"/>
          </w:tcPr>
          <w:p w:rsidR="00A56688" w:rsidRPr="00F437D6" w:rsidRDefault="00A56688" w:rsidP="00646125">
            <w:pPr>
              <w:jc w:val="center"/>
              <w:rPr>
                <w:rFonts w:ascii="Arial" w:hAnsi="Arial" w:cs="Arial"/>
                <w:sz w:val="20"/>
                <w:szCs w:val="20"/>
              </w:rPr>
            </w:pPr>
            <w:r w:rsidRPr="00F437D6">
              <w:rPr>
                <w:rFonts w:ascii="Arial" w:hAnsi="Arial" w:cs="Arial"/>
                <w:sz w:val="20"/>
                <w:szCs w:val="20"/>
              </w:rPr>
              <w:t>VCEyEC/Archivero</w:t>
            </w:r>
          </w:p>
        </w:tc>
      </w:tr>
      <w:tr w:rsidR="00A56688" w:rsidRPr="00F437D6" w:rsidTr="005872B4">
        <w:tc>
          <w:tcPr>
            <w:tcW w:w="2618" w:type="dxa"/>
            <w:shd w:val="clear" w:color="auto" w:fill="auto"/>
            <w:vAlign w:val="center"/>
          </w:tcPr>
          <w:p w:rsidR="00A56688" w:rsidRPr="00F437D6" w:rsidRDefault="00A56688" w:rsidP="00646125">
            <w:pPr>
              <w:jc w:val="center"/>
              <w:rPr>
                <w:rFonts w:ascii="Arial" w:hAnsi="Arial" w:cs="Arial"/>
                <w:sz w:val="20"/>
                <w:szCs w:val="20"/>
              </w:rPr>
            </w:pPr>
            <w:r w:rsidRPr="00F437D6">
              <w:rPr>
                <w:rFonts w:ascii="Arial" w:hAnsi="Arial" w:cs="Arial"/>
                <w:sz w:val="20"/>
                <w:szCs w:val="20"/>
              </w:rPr>
              <w:t>15.15 Integración de Mesas Directivas de Casilla</w:t>
            </w:r>
          </w:p>
        </w:tc>
        <w:tc>
          <w:tcPr>
            <w:tcW w:w="3922" w:type="dxa"/>
            <w:shd w:val="clear" w:color="auto" w:fill="auto"/>
            <w:vAlign w:val="center"/>
          </w:tcPr>
          <w:p w:rsidR="00A56688" w:rsidRPr="00F437D6" w:rsidRDefault="00A56688" w:rsidP="00646125">
            <w:pPr>
              <w:jc w:val="center"/>
              <w:rPr>
                <w:rFonts w:ascii="Arial" w:hAnsi="Arial" w:cs="Arial"/>
                <w:sz w:val="20"/>
                <w:szCs w:val="20"/>
              </w:rPr>
            </w:pPr>
            <w:r w:rsidRPr="00F437D6">
              <w:rPr>
                <w:rFonts w:ascii="Arial" w:hAnsi="Arial" w:cs="Arial"/>
                <w:sz w:val="20"/>
                <w:szCs w:val="20"/>
              </w:rPr>
              <w:t>Expedientes de la aplicación de entrevistas a aspirantes a SE y CAE</w:t>
            </w:r>
          </w:p>
        </w:tc>
        <w:tc>
          <w:tcPr>
            <w:tcW w:w="2361" w:type="dxa"/>
            <w:vAlign w:val="center"/>
          </w:tcPr>
          <w:p w:rsidR="00A56688" w:rsidRPr="00F437D6" w:rsidRDefault="00A56688" w:rsidP="00646125">
            <w:pPr>
              <w:jc w:val="center"/>
              <w:rPr>
                <w:rFonts w:ascii="Arial" w:hAnsi="Arial" w:cs="Arial"/>
                <w:sz w:val="20"/>
                <w:szCs w:val="20"/>
                <w:highlight w:val="yellow"/>
                <w:lang w:val="es-MX"/>
              </w:rPr>
            </w:pPr>
            <w:r w:rsidRPr="00F437D6">
              <w:rPr>
                <w:rFonts w:ascii="Arial" w:hAnsi="Arial" w:cs="Arial"/>
                <w:sz w:val="20"/>
                <w:szCs w:val="20"/>
                <w:lang w:val="es-MX"/>
              </w:rPr>
              <w:t>2015-2015</w:t>
            </w:r>
          </w:p>
        </w:tc>
        <w:tc>
          <w:tcPr>
            <w:tcW w:w="2896" w:type="dxa"/>
          </w:tcPr>
          <w:p w:rsidR="00A56688" w:rsidRDefault="00A56688" w:rsidP="00A56688">
            <w:pPr>
              <w:jc w:val="center"/>
            </w:pPr>
            <w:r w:rsidRPr="00E03E55">
              <w:rPr>
                <w:rFonts w:ascii="Arial" w:hAnsi="Arial" w:cs="Arial"/>
                <w:sz w:val="20"/>
                <w:szCs w:val="20"/>
                <w:lang w:val="es-MX"/>
              </w:rPr>
              <w:t>1 Expediente</w:t>
            </w:r>
          </w:p>
        </w:tc>
        <w:tc>
          <w:tcPr>
            <w:tcW w:w="2486" w:type="dxa"/>
            <w:shd w:val="clear" w:color="auto" w:fill="auto"/>
            <w:vAlign w:val="center"/>
          </w:tcPr>
          <w:p w:rsidR="00A56688" w:rsidRPr="00F437D6" w:rsidRDefault="00A56688" w:rsidP="00646125">
            <w:pPr>
              <w:jc w:val="center"/>
              <w:rPr>
                <w:rFonts w:ascii="Arial" w:hAnsi="Arial" w:cs="Arial"/>
                <w:sz w:val="20"/>
                <w:szCs w:val="20"/>
              </w:rPr>
            </w:pPr>
            <w:r w:rsidRPr="00F437D6">
              <w:rPr>
                <w:rFonts w:ascii="Arial" w:hAnsi="Arial" w:cs="Arial"/>
                <w:sz w:val="20"/>
                <w:szCs w:val="20"/>
              </w:rPr>
              <w:t>VCEyEC/Archivero</w:t>
            </w:r>
          </w:p>
        </w:tc>
      </w:tr>
      <w:tr w:rsidR="00A56688" w:rsidRPr="00F437D6" w:rsidTr="005872B4">
        <w:tc>
          <w:tcPr>
            <w:tcW w:w="2618" w:type="dxa"/>
            <w:shd w:val="clear" w:color="auto" w:fill="auto"/>
            <w:vAlign w:val="center"/>
          </w:tcPr>
          <w:p w:rsidR="00A56688" w:rsidRPr="00F437D6" w:rsidRDefault="00A56688" w:rsidP="00646125">
            <w:pPr>
              <w:jc w:val="center"/>
              <w:rPr>
                <w:rFonts w:ascii="Arial" w:hAnsi="Arial" w:cs="Arial"/>
                <w:sz w:val="20"/>
                <w:szCs w:val="20"/>
              </w:rPr>
            </w:pPr>
            <w:r w:rsidRPr="00F437D6">
              <w:rPr>
                <w:rFonts w:ascii="Arial" w:hAnsi="Arial" w:cs="Arial"/>
                <w:sz w:val="20"/>
                <w:szCs w:val="20"/>
              </w:rPr>
              <w:t>15.15 Integración de Mesas Directivas de Casilla</w:t>
            </w:r>
          </w:p>
        </w:tc>
        <w:tc>
          <w:tcPr>
            <w:tcW w:w="3922" w:type="dxa"/>
            <w:shd w:val="clear" w:color="auto" w:fill="auto"/>
            <w:vAlign w:val="center"/>
          </w:tcPr>
          <w:p w:rsidR="00A56688" w:rsidRPr="00F437D6" w:rsidRDefault="00A56688" w:rsidP="00646125">
            <w:pPr>
              <w:jc w:val="center"/>
              <w:rPr>
                <w:rFonts w:ascii="Arial" w:hAnsi="Arial" w:cs="Arial"/>
                <w:sz w:val="20"/>
                <w:szCs w:val="20"/>
              </w:rPr>
            </w:pPr>
            <w:r w:rsidRPr="00F437D6">
              <w:rPr>
                <w:rFonts w:ascii="Arial" w:hAnsi="Arial" w:cs="Arial"/>
                <w:sz w:val="20"/>
                <w:szCs w:val="20"/>
              </w:rPr>
              <w:t>Expedientes generados del Reclutamiento y contratación de SE y CAE del PEF 2014-2015</w:t>
            </w:r>
          </w:p>
        </w:tc>
        <w:tc>
          <w:tcPr>
            <w:tcW w:w="2361" w:type="dxa"/>
            <w:vAlign w:val="center"/>
          </w:tcPr>
          <w:p w:rsidR="00A56688" w:rsidRPr="00F437D6" w:rsidRDefault="00A56688" w:rsidP="00646125">
            <w:pPr>
              <w:jc w:val="center"/>
              <w:rPr>
                <w:rFonts w:ascii="Arial" w:hAnsi="Arial" w:cs="Arial"/>
                <w:sz w:val="20"/>
                <w:szCs w:val="20"/>
                <w:highlight w:val="yellow"/>
                <w:lang w:val="es-MX"/>
              </w:rPr>
            </w:pPr>
            <w:r w:rsidRPr="00F437D6">
              <w:rPr>
                <w:rFonts w:ascii="Arial" w:hAnsi="Arial" w:cs="Arial"/>
                <w:sz w:val="20"/>
                <w:szCs w:val="20"/>
                <w:lang w:val="es-MX"/>
              </w:rPr>
              <w:t>2015-2015</w:t>
            </w:r>
          </w:p>
        </w:tc>
        <w:tc>
          <w:tcPr>
            <w:tcW w:w="2896" w:type="dxa"/>
          </w:tcPr>
          <w:p w:rsidR="00A56688" w:rsidRDefault="00A56688" w:rsidP="00A56688">
            <w:pPr>
              <w:jc w:val="center"/>
            </w:pPr>
            <w:r w:rsidRPr="00E03E55">
              <w:rPr>
                <w:rFonts w:ascii="Arial" w:hAnsi="Arial" w:cs="Arial"/>
                <w:sz w:val="20"/>
                <w:szCs w:val="20"/>
                <w:lang w:val="es-MX"/>
              </w:rPr>
              <w:t>1 Expediente</w:t>
            </w:r>
          </w:p>
        </w:tc>
        <w:tc>
          <w:tcPr>
            <w:tcW w:w="2486" w:type="dxa"/>
            <w:shd w:val="clear" w:color="auto" w:fill="auto"/>
            <w:vAlign w:val="center"/>
          </w:tcPr>
          <w:p w:rsidR="00A56688" w:rsidRPr="00F437D6" w:rsidRDefault="00A56688" w:rsidP="00646125">
            <w:pPr>
              <w:jc w:val="center"/>
              <w:rPr>
                <w:rFonts w:ascii="Arial" w:hAnsi="Arial" w:cs="Arial"/>
                <w:sz w:val="20"/>
                <w:szCs w:val="20"/>
              </w:rPr>
            </w:pPr>
            <w:r w:rsidRPr="00F437D6">
              <w:rPr>
                <w:rFonts w:ascii="Arial" w:hAnsi="Arial" w:cs="Arial"/>
                <w:sz w:val="20"/>
                <w:szCs w:val="20"/>
              </w:rPr>
              <w:t>VCEyEC/Archivero</w:t>
            </w:r>
          </w:p>
        </w:tc>
      </w:tr>
      <w:tr w:rsidR="00A56688" w:rsidRPr="00F437D6" w:rsidTr="005872B4">
        <w:tc>
          <w:tcPr>
            <w:tcW w:w="2618" w:type="dxa"/>
            <w:shd w:val="clear" w:color="auto" w:fill="auto"/>
            <w:vAlign w:val="center"/>
          </w:tcPr>
          <w:p w:rsidR="00A56688" w:rsidRPr="00F437D6" w:rsidRDefault="00A56688" w:rsidP="00646125">
            <w:pPr>
              <w:jc w:val="center"/>
              <w:rPr>
                <w:rFonts w:ascii="Arial" w:hAnsi="Arial" w:cs="Arial"/>
                <w:sz w:val="20"/>
                <w:szCs w:val="20"/>
              </w:rPr>
            </w:pPr>
            <w:r w:rsidRPr="00F437D6">
              <w:rPr>
                <w:rFonts w:ascii="Arial" w:hAnsi="Arial" w:cs="Arial"/>
                <w:sz w:val="20"/>
                <w:szCs w:val="20"/>
              </w:rPr>
              <w:t>15.15 Integración de Mesas Directivas de Casilla</w:t>
            </w:r>
          </w:p>
        </w:tc>
        <w:tc>
          <w:tcPr>
            <w:tcW w:w="3922" w:type="dxa"/>
            <w:shd w:val="clear" w:color="auto" w:fill="auto"/>
            <w:vAlign w:val="center"/>
          </w:tcPr>
          <w:p w:rsidR="00A56688" w:rsidRPr="00F437D6" w:rsidRDefault="00A56688" w:rsidP="00646125">
            <w:pPr>
              <w:jc w:val="center"/>
              <w:rPr>
                <w:rFonts w:ascii="Arial" w:hAnsi="Arial" w:cs="Arial"/>
                <w:sz w:val="20"/>
                <w:szCs w:val="20"/>
              </w:rPr>
            </w:pPr>
            <w:r w:rsidRPr="00F437D6">
              <w:rPr>
                <w:rFonts w:ascii="Arial" w:hAnsi="Arial" w:cs="Arial"/>
                <w:sz w:val="20"/>
                <w:szCs w:val="20"/>
              </w:rPr>
              <w:t>Expedientes de la Capacitación a SE y CAE</w:t>
            </w:r>
          </w:p>
        </w:tc>
        <w:tc>
          <w:tcPr>
            <w:tcW w:w="2361" w:type="dxa"/>
            <w:vAlign w:val="center"/>
          </w:tcPr>
          <w:p w:rsidR="00A56688" w:rsidRPr="00F437D6" w:rsidRDefault="00A56688" w:rsidP="00646125">
            <w:pPr>
              <w:jc w:val="center"/>
              <w:rPr>
                <w:rFonts w:ascii="Arial" w:hAnsi="Arial" w:cs="Arial"/>
                <w:sz w:val="20"/>
                <w:szCs w:val="20"/>
                <w:highlight w:val="yellow"/>
                <w:lang w:val="es-MX"/>
              </w:rPr>
            </w:pPr>
            <w:r w:rsidRPr="00F437D6">
              <w:rPr>
                <w:rFonts w:ascii="Arial" w:hAnsi="Arial" w:cs="Arial"/>
                <w:sz w:val="20"/>
                <w:szCs w:val="20"/>
                <w:lang w:val="es-MX"/>
              </w:rPr>
              <w:t>2015-2015</w:t>
            </w:r>
          </w:p>
        </w:tc>
        <w:tc>
          <w:tcPr>
            <w:tcW w:w="2896" w:type="dxa"/>
          </w:tcPr>
          <w:p w:rsidR="00A56688" w:rsidRDefault="00A56688" w:rsidP="00A56688">
            <w:pPr>
              <w:jc w:val="center"/>
            </w:pPr>
            <w:r w:rsidRPr="00E03E55">
              <w:rPr>
                <w:rFonts w:ascii="Arial" w:hAnsi="Arial" w:cs="Arial"/>
                <w:sz w:val="20"/>
                <w:szCs w:val="20"/>
                <w:lang w:val="es-MX"/>
              </w:rPr>
              <w:t>1 Expediente</w:t>
            </w:r>
          </w:p>
        </w:tc>
        <w:tc>
          <w:tcPr>
            <w:tcW w:w="2486" w:type="dxa"/>
            <w:shd w:val="clear" w:color="auto" w:fill="auto"/>
            <w:vAlign w:val="center"/>
          </w:tcPr>
          <w:p w:rsidR="00A56688" w:rsidRPr="00F437D6" w:rsidRDefault="00A56688" w:rsidP="00646125">
            <w:pPr>
              <w:jc w:val="center"/>
              <w:rPr>
                <w:rFonts w:ascii="Arial" w:hAnsi="Arial" w:cs="Arial"/>
                <w:sz w:val="20"/>
                <w:szCs w:val="20"/>
              </w:rPr>
            </w:pPr>
            <w:r w:rsidRPr="00F437D6">
              <w:rPr>
                <w:rFonts w:ascii="Arial" w:hAnsi="Arial" w:cs="Arial"/>
                <w:sz w:val="20"/>
                <w:szCs w:val="20"/>
              </w:rPr>
              <w:t>VCEyEC/Archivero</w:t>
            </w:r>
          </w:p>
        </w:tc>
      </w:tr>
      <w:tr w:rsidR="00A56688" w:rsidRPr="00F437D6" w:rsidTr="005872B4">
        <w:tc>
          <w:tcPr>
            <w:tcW w:w="2618" w:type="dxa"/>
            <w:shd w:val="clear" w:color="auto" w:fill="auto"/>
            <w:vAlign w:val="center"/>
          </w:tcPr>
          <w:p w:rsidR="00A56688" w:rsidRPr="00F437D6" w:rsidRDefault="00A56688" w:rsidP="00646125">
            <w:pPr>
              <w:jc w:val="center"/>
              <w:rPr>
                <w:rFonts w:ascii="Arial" w:hAnsi="Arial" w:cs="Arial"/>
                <w:sz w:val="20"/>
                <w:szCs w:val="20"/>
              </w:rPr>
            </w:pPr>
            <w:r w:rsidRPr="00F437D6">
              <w:rPr>
                <w:rFonts w:ascii="Arial" w:hAnsi="Arial" w:cs="Arial"/>
                <w:sz w:val="20"/>
                <w:szCs w:val="20"/>
              </w:rPr>
              <w:t>15.15 Integración de Mesas Directivas de Casilla</w:t>
            </w:r>
          </w:p>
        </w:tc>
        <w:tc>
          <w:tcPr>
            <w:tcW w:w="3922" w:type="dxa"/>
            <w:shd w:val="clear" w:color="auto" w:fill="auto"/>
            <w:vAlign w:val="center"/>
          </w:tcPr>
          <w:p w:rsidR="00A56688" w:rsidRPr="00F437D6" w:rsidRDefault="00A56688" w:rsidP="00646125">
            <w:pPr>
              <w:jc w:val="center"/>
              <w:rPr>
                <w:rFonts w:ascii="Arial" w:hAnsi="Arial" w:cs="Arial"/>
                <w:sz w:val="20"/>
                <w:szCs w:val="20"/>
              </w:rPr>
            </w:pPr>
            <w:r w:rsidRPr="00F437D6">
              <w:rPr>
                <w:rFonts w:ascii="Arial" w:hAnsi="Arial" w:cs="Arial"/>
                <w:sz w:val="20"/>
                <w:szCs w:val="20"/>
              </w:rPr>
              <w:t>Talones de Visitas a Ciudadanos Insaculados</w:t>
            </w:r>
          </w:p>
        </w:tc>
        <w:tc>
          <w:tcPr>
            <w:tcW w:w="2361" w:type="dxa"/>
            <w:vAlign w:val="center"/>
          </w:tcPr>
          <w:p w:rsidR="00A56688" w:rsidRPr="00F437D6" w:rsidRDefault="00A56688" w:rsidP="00646125">
            <w:pPr>
              <w:jc w:val="center"/>
              <w:rPr>
                <w:rFonts w:ascii="Arial" w:hAnsi="Arial" w:cs="Arial"/>
                <w:sz w:val="20"/>
                <w:szCs w:val="20"/>
                <w:highlight w:val="yellow"/>
                <w:lang w:val="es-MX"/>
              </w:rPr>
            </w:pPr>
            <w:r w:rsidRPr="00F437D6">
              <w:rPr>
                <w:rFonts w:ascii="Arial" w:hAnsi="Arial" w:cs="Arial"/>
                <w:sz w:val="20"/>
                <w:szCs w:val="20"/>
                <w:lang w:val="es-MX"/>
              </w:rPr>
              <w:t>2015-2015</w:t>
            </w:r>
          </w:p>
        </w:tc>
        <w:tc>
          <w:tcPr>
            <w:tcW w:w="2896" w:type="dxa"/>
          </w:tcPr>
          <w:p w:rsidR="00A56688" w:rsidRDefault="00A56688" w:rsidP="00A56688">
            <w:pPr>
              <w:jc w:val="center"/>
            </w:pPr>
            <w:r w:rsidRPr="00E03E55">
              <w:rPr>
                <w:rFonts w:ascii="Arial" w:hAnsi="Arial" w:cs="Arial"/>
                <w:sz w:val="20"/>
                <w:szCs w:val="20"/>
                <w:lang w:val="es-MX"/>
              </w:rPr>
              <w:t>1 Expediente</w:t>
            </w:r>
          </w:p>
        </w:tc>
        <w:tc>
          <w:tcPr>
            <w:tcW w:w="2486" w:type="dxa"/>
            <w:shd w:val="clear" w:color="auto" w:fill="auto"/>
            <w:vAlign w:val="center"/>
          </w:tcPr>
          <w:p w:rsidR="00A56688" w:rsidRPr="00F437D6" w:rsidRDefault="00A56688" w:rsidP="00646125">
            <w:pPr>
              <w:jc w:val="center"/>
              <w:rPr>
                <w:rFonts w:ascii="Arial" w:hAnsi="Arial" w:cs="Arial"/>
                <w:sz w:val="20"/>
                <w:szCs w:val="20"/>
              </w:rPr>
            </w:pPr>
            <w:r w:rsidRPr="00F437D6">
              <w:rPr>
                <w:rFonts w:ascii="Arial" w:hAnsi="Arial" w:cs="Arial"/>
                <w:sz w:val="20"/>
                <w:szCs w:val="20"/>
              </w:rPr>
              <w:t>VCEyEC/Archivero</w:t>
            </w:r>
          </w:p>
        </w:tc>
      </w:tr>
      <w:tr w:rsidR="00A56688" w:rsidRPr="00F437D6" w:rsidTr="005872B4">
        <w:tc>
          <w:tcPr>
            <w:tcW w:w="2618" w:type="dxa"/>
            <w:shd w:val="clear" w:color="auto" w:fill="auto"/>
            <w:vAlign w:val="center"/>
          </w:tcPr>
          <w:p w:rsidR="00A56688" w:rsidRPr="00F437D6" w:rsidRDefault="00A56688" w:rsidP="00646125">
            <w:pPr>
              <w:jc w:val="center"/>
              <w:rPr>
                <w:rFonts w:ascii="Arial" w:hAnsi="Arial" w:cs="Arial"/>
                <w:sz w:val="20"/>
                <w:szCs w:val="20"/>
              </w:rPr>
            </w:pPr>
            <w:r w:rsidRPr="00F437D6">
              <w:rPr>
                <w:rFonts w:ascii="Arial" w:hAnsi="Arial" w:cs="Arial"/>
                <w:sz w:val="20"/>
                <w:szCs w:val="20"/>
              </w:rPr>
              <w:t>15.15 Integración de Mesas Directivas de Casilla</w:t>
            </w:r>
          </w:p>
        </w:tc>
        <w:tc>
          <w:tcPr>
            <w:tcW w:w="3922" w:type="dxa"/>
            <w:shd w:val="clear" w:color="auto" w:fill="auto"/>
            <w:vAlign w:val="center"/>
          </w:tcPr>
          <w:p w:rsidR="00A56688" w:rsidRPr="00F437D6" w:rsidRDefault="00A56688" w:rsidP="00646125">
            <w:pPr>
              <w:jc w:val="center"/>
              <w:rPr>
                <w:rFonts w:ascii="Arial" w:hAnsi="Arial" w:cs="Arial"/>
                <w:sz w:val="20"/>
                <w:szCs w:val="20"/>
              </w:rPr>
            </w:pPr>
            <w:r w:rsidRPr="00F437D6">
              <w:rPr>
                <w:rFonts w:ascii="Arial" w:hAnsi="Arial" w:cs="Arial"/>
                <w:sz w:val="20"/>
                <w:szCs w:val="20"/>
              </w:rPr>
              <w:t>Notificaciones a Ciudadanos Insaculados (Cartas Notificación)</w:t>
            </w:r>
          </w:p>
        </w:tc>
        <w:tc>
          <w:tcPr>
            <w:tcW w:w="2361" w:type="dxa"/>
            <w:vAlign w:val="center"/>
          </w:tcPr>
          <w:p w:rsidR="00A56688" w:rsidRPr="00F437D6" w:rsidRDefault="00A56688" w:rsidP="00646125">
            <w:pPr>
              <w:jc w:val="center"/>
              <w:rPr>
                <w:rFonts w:ascii="Arial" w:hAnsi="Arial" w:cs="Arial"/>
                <w:sz w:val="20"/>
                <w:szCs w:val="20"/>
                <w:highlight w:val="yellow"/>
                <w:lang w:val="es-MX"/>
              </w:rPr>
            </w:pPr>
            <w:r w:rsidRPr="00F437D6">
              <w:rPr>
                <w:rFonts w:ascii="Arial" w:hAnsi="Arial" w:cs="Arial"/>
                <w:sz w:val="20"/>
                <w:szCs w:val="20"/>
                <w:lang w:val="es-MX"/>
              </w:rPr>
              <w:t>2015-2015</w:t>
            </w:r>
          </w:p>
        </w:tc>
        <w:tc>
          <w:tcPr>
            <w:tcW w:w="2896" w:type="dxa"/>
          </w:tcPr>
          <w:p w:rsidR="00A56688" w:rsidRDefault="00A56688" w:rsidP="00A56688">
            <w:pPr>
              <w:jc w:val="center"/>
            </w:pPr>
            <w:r w:rsidRPr="00E03E55">
              <w:rPr>
                <w:rFonts w:ascii="Arial" w:hAnsi="Arial" w:cs="Arial"/>
                <w:sz w:val="20"/>
                <w:szCs w:val="20"/>
                <w:lang w:val="es-MX"/>
              </w:rPr>
              <w:t>1 Expediente</w:t>
            </w:r>
          </w:p>
        </w:tc>
        <w:tc>
          <w:tcPr>
            <w:tcW w:w="2486" w:type="dxa"/>
            <w:shd w:val="clear" w:color="auto" w:fill="auto"/>
            <w:vAlign w:val="center"/>
          </w:tcPr>
          <w:p w:rsidR="00A56688" w:rsidRPr="00F437D6" w:rsidRDefault="00A56688" w:rsidP="00646125">
            <w:pPr>
              <w:jc w:val="center"/>
              <w:rPr>
                <w:rFonts w:ascii="Arial" w:hAnsi="Arial" w:cs="Arial"/>
                <w:sz w:val="20"/>
                <w:szCs w:val="20"/>
              </w:rPr>
            </w:pPr>
            <w:r w:rsidRPr="00F437D6">
              <w:rPr>
                <w:rFonts w:ascii="Arial" w:hAnsi="Arial" w:cs="Arial"/>
                <w:sz w:val="20"/>
                <w:szCs w:val="20"/>
              </w:rPr>
              <w:t>VCEyEC/Archivero</w:t>
            </w:r>
          </w:p>
        </w:tc>
      </w:tr>
      <w:tr w:rsidR="00A56688" w:rsidRPr="00F437D6" w:rsidTr="005872B4">
        <w:tc>
          <w:tcPr>
            <w:tcW w:w="2618" w:type="dxa"/>
            <w:shd w:val="clear" w:color="auto" w:fill="auto"/>
            <w:vAlign w:val="center"/>
          </w:tcPr>
          <w:p w:rsidR="00A56688" w:rsidRPr="00F437D6" w:rsidRDefault="00A56688" w:rsidP="00646125">
            <w:pPr>
              <w:jc w:val="center"/>
              <w:rPr>
                <w:rFonts w:ascii="Arial" w:hAnsi="Arial" w:cs="Arial"/>
                <w:sz w:val="20"/>
                <w:szCs w:val="20"/>
              </w:rPr>
            </w:pPr>
            <w:r w:rsidRPr="00F437D6">
              <w:rPr>
                <w:rFonts w:ascii="Arial" w:hAnsi="Arial" w:cs="Arial"/>
                <w:sz w:val="20"/>
                <w:szCs w:val="20"/>
              </w:rPr>
              <w:t>15.15 Integración de Mesas Directivas de Casilla</w:t>
            </w:r>
          </w:p>
        </w:tc>
        <w:tc>
          <w:tcPr>
            <w:tcW w:w="3922" w:type="dxa"/>
            <w:shd w:val="clear" w:color="auto" w:fill="auto"/>
            <w:vAlign w:val="center"/>
          </w:tcPr>
          <w:p w:rsidR="00A56688" w:rsidRPr="00F437D6" w:rsidRDefault="00A56688" w:rsidP="00646125">
            <w:pPr>
              <w:jc w:val="center"/>
              <w:rPr>
                <w:rFonts w:ascii="Arial" w:hAnsi="Arial" w:cs="Arial"/>
                <w:sz w:val="20"/>
                <w:szCs w:val="20"/>
              </w:rPr>
            </w:pPr>
            <w:r w:rsidRPr="00F437D6">
              <w:rPr>
                <w:rFonts w:ascii="Arial" w:hAnsi="Arial" w:cs="Arial"/>
                <w:sz w:val="20"/>
                <w:szCs w:val="20"/>
              </w:rPr>
              <w:t>Capacitaciones de Ciudadanos Insaculados (Hojas de Datos)</w:t>
            </w:r>
          </w:p>
        </w:tc>
        <w:tc>
          <w:tcPr>
            <w:tcW w:w="2361" w:type="dxa"/>
            <w:vAlign w:val="center"/>
          </w:tcPr>
          <w:p w:rsidR="00A56688" w:rsidRPr="00F437D6" w:rsidRDefault="00A56688" w:rsidP="00646125">
            <w:pPr>
              <w:jc w:val="center"/>
              <w:rPr>
                <w:rFonts w:ascii="Arial" w:hAnsi="Arial" w:cs="Arial"/>
                <w:sz w:val="20"/>
                <w:szCs w:val="20"/>
                <w:highlight w:val="yellow"/>
                <w:lang w:val="es-MX"/>
              </w:rPr>
            </w:pPr>
            <w:r w:rsidRPr="00F437D6">
              <w:rPr>
                <w:rFonts w:ascii="Arial" w:hAnsi="Arial" w:cs="Arial"/>
                <w:sz w:val="20"/>
                <w:szCs w:val="20"/>
                <w:lang w:val="es-MX"/>
              </w:rPr>
              <w:t>2015-2015</w:t>
            </w:r>
          </w:p>
        </w:tc>
        <w:tc>
          <w:tcPr>
            <w:tcW w:w="2896" w:type="dxa"/>
          </w:tcPr>
          <w:p w:rsidR="00A56688" w:rsidRDefault="00A56688" w:rsidP="00A56688">
            <w:pPr>
              <w:jc w:val="center"/>
            </w:pPr>
            <w:r w:rsidRPr="00E03E55">
              <w:rPr>
                <w:rFonts w:ascii="Arial" w:hAnsi="Arial" w:cs="Arial"/>
                <w:sz w:val="20"/>
                <w:szCs w:val="20"/>
                <w:lang w:val="es-MX"/>
              </w:rPr>
              <w:t>1 Expediente</w:t>
            </w:r>
          </w:p>
        </w:tc>
        <w:tc>
          <w:tcPr>
            <w:tcW w:w="2486" w:type="dxa"/>
            <w:shd w:val="clear" w:color="auto" w:fill="auto"/>
            <w:vAlign w:val="center"/>
          </w:tcPr>
          <w:p w:rsidR="00A56688" w:rsidRPr="00F437D6" w:rsidRDefault="00A56688" w:rsidP="00646125">
            <w:pPr>
              <w:jc w:val="center"/>
              <w:rPr>
                <w:rFonts w:ascii="Arial" w:hAnsi="Arial" w:cs="Arial"/>
                <w:sz w:val="20"/>
                <w:szCs w:val="20"/>
              </w:rPr>
            </w:pPr>
            <w:r w:rsidRPr="00F437D6">
              <w:rPr>
                <w:rFonts w:ascii="Arial" w:hAnsi="Arial" w:cs="Arial"/>
                <w:sz w:val="20"/>
                <w:szCs w:val="20"/>
              </w:rPr>
              <w:t>VCEyEC/Archivero</w:t>
            </w:r>
          </w:p>
        </w:tc>
      </w:tr>
      <w:tr w:rsidR="00A56688" w:rsidRPr="00F437D6" w:rsidTr="00633351">
        <w:tc>
          <w:tcPr>
            <w:tcW w:w="2618" w:type="dxa"/>
            <w:shd w:val="clear" w:color="auto" w:fill="auto"/>
            <w:vAlign w:val="center"/>
          </w:tcPr>
          <w:p w:rsidR="00A56688" w:rsidRPr="00F437D6" w:rsidRDefault="00A56688" w:rsidP="00646125">
            <w:pPr>
              <w:jc w:val="center"/>
              <w:rPr>
                <w:rFonts w:ascii="Arial" w:hAnsi="Arial" w:cs="Arial"/>
                <w:sz w:val="20"/>
                <w:szCs w:val="20"/>
              </w:rPr>
            </w:pPr>
            <w:r w:rsidRPr="00F437D6">
              <w:rPr>
                <w:rFonts w:ascii="Arial" w:hAnsi="Arial" w:cs="Arial"/>
                <w:sz w:val="20"/>
                <w:szCs w:val="20"/>
              </w:rPr>
              <w:t xml:space="preserve">15.15 Integración de </w:t>
            </w:r>
            <w:r w:rsidRPr="00F437D6">
              <w:rPr>
                <w:rFonts w:ascii="Arial" w:hAnsi="Arial" w:cs="Arial"/>
                <w:sz w:val="20"/>
                <w:szCs w:val="20"/>
              </w:rPr>
              <w:lastRenderedPageBreak/>
              <w:t>Mesas Directivas de Casilla</w:t>
            </w:r>
          </w:p>
        </w:tc>
        <w:tc>
          <w:tcPr>
            <w:tcW w:w="3922" w:type="dxa"/>
            <w:shd w:val="clear" w:color="auto" w:fill="auto"/>
            <w:vAlign w:val="center"/>
          </w:tcPr>
          <w:p w:rsidR="00A56688" w:rsidRPr="00F437D6" w:rsidRDefault="00A56688" w:rsidP="00646125">
            <w:pPr>
              <w:jc w:val="center"/>
              <w:rPr>
                <w:rFonts w:ascii="Arial" w:hAnsi="Arial" w:cs="Arial"/>
                <w:sz w:val="20"/>
                <w:szCs w:val="20"/>
              </w:rPr>
            </w:pPr>
            <w:r w:rsidRPr="00F437D6">
              <w:rPr>
                <w:rFonts w:ascii="Arial" w:hAnsi="Arial" w:cs="Arial"/>
                <w:sz w:val="20"/>
                <w:szCs w:val="20"/>
              </w:rPr>
              <w:lastRenderedPageBreak/>
              <w:t xml:space="preserve">Causas por la que los Ciudadanos </w:t>
            </w:r>
            <w:r w:rsidRPr="00F437D6">
              <w:rPr>
                <w:rFonts w:ascii="Arial" w:hAnsi="Arial" w:cs="Arial"/>
                <w:sz w:val="20"/>
                <w:szCs w:val="20"/>
              </w:rPr>
              <w:lastRenderedPageBreak/>
              <w:t>Insaculados no participan</w:t>
            </w:r>
          </w:p>
        </w:tc>
        <w:tc>
          <w:tcPr>
            <w:tcW w:w="2361" w:type="dxa"/>
            <w:vAlign w:val="center"/>
          </w:tcPr>
          <w:p w:rsidR="00A56688" w:rsidRPr="00F437D6" w:rsidRDefault="00A56688" w:rsidP="00646125">
            <w:pPr>
              <w:jc w:val="center"/>
              <w:rPr>
                <w:rFonts w:ascii="Arial" w:hAnsi="Arial" w:cs="Arial"/>
                <w:sz w:val="20"/>
                <w:szCs w:val="20"/>
                <w:highlight w:val="yellow"/>
                <w:lang w:val="es-MX"/>
              </w:rPr>
            </w:pPr>
            <w:r w:rsidRPr="00F437D6">
              <w:rPr>
                <w:rFonts w:ascii="Arial" w:hAnsi="Arial" w:cs="Arial"/>
                <w:sz w:val="20"/>
                <w:szCs w:val="20"/>
                <w:lang w:val="es-MX"/>
              </w:rPr>
              <w:lastRenderedPageBreak/>
              <w:t>2015-2015</w:t>
            </w:r>
          </w:p>
        </w:tc>
        <w:tc>
          <w:tcPr>
            <w:tcW w:w="2896" w:type="dxa"/>
          </w:tcPr>
          <w:p w:rsidR="00A56688" w:rsidRDefault="00A56688" w:rsidP="00A56688">
            <w:pPr>
              <w:jc w:val="center"/>
            </w:pPr>
            <w:r w:rsidRPr="00927235">
              <w:rPr>
                <w:rFonts w:ascii="Arial" w:hAnsi="Arial" w:cs="Arial"/>
                <w:sz w:val="20"/>
                <w:szCs w:val="20"/>
                <w:lang w:val="es-MX"/>
              </w:rPr>
              <w:t>1 Expediente</w:t>
            </w:r>
          </w:p>
        </w:tc>
        <w:tc>
          <w:tcPr>
            <w:tcW w:w="2486" w:type="dxa"/>
            <w:shd w:val="clear" w:color="auto" w:fill="auto"/>
            <w:vAlign w:val="center"/>
          </w:tcPr>
          <w:p w:rsidR="00A56688" w:rsidRPr="00F437D6" w:rsidRDefault="00A56688" w:rsidP="00646125">
            <w:pPr>
              <w:jc w:val="center"/>
              <w:rPr>
                <w:rFonts w:ascii="Arial" w:hAnsi="Arial" w:cs="Arial"/>
                <w:sz w:val="20"/>
                <w:szCs w:val="20"/>
              </w:rPr>
            </w:pPr>
            <w:r w:rsidRPr="00F437D6">
              <w:rPr>
                <w:rFonts w:ascii="Arial" w:hAnsi="Arial" w:cs="Arial"/>
                <w:sz w:val="20"/>
                <w:szCs w:val="20"/>
              </w:rPr>
              <w:t>VCEyEC/Archivero</w:t>
            </w:r>
          </w:p>
        </w:tc>
      </w:tr>
      <w:tr w:rsidR="00A56688" w:rsidRPr="00F437D6" w:rsidTr="00633351">
        <w:tc>
          <w:tcPr>
            <w:tcW w:w="2618" w:type="dxa"/>
            <w:shd w:val="clear" w:color="auto" w:fill="auto"/>
            <w:vAlign w:val="center"/>
          </w:tcPr>
          <w:p w:rsidR="00A56688" w:rsidRPr="00F437D6" w:rsidRDefault="00A56688" w:rsidP="00646125">
            <w:pPr>
              <w:jc w:val="center"/>
              <w:rPr>
                <w:rFonts w:ascii="Arial" w:hAnsi="Arial" w:cs="Arial"/>
                <w:sz w:val="20"/>
                <w:szCs w:val="20"/>
              </w:rPr>
            </w:pPr>
            <w:r w:rsidRPr="00F437D6">
              <w:rPr>
                <w:rFonts w:ascii="Arial" w:hAnsi="Arial" w:cs="Arial"/>
                <w:sz w:val="20"/>
                <w:szCs w:val="20"/>
              </w:rPr>
              <w:t>15.15 Integración de Mesas Directivas de Casilla</w:t>
            </w:r>
          </w:p>
        </w:tc>
        <w:tc>
          <w:tcPr>
            <w:tcW w:w="3922" w:type="dxa"/>
            <w:shd w:val="clear" w:color="auto" w:fill="auto"/>
            <w:vAlign w:val="center"/>
          </w:tcPr>
          <w:p w:rsidR="00A56688" w:rsidRPr="00F437D6" w:rsidRDefault="00A56688" w:rsidP="00646125">
            <w:pPr>
              <w:jc w:val="center"/>
              <w:rPr>
                <w:rFonts w:ascii="Arial" w:hAnsi="Arial" w:cs="Arial"/>
                <w:sz w:val="20"/>
                <w:szCs w:val="20"/>
              </w:rPr>
            </w:pPr>
            <w:r w:rsidRPr="00F437D6">
              <w:rPr>
                <w:rFonts w:ascii="Arial" w:hAnsi="Arial" w:cs="Arial"/>
                <w:sz w:val="20"/>
                <w:szCs w:val="20"/>
              </w:rPr>
              <w:t>Notificaciones a Funcionarios de Designados (Nombramientos)</w:t>
            </w:r>
          </w:p>
        </w:tc>
        <w:tc>
          <w:tcPr>
            <w:tcW w:w="2361" w:type="dxa"/>
            <w:vAlign w:val="center"/>
          </w:tcPr>
          <w:p w:rsidR="00A56688" w:rsidRPr="00F437D6" w:rsidRDefault="00A56688" w:rsidP="00646125">
            <w:pPr>
              <w:jc w:val="center"/>
              <w:rPr>
                <w:rFonts w:ascii="Arial" w:hAnsi="Arial" w:cs="Arial"/>
                <w:sz w:val="20"/>
                <w:szCs w:val="20"/>
                <w:highlight w:val="yellow"/>
                <w:lang w:val="es-MX"/>
              </w:rPr>
            </w:pPr>
            <w:r w:rsidRPr="00F437D6">
              <w:rPr>
                <w:rFonts w:ascii="Arial" w:hAnsi="Arial" w:cs="Arial"/>
                <w:sz w:val="20"/>
                <w:szCs w:val="20"/>
                <w:lang w:val="es-MX"/>
              </w:rPr>
              <w:t>2015-2015</w:t>
            </w:r>
          </w:p>
        </w:tc>
        <w:tc>
          <w:tcPr>
            <w:tcW w:w="2896" w:type="dxa"/>
          </w:tcPr>
          <w:p w:rsidR="00A56688" w:rsidRDefault="00A56688" w:rsidP="00A56688">
            <w:pPr>
              <w:jc w:val="center"/>
            </w:pPr>
            <w:r w:rsidRPr="00927235">
              <w:rPr>
                <w:rFonts w:ascii="Arial" w:hAnsi="Arial" w:cs="Arial"/>
                <w:sz w:val="20"/>
                <w:szCs w:val="20"/>
                <w:lang w:val="es-MX"/>
              </w:rPr>
              <w:t>1 Expediente</w:t>
            </w:r>
          </w:p>
        </w:tc>
        <w:tc>
          <w:tcPr>
            <w:tcW w:w="2486" w:type="dxa"/>
            <w:shd w:val="clear" w:color="auto" w:fill="auto"/>
            <w:vAlign w:val="center"/>
          </w:tcPr>
          <w:p w:rsidR="00A56688" w:rsidRPr="00F437D6" w:rsidRDefault="00A56688" w:rsidP="00646125">
            <w:pPr>
              <w:jc w:val="center"/>
              <w:rPr>
                <w:rFonts w:ascii="Arial" w:hAnsi="Arial" w:cs="Arial"/>
                <w:sz w:val="20"/>
                <w:szCs w:val="20"/>
              </w:rPr>
            </w:pPr>
            <w:r w:rsidRPr="00F437D6">
              <w:rPr>
                <w:rFonts w:ascii="Arial" w:hAnsi="Arial" w:cs="Arial"/>
                <w:sz w:val="20"/>
                <w:szCs w:val="20"/>
              </w:rPr>
              <w:t>VCEyEC/Archivero</w:t>
            </w:r>
          </w:p>
        </w:tc>
      </w:tr>
      <w:tr w:rsidR="00A56688" w:rsidRPr="00F437D6" w:rsidTr="00633351">
        <w:tc>
          <w:tcPr>
            <w:tcW w:w="2618" w:type="dxa"/>
            <w:shd w:val="clear" w:color="auto" w:fill="auto"/>
            <w:vAlign w:val="center"/>
          </w:tcPr>
          <w:p w:rsidR="00A56688" w:rsidRPr="00F437D6" w:rsidRDefault="00A56688" w:rsidP="00646125">
            <w:pPr>
              <w:jc w:val="center"/>
              <w:rPr>
                <w:rFonts w:ascii="Arial" w:hAnsi="Arial" w:cs="Arial"/>
                <w:sz w:val="20"/>
                <w:szCs w:val="20"/>
              </w:rPr>
            </w:pPr>
            <w:r w:rsidRPr="00F437D6">
              <w:rPr>
                <w:rFonts w:ascii="Arial" w:hAnsi="Arial" w:cs="Arial"/>
                <w:sz w:val="20"/>
                <w:szCs w:val="20"/>
              </w:rPr>
              <w:t>15.15 Integración de Mesas Directivas de Casilla</w:t>
            </w:r>
          </w:p>
        </w:tc>
        <w:tc>
          <w:tcPr>
            <w:tcW w:w="3922" w:type="dxa"/>
            <w:shd w:val="clear" w:color="auto" w:fill="auto"/>
            <w:vAlign w:val="center"/>
          </w:tcPr>
          <w:p w:rsidR="00A56688" w:rsidRPr="00F437D6" w:rsidRDefault="00A56688" w:rsidP="00646125">
            <w:pPr>
              <w:jc w:val="center"/>
              <w:rPr>
                <w:rFonts w:ascii="Arial" w:hAnsi="Arial" w:cs="Arial"/>
                <w:sz w:val="20"/>
                <w:szCs w:val="20"/>
              </w:rPr>
            </w:pPr>
            <w:r w:rsidRPr="00F437D6">
              <w:rPr>
                <w:rFonts w:ascii="Arial" w:hAnsi="Arial" w:cs="Arial"/>
                <w:sz w:val="20"/>
                <w:szCs w:val="20"/>
              </w:rPr>
              <w:t>Capacitaciones de Funcionarios de Casilla (Hojas de Datos)</w:t>
            </w:r>
          </w:p>
        </w:tc>
        <w:tc>
          <w:tcPr>
            <w:tcW w:w="2361" w:type="dxa"/>
            <w:vAlign w:val="center"/>
          </w:tcPr>
          <w:p w:rsidR="00A56688" w:rsidRPr="00F437D6" w:rsidRDefault="00A56688" w:rsidP="00646125">
            <w:pPr>
              <w:jc w:val="center"/>
              <w:rPr>
                <w:rFonts w:ascii="Arial" w:hAnsi="Arial" w:cs="Arial"/>
                <w:sz w:val="20"/>
                <w:szCs w:val="20"/>
                <w:highlight w:val="yellow"/>
                <w:lang w:val="es-MX"/>
              </w:rPr>
            </w:pPr>
            <w:r w:rsidRPr="00F437D6">
              <w:rPr>
                <w:rFonts w:ascii="Arial" w:hAnsi="Arial" w:cs="Arial"/>
                <w:sz w:val="20"/>
                <w:szCs w:val="20"/>
                <w:lang w:val="es-MX"/>
              </w:rPr>
              <w:t>2015-2015</w:t>
            </w:r>
          </w:p>
        </w:tc>
        <w:tc>
          <w:tcPr>
            <w:tcW w:w="2896" w:type="dxa"/>
          </w:tcPr>
          <w:p w:rsidR="00A56688" w:rsidRDefault="00A56688" w:rsidP="00A56688">
            <w:pPr>
              <w:jc w:val="center"/>
            </w:pPr>
            <w:r w:rsidRPr="00927235">
              <w:rPr>
                <w:rFonts w:ascii="Arial" w:hAnsi="Arial" w:cs="Arial"/>
                <w:sz w:val="20"/>
                <w:szCs w:val="20"/>
                <w:lang w:val="es-MX"/>
              </w:rPr>
              <w:t>1 Expediente</w:t>
            </w:r>
          </w:p>
        </w:tc>
        <w:tc>
          <w:tcPr>
            <w:tcW w:w="2486" w:type="dxa"/>
            <w:shd w:val="clear" w:color="auto" w:fill="auto"/>
            <w:vAlign w:val="center"/>
          </w:tcPr>
          <w:p w:rsidR="00A56688" w:rsidRPr="00F437D6" w:rsidRDefault="00A56688" w:rsidP="00646125">
            <w:pPr>
              <w:jc w:val="center"/>
              <w:rPr>
                <w:rFonts w:ascii="Arial" w:hAnsi="Arial" w:cs="Arial"/>
                <w:sz w:val="20"/>
                <w:szCs w:val="20"/>
              </w:rPr>
            </w:pPr>
            <w:r w:rsidRPr="00F437D6">
              <w:rPr>
                <w:rFonts w:ascii="Arial" w:hAnsi="Arial" w:cs="Arial"/>
                <w:sz w:val="20"/>
                <w:szCs w:val="20"/>
              </w:rPr>
              <w:t>VCEyEC/Archivero</w:t>
            </w:r>
          </w:p>
        </w:tc>
      </w:tr>
      <w:tr w:rsidR="00A56688" w:rsidRPr="00F437D6" w:rsidTr="00633351">
        <w:tc>
          <w:tcPr>
            <w:tcW w:w="2618" w:type="dxa"/>
            <w:shd w:val="clear" w:color="auto" w:fill="auto"/>
            <w:vAlign w:val="center"/>
          </w:tcPr>
          <w:p w:rsidR="00A56688" w:rsidRPr="00F437D6" w:rsidRDefault="00A56688" w:rsidP="00646125">
            <w:pPr>
              <w:jc w:val="center"/>
              <w:rPr>
                <w:rFonts w:ascii="Arial" w:hAnsi="Arial" w:cs="Arial"/>
                <w:sz w:val="20"/>
                <w:szCs w:val="20"/>
              </w:rPr>
            </w:pPr>
            <w:r w:rsidRPr="00F437D6">
              <w:rPr>
                <w:rFonts w:ascii="Arial" w:hAnsi="Arial" w:cs="Arial"/>
                <w:sz w:val="20"/>
                <w:szCs w:val="20"/>
              </w:rPr>
              <w:t>15.15 Integración de Mesas Directivas de Casilla</w:t>
            </w:r>
          </w:p>
        </w:tc>
        <w:tc>
          <w:tcPr>
            <w:tcW w:w="3922" w:type="dxa"/>
            <w:shd w:val="clear" w:color="auto" w:fill="auto"/>
            <w:vAlign w:val="center"/>
          </w:tcPr>
          <w:p w:rsidR="00A56688" w:rsidRPr="00F437D6" w:rsidRDefault="00A56688" w:rsidP="00646125">
            <w:pPr>
              <w:jc w:val="center"/>
              <w:rPr>
                <w:rFonts w:ascii="Arial" w:hAnsi="Arial" w:cs="Arial"/>
                <w:sz w:val="20"/>
                <w:szCs w:val="20"/>
              </w:rPr>
            </w:pPr>
            <w:r w:rsidRPr="00F437D6">
              <w:rPr>
                <w:rFonts w:ascii="Arial" w:hAnsi="Arial" w:cs="Arial"/>
                <w:sz w:val="20"/>
                <w:szCs w:val="20"/>
              </w:rPr>
              <w:t>Sustituciones de Funcionarios de Casilla</w:t>
            </w:r>
          </w:p>
        </w:tc>
        <w:tc>
          <w:tcPr>
            <w:tcW w:w="2361" w:type="dxa"/>
            <w:vAlign w:val="center"/>
          </w:tcPr>
          <w:p w:rsidR="00A56688" w:rsidRPr="00F437D6" w:rsidRDefault="00A56688" w:rsidP="00646125">
            <w:pPr>
              <w:jc w:val="center"/>
              <w:rPr>
                <w:rFonts w:ascii="Arial" w:hAnsi="Arial" w:cs="Arial"/>
                <w:sz w:val="20"/>
                <w:szCs w:val="20"/>
                <w:highlight w:val="yellow"/>
                <w:lang w:val="es-MX"/>
              </w:rPr>
            </w:pPr>
            <w:r w:rsidRPr="00F437D6">
              <w:rPr>
                <w:rFonts w:ascii="Arial" w:hAnsi="Arial" w:cs="Arial"/>
                <w:sz w:val="20"/>
                <w:szCs w:val="20"/>
                <w:lang w:val="es-MX"/>
              </w:rPr>
              <w:t>2015-2015</w:t>
            </w:r>
          </w:p>
        </w:tc>
        <w:tc>
          <w:tcPr>
            <w:tcW w:w="2896" w:type="dxa"/>
          </w:tcPr>
          <w:p w:rsidR="00A56688" w:rsidRDefault="00A56688" w:rsidP="00A56688">
            <w:pPr>
              <w:jc w:val="center"/>
            </w:pPr>
            <w:r w:rsidRPr="00927235">
              <w:rPr>
                <w:rFonts w:ascii="Arial" w:hAnsi="Arial" w:cs="Arial"/>
                <w:sz w:val="20"/>
                <w:szCs w:val="20"/>
                <w:lang w:val="es-MX"/>
              </w:rPr>
              <w:t>1 Expediente</w:t>
            </w:r>
          </w:p>
        </w:tc>
        <w:tc>
          <w:tcPr>
            <w:tcW w:w="2486" w:type="dxa"/>
            <w:shd w:val="clear" w:color="auto" w:fill="auto"/>
            <w:vAlign w:val="center"/>
          </w:tcPr>
          <w:p w:rsidR="00A56688" w:rsidRPr="00F437D6" w:rsidRDefault="00A56688" w:rsidP="00646125">
            <w:pPr>
              <w:jc w:val="center"/>
              <w:rPr>
                <w:rFonts w:ascii="Arial" w:hAnsi="Arial" w:cs="Arial"/>
                <w:sz w:val="20"/>
                <w:szCs w:val="20"/>
              </w:rPr>
            </w:pPr>
            <w:r w:rsidRPr="00F437D6">
              <w:rPr>
                <w:rFonts w:ascii="Arial" w:hAnsi="Arial" w:cs="Arial"/>
                <w:sz w:val="20"/>
                <w:szCs w:val="20"/>
              </w:rPr>
              <w:t>VCEyEC/Archivero</w:t>
            </w:r>
          </w:p>
        </w:tc>
      </w:tr>
      <w:tr w:rsidR="00A56688" w:rsidRPr="00F437D6" w:rsidTr="00633351">
        <w:tc>
          <w:tcPr>
            <w:tcW w:w="2618" w:type="dxa"/>
            <w:shd w:val="clear" w:color="auto" w:fill="auto"/>
            <w:vAlign w:val="center"/>
          </w:tcPr>
          <w:p w:rsidR="00A56688" w:rsidRPr="00F437D6" w:rsidRDefault="00A56688" w:rsidP="00646125">
            <w:pPr>
              <w:jc w:val="center"/>
              <w:rPr>
                <w:rFonts w:ascii="Arial" w:hAnsi="Arial" w:cs="Arial"/>
                <w:sz w:val="20"/>
                <w:szCs w:val="20"/>
              </w:rPr>
            </w:pPr>
            <w:r w:rsidRPr="00F437D6">
              <w:rPr>
                <w:rFonts w:ascii="Arial" w:hAnsi="Arial" w:cs="Arial"/>
                <w:sz w:val="20"/>
                <w:szCs w:val="20"/>
              </w:rPr>
              <w:t>15.17 Asistentes electorales. .</w:t>
            </w:r>
          </w:p>
        </w:tc>
        <w:tc>
          <w:tcPr>
            <w:tcW w:w="3922" w:type="dxa"/>
            <w:shd w:val="clear" w:color="auto" w:fill="auto"/>
            <w:vAlign w:val="center"/>
          </w:tcPr>
          <w:p w:rsidR="00A56688" w:rsidRPr="00F437D6" w:rsidRDefault="00A56688" w:rsidP="00646125">
            <w:pPr>
              <w:jc w:val="center"/>
              <w:rPr>
                <w:rFonts w:ascii="Arial" w:hAnsi="Arial" w:cs="Arial"/>
                <w:sz w:val="20"/>
                <w:szCs w:val="20"/>
              </w:rPr>
            </w:pPr>
            <w:r w:rsidRPr="00F437D6">
              <w:rPr>
                <w:rFonts w:ascii="Arial" w:hAnsi="Arial" w:cs="Arial"/>
                <w:sz w:val="20"/>
                <w:szCs w:val="20"/>
              </w:rPr>
              <w:t>Dispositivos de traslado de presidentes de mesa. Directiva de casilla. Evaluaciones. Entrega de documentación a presidentes de casilla paquetes electorales. Entrega de notificaciones. Conteo, sellado y agrupación de boletas. Contiene originales y copias.</w:t>
            </w:r>
          </w:p>
        </w:tc>
        <w:tc>
          <w:tcPr>
            <w:tcW w:w="2361" w:type="dxa"/>
            <w:vAlign w:val="center"/>
          </w:tcPr>
          <w:p w:rsidR="00A56688" w:rsidRPr="00F437D6" w:rsidRDefault="00A56688" w:rsidP="00646125">
            <w:pPr>
              <w:jc w:val="center"/>
              <w:rPr>
                <w:rFonts w:ascii="Arial" w:hAnsi="Arial" w:cs="Arial"/>
                <w:sz w:val="20"/>
                <w:szCs w:val="20"/>
                <w:highlight w:val="yellow"/>
                <w:lang w:val="es-MX"/>
              </w:rPr>
            </w:pPr>
            <w:r w:rsidRPr="00F437D6">
              <w:rPr>
                <w:rFonts w:ascii="Arial" w:hAnsi="Arial" w:cs="Arial"/>
                <w:sz w:val="20"/>
                <w:szCs w:val="20"/>
                <w:lang w:val="es-MX"/>
              </w:rPr>
              <w:t>2015-2015</w:t>
            </w:r>
          </w:p>
        </w:tc>
        <w:tc>
          <w:tcPr>
            <w:tcW w:w="2896" w:type="dxa"/>
          </w:tcPr>
          <w:p w:rsidR="00A56688" w:rsidRDefault="00A56688" w:rsidP="00A56688">
            <w:pPr>
              <w:jc w:val="center"/>
            </w:pPr>
            <w:r w:rsidRPr="00927235">
              <w:rPr>
                <w:rFonts w:ascii="Arial" w:hAnsi="Arial" w:cs="Arial"/>
                <w:sz w:val="20"/>
                <w:szCs w:val="20"/>
                <w:lang w:val="es-MX"/>
              </w:rPr>
              <w:t>1 Expediente</w:t>
            </w:r>
          </w:p>
        </w:tc>
        <w:tc>
          <w:tcPr>
            <w:tcW w:w="2486" w:type="dxa"/>
            <w:shd w:val="clear" w:color="auto" w:fill="auto"/>
            <w:vAlign w:val="center"/>
          </w:tcPr>
          <w:p w:rsidR="00A56688" w:rsidRPr="00F437D6" w:rsidRDefault="00A56688" w:rsidP="00646125">
            <w:pPr>
              <w:jc w:val="center"/>
              <w:rPr>
                <w:rFonts w:ascii="Arial" w:hAnsi="Arial" w:cs="Arial"/>
                <w:sz w:val="20"/>
                <w:szCs w:val="20"/>
              </w:rPr>
            </w:pPr>
            <w:r w:rsidRPr="00F437D6">
              <w:rPr>
                <w:rFonts w:ascii="Arial" w:hAnsi="Arial" w:cs="Arial"/>
                <w:sz w:val="20"/>
                <w:szCs w:val="20"/>
              </w:rPr>
              <w:t>Oficina de la Vocalía de Organización Electoral. Archivero 1 cajón A.</w:t>
            </w:r>
          </w:p>
        </w:tc>
      </w:tr>
      <w:tr w:rsidR="00A56688" w:rsidRPr="00F437D6" w:rsidTr="0087661E">
        <w:tc>
          <w:tcPr>
            <w:tcW w:w="2618" w:type="dxa"/>
            <w:shd w:val="clear" w:color="auto" w:fill="auto"/>
            <w:vAlign w:val="center"/>
          </w:tcPr>
          <w:p w:rsidR="00A56688" w:rsidRPr="00F437D6" w:rsidRDefault="00A56688" w:rsidP="00646125">
            <w:pPr>
              <w:jc w:val="center"/>
              <w:rPr>
                <w:rFonts w:ascii="Arial" w:hAnsi="Arial" w:cs="Arial"/>
                <w:sz w:val="20"/>
                <w:szCs w:val="20"/>
              </w:rPr>
            </w:pPr>
            <w:r w:rsidRPr="00F437D6">
              <w:rPr>
                <w:rFonts w:ascii="Arial" w:hAnsi="Arial" w:cs="Arial"/>
                <w:sz w:val="20"/>
                <w:szCs w:val="20"/>
              </w:rPr>
              <w:t xml:space="preserve">15.18 Seguimiento y aprobación de los Observadores Electorales. </w:t>
            </w:r>
          </w:p>
        </w:tc>
        <w:tc>
          <w:tcPr>
            <w:tcW w:w="3922" w:type="dxa"/>
            <w:shd w:val="clear" w:color="auto" w:fill="auto"/>
            <w:vAlign w:val="center"/>
          </w:tcPr>
          <w:p w:rsidR="00A56688" w:rsidRPr="00F437D6" w:rsidRDefault="00A56688" w:rsidP="00646125">
            <w:pPr>
              <w:jc w:val="center"/>
              <w:rPr>
                <w:rFonts w:ascii="Arial" w:hAnsi="Arial" w:cs="Arial"/>
                <w:sz w:val="20"/>
                <w:szCs w:val="20"/>
              </w:rPr>
            </w:pPr>
            <w:r w:rsidRPr="00F437D6">
              <w:rPr>
                <w:rFonts w:ascii="Arial" w:hAnsi="Arial" w:cs="Arial"/>
                <w:sz w:val="20"/>
                <w:szCs w:val="20"/>
              </w:rPr>
              <w:t>Seguimiento y aprobación de los Observadores Electorales. Contiene originales y copias.</w:t>
            </w:r>
          </w:p>
        </w:tc>
        <w:tc>
          <w:tcPr>
            <w:tcW w:w="2361" w:type="dxa"/>
            <w:vAlign w:val="center"/>
          </w:tcPr>
          <w:p w:rsidR="00A56688" w:rsidRPr="00F437D6" w:rsidRDefault="00A56688" w:rsidP="00646125">
            <w:pPr>
              <w:jc w:val="center"/>
              <w:rPr>
                <w:rFonts w:ascii="Arial" w:hAnsi="Arial" w:cs="Arial"/>
                <w:sz w:val="20"/>
                <w:szCs w:val="20"/>
                <w:lang w:val="es-MX"/>
              </w:rPr>
            </w:pPr>
            <w:r w:rsidRPr="00F437D6">
              <w:rPr>
                <w:rFonts w:ascii="Arial" w:hAnsi="Arial" w:cs="Arial"/>
                <w:sz w:val="20"/>
                <w:szCs w:val="20"/>
                <w:lang w:val="es-MX"/>
              </w:rPr>
              <w:t>2015-2015</w:t>
            </w:r>
          </w:p>
        </w:tc>
        <w:tc>
          <w:tcPr>
            <w:tcW w:w="2896" w:type="dxa"/>
          </w:tcPr>
          <w:p w:rsidR="00A56688" w:rsidRDefault="00A56688" w:rsidP="00A56688">
            <w:pPr>
              <w:jc w:val="center"/>
            </w:pPr>
            <w:r w:rsidRPr="0025433E">
              <w:rPr>
                <w:rFonts w:ascii="Arial" w:hAnsi="Arial" w:cs="Arial"/>
                <w:sz w:val="20"/>
                <w:szCs w:val="20"/>
                <w:lang w:val="es-MX"/>
              </w:rPr>
              <w:t>1 Expediente</w:t>
            </w:r>
          </w:p>
        </w:tc>
        <w:tc>
          <w:tcPr>
            <w:tcW w:w="2486" w:type="dxa"/>
            <w:shd w:val="clear" w:color="auto" w:fill="auto"/>
            <w:vAlign w:val="center"/>
          </w:tcPr>
          <w:p w:rsidR="00A56688" w:rsidRPr="00F437D6" w:rsidRDefault="00A56688" w:rsidP="00646125">
            <w:pPr>
              <w:jc w:val="center"/>
              <w:rPr>
                <w:rFonts w:ascii="Arial" w:hAnsi="Arial" w:cs="Arial"/>
                <w:sz w:val="20"/>
                <w:szCs w:val="20"/>
              </w:rPr>
            </w:pPr>
            <w:r w:rsidRPr="00F437D6">
              <w:rPr>
                <w:rFonts w:ascii="Arial" w:hAnsi="Arial" w:cs="Arial"/>
                <w:sz w:val="20"/>
                <w:szCs w:val="20"/>
              </w:rPr>
              <w:t>Oficina de la Vocalía de Organización Electoral. Archivero 1 cajón A.</w:t>
            </w:r>
          </w:p>
        </w:tc>
      </w:tr>
      <w:tr w:rsidR="00A56688" w:rsidRPr="00F437D6" w:rsidTr="0087661E">
        <w:tc>
          <w:tcPr>
            <w:tcW w:w="2618" w:type="dxa"/>
            <w:shd w:val="clear" w:color="auto" w:fill="auto"/>
            <w:vAlign w:val="center"/>
          </w:tcPr>
          <w:p w:rsidR="00A56688" w:rsidRPr="00F437D6" w:rsidRDefault="00A56688" w:rsidP="00646125">
            <w:pPr>
              <w:jc w:val="center"/>
              <w:rPr>
                <w:rFonts w:ascii="Arial" w:hAnsi="Arial" w:cs="Arial"/>
                <w:sz w:val="20"/>
                <w:szCs w:val="20"/>
              </w:rPr>
            </w:pPr>
            <w:r w:rsidRPr="00F437D6">
              <w:rPr>
                <w:rFonts w:ascii="Arial" w:hAnsi="Arial" w:cs="Arial"/>
                <w:sz w:val="20"/>
                <w:szCs w:val="20"/>
              </w:rPr>
              <w:t>15.19 Distribución de la documentación no custodiada.</w:t>
            </w:r>
          </w:p>
        </w:tc>
        <w:tc>
          <w:tcPr>
            <w:tcW w:w="3922" w:type="dxa"/>
            <w:shd w:val="clear" w:color="auto" w:fill="auto"/>
            <w:vAlign w:val="center"/>
          </w:tcPr>
          <w:p w:rsidR="00A56688" w:rsidRPr="00F437D6" w:rsidRDefault="00A56688" w:rsidP="00646125">
            <w:pPr>
              <w:jc w:val="center"/>
              <w:rPr>
                <w:rFonts w:ascii="Arial" w:hAnsi="Arial" w:cs="Arial"/>
                <w:sz w:val="20"/>
                <w:szCs w:val="20"/>
              </w:rPr>
            </w:pPr>
            <w:r w:rsidRPr="00F437D6">
              <w:rPr>
                <w:rFonts w:ascii="Arial" w:hAnsi="Arial" w:cs="Arial"/>
                <w:sz w:val="20"/>
                <w:szCs w:val="20"/>
              </w:rPr>
              <w:t>Contiene originales y copias. Consta de 21 fojas útiles.</w:t>
            </w:r>
          </w:p>
        </w:tc>
        <w:tc>
          <w:tcPr>
            <w:tcW w:w="2361" w:type="dxa"/>
            <w:vAlign w:val="center"/>
          </w:tcPr>
          <w:p w:rsidR="00A56688" w:rsidRPr="00F437D6" w:rsidRDefault="00A56688" w:rsidP="00646125">
            <w:pPr>
              <w:jc w:val="center"/>
              <w:rPr>
                <w:rFonts w:ascii="Arial" w:hAnsi="Arial" w:cs="Arial"/>
                <w:sz w:val="20"/>
                <w:szCs w:val="20"/>
                <w:lang w:val="es-MX"/>
              </w:rPr>
            </w:pPr>
            <w:r w:rsidRPr="00F437D6">
              <w:rPr>
                <w:rFonts w:ascii="Arial" w:hAnsi="Arial" w:cs="Arial"/>
                <w:sz w:val="20"/>
                <w:szCs w:val="20"/>
                <w:lang w:val="es-MX"/>
              </w:rPr>
              <w:t>2015-2015</w:t>
            </w:r>
          </w:p>
        </w:tc>
        <w:tc>
          <w:tcPr>
            <w:tcW w:w="2896" w:type="dxa"/>
          </w:tcPr>
          <w:p w:rsidR="00A56688" w:rsidRDefault="00A56688" w:rsidP="00A56688">
            <w:pPr>
              <w:jc w:val="center"/>
            </w:pPr>
            <w:r w:rsidRPr="0025433E">
              <w:rPr>
                <w:rFonts w:ascii="Arial" w:hAnsi="Arial" w:cs="Arial"/>
                <w:sz w:val="20"/>
                <w:szCs w:val="20"/>
                <w:lang w:val="es-MX"/>
              </w:rPr>
              <w:t>1 Expediente</w:t>
            </w:r>
          </w:p>
        </w:tc>
        <w:tc>
          <w:tcPr>
            <w:tcW w:w="2486" w:type="dxa"/>
            <w:shd w:val="clear" w:color="auto" w:fill="auto"/>
            <w:vAlign w:val="center"/>
          </w:tcPr>
          <w:p w:rsidR="00A56688" w:rsidRPr="00F437D6" w:rsidRDefault="00A56688" w:rsidP="00646125">
            <w:pPr>
              <w:jc w:val="center"/>
              <w:rPr>
                <w:rFonts w:ascii="Arial" w:hAnsi="Arial" w:cs="Arial"/>
                <w:sz w:val="20"/>
                <w:szCs w:val="20"/>
              </w:rPr>
            </w:pPr>
            <w:r w:rsidRPr="00F437D6">
              <w:rPr>
                <w:rFonts w:ascii="Arial" w:hAnsi="Arial" w:cs="Arial"/>
                <w:sz w:val="20"/>
                <w:szCs w:val="20"/>
              </w:rPr>
              <w:t>Oficina de la Vocalía de Organización Electoral. Archivero 1 cajón A.</w:t>
            </w:r>
          </w:p>
        </w:tc>
      </w:tr>
      <w:tr w:rsidR="00A56688" w:rsidRPr="00F437D6" w:rsidTr="0087661E">
        <w:tc>
          <w:tcPr>
            <w:tcW w:w="2618" w:type="dxa"/>
            <w:shd w:val="clear" w:color="auto" w:fill="auto"/>
            <w:vAlign w:val="center"/>
          </w:tcPr>
          <w:p w:rsidR="00A56688" w:rsidRPr="00F437D6" w:rsidRDefault="00A56688" w:rsidP="00646125">
            <w:pPr>
              <w:jc w:val="center"/>
              <w:rPr>
                <w:rFonts w:ascii="Arial" w:hAnsi="Arial" w:cs="Arial"/>
                <w:sz w:val="20"/>
                <w:szCs w:val="20"/>
              </w:rPr>
            </w:pPr>
            <w:r w:rsidRPr="00F437D6">
              <w:rPr>
                <w:rFonts w:ascii="Arial" w:hAnsi="Arial" w:cs="Arial"/>
                <w:sz w:val="20"/>
                <w:szCs w:val="20"/>
              </w:rPr>
              <w:t>15.22 Sistema de Información para la Jornada Electoral. (SIJE).</w:t>
            </w:r>
          </w:p>
        </w:tc>
        <w:tc>
          <w:tcPr>
            <w:tcW w:w="3922" w:type="dxa"/>
            <w:shd w:val="clear" w:color="auto" w:fill="auto"/>
            <w:vAlign w:val="center"/>
          </w:tcPr>
          <w:p w:rsidR="00A56688" w:rsidRPr="00F437D6" w:rsidRDefault="00A56688" w:rsidP="00646125">
            <w:pPr>
              <w:jc w:val="center"/>
              <w:rPr>
                <w:rFonts w:ascii="Arial" w:hAnsi="Arial" w:cs="Arial"/>
                <w:sz w:val="20"/>
                <w:szCs w:val="20"/>
              </w:rPr>
            </w:pPr>
            <w:r w:rsidRPr="00F437D6">
              <w:rPr>
                <w:rFonts w:ascii="Arial" w:hAnsi="Arial" w:cs="Arial"/>
                <w:sz w:val="20"/>
                <w:szCs w:val="20"/>
              </w:rPr>
              <w:t>Sistemas, Medios de comunicación, Cuestionario recursos, Asignación recursos, sala del Sistema de Información sobre el desarrollo de la Jornada Electoral 2015 (SIJE), Cursos de capacitación a integrantes del consejo, Curso a supervisores y capacitadores electorales, Aspectos sobre: a) Instalación de puntos de red. B) Instalación de líneas telefónicas, Simulacros. Contiene originales y copias.</w:t>
            </w:r>
          </w:p>
        </w:tc>
        <w:tc>
          <w:tcPr>
            <w:tcW w:w="2361" w:type="dxa"/>
            <w:vAlign w:val="center"/>
          </w:tcPr>
          <w:p w:rsidR="00A56688" w:rsidRPr="00F437D6" w:rsidRDefault="00A56688" w:rsidP="00646125">
            <w:pPr>
              <w:jc w:val="center"/>
              <w:rPr>
                <w:rFonts w:ascii="Arial" w:hAnsi="Arial" w:cs="Arial"/>
                <w:sz w:val="20"/>
                <w:szCs w:val="20"/>
                <w:lang w:val="es-MX"/>
              </w:rPr>
            </w:pPr>
            <w:r w:rsidRPr="00F437D6">
              <w:rPr>
                <w:rFonts w:ascii="Arial" w:hAnsi="Arial" w:cs="Arial"/>
                <w:sz w:val="20"/>
                <w:szCs w:val="20"/>
                <w:lang w:val="es-MX"/>
              </w:rPr>
              <w:t>2015-2015</w:t>
            </w:r>
          </w:p>
        </w:tc>
        <w:tc>
          <w:tcPr>
            <w:tcW w:w="2896" w:type="dxa"/>
          </w:tcPr>
          <w:p w:rsidR="00A56688" w:rsidRDefault="00A56688" w:rsidP="00A56688">
            <w:pPr>
              <w:jc w:val="center"/>
            </w:pPr>
            <w:r w:rsidRPr="0025433E">
              <w:rPr>
                <w:rFonts w:ascii="Arial" w:hAnsi="Arial" w:cs="Arial"/>
                <w:sz w:val="20"/>
                <w:szCs w:val="20"/>
                <w:lang w:val="es-MX"/>
              </w:rPr>
              <w:t>1 Expediente</w:t>
            </w:r>
          </w:p>
        </w:tc>
        <w:tc>
          <w:tcPr>
            <w:tcW w:w="2486" w:type="dxa"/>
            <w:shd w:val="clear" w:color="auto" w:fill="auto"/>
            <w:vAlign w:val="center"/>
          </w:tcPr>
          <w:p w:rsidR="00A56688" w:rsidRPr="00F437D6" w:rsidRDefault="00A56688" w:rsidP="00646125">
            <w:pPr>
              <w:jc w:val="center"/>
              <w:rPr>
                <w:rFonts w:ascii="Arial" w:hAnsi="Arial" w:cs="Arial"/>
                <w:sz w:val="20"/>
                <w:szCs w:val="20"/>
              </w:rPr>
            </w:pPr>
            <w:r w:rsidRPr="00F437D6">
              <w:rPr>
                <w:rFonts w:ascii="Arial" w:hAnsi="Arial" w:cs="Arial"/>
                <w:sz w:val="20"/>
                <w:szCs w:val="20"/>
              </w:rPr>
              <w:t>Oficina de la Vocalía de Organización Electoral. Archivero 1 cajón A.</w:t>
            </w:r>
          </w:p>
        </w:tc>
      </w:tr>
      <w:tr w:rsidR="00A56688" w:rsidRPr="00F437D6" w:rsidTr="0087661E">
        <w:tc>
          <w:tcPr>
            <w:tcW w:w="2618" w:type="dxa"/>
            <w:shd w:val="clear" w:color="auto" w:fill="auto"/>
            <w:vAlign w:val="center"/>
          </w:tcPr>
          <w:p w:rsidR="00A56688" w:rsidRPr="00F437D6" w:rsidRDefault="00A56688" w:rsidP="00646125">
            <w:pPr>
              <w:jc w:val="center"/>
              <w:rPr>
                <w:rFonts w:ascii="Arial" w:hAnsi="Arial" w:cs="Arial"/>
                <w:sz w:val="20"/>
                <w:szCs w:val="20"/>
              </w:rPr>
            </w:pPr>
            <w:r w:rsidRPr="00F437D6">
              <w:rPr>
                <w:rFonts w:ascii="Arial" w:hAnsi="Arial" w:cs="Arial"/>
                <w:sz w:val="20"/>
                <w:szCs w:val="20"/>
              </w:rPr>
              <w:lastRenderedPageBreak/>
              <w:t>15.23 Programa de Resultados Electorales (PREP)</w:t>
            </w:r>
          </w:p>
        </w:tc>
        <w:tc>
          <w:tcPr>
            <w:tcW w:w="3922" w:type="dxa"/>
            <w:shd w:val="clear" w:color="auto" w:fill="auto"/>
            <w:vAlign w:val="center"/>
          </w:tcPr>
          <w:p w:rsidR="00A56688" w:rsidRPr="00F437D6" w:rsidRDefault="00A56688" w:rsidP="00646125">
            <w:pPr>
              <w:jc w:val="center"/>
              <w:rPr>
                <w:rFonts w:ascii="Arial" w:hAnsi="Arial" w:cs="Arial"/>
                <w:sz w:val="20"/>
                <w:szCs w:val="20"/>
              </w:rPr>
            </w:pPr>
            <w:r w:rsidRPr="00F437D6">
              <w:rPr>
                <w:rFonts w:ascii="Arial" w:hAnsi="Arial" w:cs="Arial"/>
                <w:sz w:val="20"/>
                <w:szCs w:val="20"/>
              </w:rPr>
              <w:t>Documentos del PREP, línea de servicio telefónico, plano del espacio donde se instalará el contacto de ubicación de los nodos y contactos eléctricos. Contiene original.</w:t>
            </w:r>
          </w:p>
        </w:tc>
        <w:tc>
          <w:tcPr>
            <w:tcW w:w="2361" w:type="dxa"/>
            <w:vAlign w:val="center"/>
          </w:tcPr>
          <w:p w:rsidR="00A56688" w:rsidRPr="00F437D6" w:rsidRDefault="00A56688" w:rsidP="00646125">
            <w:pPr>
              <w:jc w:val="center"/>
              <w:rPr>
                <w:rFonts w:ascii="Arial" w:hAnsi="Arial" w:cs="Arial"/>
                <w:sz w:val="20"/>
                <w:szCs w:val="20"/>
                <w:lang w:val="es-MX"/>
              </w:rPr>
            </w:pPr>
            <w:r w:rsidRPr="00F437D6">
              <w:rPr>
                <w:rFonts w:ascii="Arial" w:hAnsi="Arial" w:cs="Arial"/>
                <w:sz w:val="20"/>
                <w:szCs w:val="20"/>
                <w:lang w:val="es-MX"/>
              </w:rPr>
              <w:t>2015-2015</w:t>
            </w:r>
          </w:p>
        </w:tc>
        <w:tc>
          <w:tcPr>
            <w:tcW w:w="2896" w:type="dxa"/>
          </w:tcPr>
          <w:p w:rsidR="00A56688" w:rsidRDefault="00A56688" w:rsidP="00A56688">
            <w:pPr>
              <w:jc w:val="center"/>
            </w:pPr>
            <w:r w:rsidRPr="0025433E">
              <w:rPr>
                <w:rFonts w:ascii="Arial" w:hAnsi="Arial" w:cs="Arial"/>
                <w:sz w:val="20"/>
                <w:szCs w:val="20"/>
                <w:lang w:val="es-MX"/>
              </w:rPr>
              <w:t>1 Expediente</w:t>
            </w:r>
          </w:p>
        </w:tc>
        <w:tc>
          <w:tcPr>
            <w:tcW w:w="2486" w:type="dxa"/>
            <w:shd w:val="clear" w:color="auto" w:fill="auto"/>
            <w:vAlign w:val="center"/>
          </w:tcPr>
          <w:p w:rsidR="00A56688" w:rsidRPr="00F437D6" w:rsidRDefault="00A56688" w:rsidP="00646125">
            <w:pPr>
              <w:jc w:val="center"/>
              <w:rPr>
                <w:rFonts w:ascii="Arial" w:hAnsi="Arial" w:cs="Arial"/>
                <w:sz w:val="20"/>
                <w:szCs w:val="20"/>
              </w:rPr>
            </w:pPr>
            <w:r w:rsidRPr="00F437D6">
              <w:rPr>
                <w:rFonts w:ascii="Arial" w:hAnsi="Arial" w:cs="Arial"/>
                <w:sz w:val="20"/>
                <w:szCs w:val="20"/>
              </w:rPr>
              <w:t>Área de recepción de la 04 Junta Distrital Ejecutiva: Archivero 1, Gaveta 1.</w:t>
            </w:r>
          </w:p>
        </w:tc>
      </w:tr>
      <w:tr w:rsidR="00A56688" w:rsidRPr="00F437D6" w:rsidTr="0087661E">
        <w:tc>
          <w:tcPr>
            <w:tcW w:w="2618" w:type="dxa"/>
            <w:shd w:val="clear" w:color="auto" w:fill="auto"/>
            <w:vAlign w:val="center"/>
          </w:tcPr>
          <w:p w:rsidR="00A56688" w:rsidRPr="00F437D6" w:rsidRDefault="00A56688" w:rsidP="00646125">
            <w:pPr>
              <w:jc w:val="center"/>
              <w:rPr>
                <w:rFonts w:ascii="Arial" w:hAnsi="Arial" w:cs="Arial"/>
                <w:sz w:val="20"/>
                <w:szCs w:val="20"/>
              </w:rPr>
            </w:pPr>
            <w:r w:rsidRPr="00F437D6">
              <w:rPr>
                <w:rFonts w:ascii="Arial" w:hAnsi="Arial" w:cs="Arial"/>
                <w:sz w:val="20"/>
                <w:szCs w:val="20"/>
              </w:rPr>
              <w:t>15.24 Conteo Rápido</w:t>
            </w:r>
          </w:p>
        </w:tc>
        <w:tc>
          <w:tcPr>
            <w:tcW w:w="3922" w:type="dxa"/>
            <w:shd w:val="clear" w:color="auto" w:fill="auto"/>
            <w:vAlign w:val="center"/>
          </w:tcPr>
          <w:p w:rsidR="00A56688" w:rsidRPr="00F437D6" w:rsidRDefault="00A56688" w:rsidP="00646125">
            <w:pPr>
              <w:jc w:val="center"/>
              <w:rPr>
                <w:rFonts w:ascii="Arial" w:hAnsi="Arial" w:cs="Arial"/>
                <w:sz w:val="20"/>
                <w:szCs w:val="20"/>
              </w:rPr>
            </w:pPr>
            <w:r w:rsidRPr="00F437D6">
              <w:rPr>
                <w:rFonts w:ascii="Arial" w:hAnsi="Arial" w:cs="Arial"/>
                <w:sz w:val="20"/>
                <w:szCs w:val="20"/>
              </w:rPr>
              <w:t>Curso, simulacros, sistema. Contiene originales y copias.</w:t>
            </w:r>
          </w:p>
        </w:tc>
        <w:tc>
          <w:tcPr>
            <w:tcW w:w="2361" w:type="dxa"/>
            <w:vAlign w:val="center"/>
          </w:tcPr>
          <w:p w:rsidR="00A56688" w:rsidRPr="00F437D6" w:rsidRDefault="00A56688" w:rsidP="00646125">
            <w:pPr>
              <w:jc w:val="center"/>
              <w:rPr>
                <w:rFonts w:ascii="Arial" w:hAnsi="Arial" w:cs="Arial"/>
                <w:sz w:val="20"/>
                <w:szCs w:val="20"/>
                <w:lang w:val="es-MX"/>
              </w:rPr>
            </w:pPr>
            <w:r w:rsidRPr="00F437D6">
              <w:rPr>
                <w:rFonts w:ascii="Arial" w:hAnsi="Arial" w:cs="Arial"/>
                <w:sz w:val="20"/>
                <w:szCs w:val="20"/>
                <w:lang w:val="es-MX"/>
              </w:rPr>
              <w:t>2015-2015</w:t>
            </w:r>
          </w:p>
        </w:tc>
        <w:tc>
          <w:tcPr>
            <w:tcW w:w="2896" w:type="dxa"/>
          </w:tcPr>
          <w:p w:rsidR="00A56688" w:rsidRDefault="00A56688" w:rsidP="00A56688">
            <w:pPr>
              <w:jc w:val="center"/>
            </w:pPr>
            <w:r w:rsidRPr="0025433E">
              <w:rPr>
                <w:rFonts w:ascii="Arial" w:hAnsi="Arial" w:cs="Arial"/>
                <w:sz w:val="20"/>
                <w:szCs w:val="20"/>
                <w:lang w:val="es-MX"/>
              </w:rPr>
              <w:t>1 Expediente</w:t>
            </w:r>
          </w:p>
        </w:tc>
        <w:tc>
          <w:tcPr>
            <w:tcW w:w="2486" w:type="dxa"/>
            <w:shd w:val="clear" w:color="auto" w:fill="auto"/>
            <w:vAlign w:val="center"/>
          </w:tcPr>
          <w:p w:rsidR="00A56688" w:rsidRPr="00F437D6" w:rsidRDefault="00A56688" w:rsidP="00646125">
            <w:pPr>
              <w:jc w:val="center"/>
              <w:rPr>
                <w:rFonts w:ascii="Arial" w:hAnsi="Arial" w:cs="Arial"/>
                <w:sz w:val="20"/>
                <w:szCs w:val="20"/>
              </w:rPr>
            </w:pPr>
            <w:r w:rsidRPr="00F437D6">
              <w:rPr>
                <w:rFonts w:ascii="Arial" w:hAnsi="Arial" w:cs="Arial"/>
                <w:sz w:val="20"/>
                <w:szCs w:val="20"/>
              </w:rPr>
              <w:t>Oficina de la Vocalía de Organización Electoral. Archivero 1 cajón A.</w:t>
            </w:r>
          </w:p>
        </w:tc>
      </w:tr>
      <w:tr w:rsidR="00A56688" w:rsidRPr="00F437D6" w:rsidTr="0087661E">
        <w:tc>
          <w:tcPr>
            <w:tcW w:w="2618" w:type="dxa"/>
            <w:shd w:val="clear" w:color="auto" w:fill="auto"/>
            <w:vAlign w:val="center"/>
          </w:tcPr>
          <w:p w:rsidR="00A56688" w:rsidRPr="00F437D6" w:rsidRDefault="00A56688" w:rsidP="00646125">
            <w:pPr>
              <w:jc w:val="center"/>
              <w:rPr>
                <w:rFonts w:ascii="Arial" w:hAnsi="Arial" w:cs="Arial"/>
                <w:sz w:val="20"/>
                <w:szCs w:val="20"/>
              </w:rPr>
            </w:pPr>
            <w:r w:rsidRPr="00F437D6">
              <w:rPr>
                <w:rFonts w:ascii="Arial" w:hAnsi="Arial" w:cs="Arial"/>
                <w:sz w:val="20"/>
                <w:szCs w:val="20"/>
              </w:rPr>
              <w:t>15.34 Constancia de mayoría y validez de la elección</w:t>
            </w:r>
          </w:p>
        </w:tc>
        <w:tc>
          <w:tcPr>
            <w:tcW w:w="3922" w:type="dxa"/>
            <w:shd w:val="clear" w:color="auto" w:fill="auto"/>
            <w:vAlign w:val="center"/>
          </w:tcPr>
          <w:p w:rsidR="00A56688" w:rsidRPr="00F437D6" w:rsidRDefault="00A56688" w:rsidP="00646125">
            <w:pPr>
              <w:jc w:val="center"/>
              <w:rPr>
                <w:rFonts w:ascii="Arial" w:hAnsi="Arial" w:cs="Arial"/>
                <w:sz w:val="20"/>
                <w:szCs w:val="20"/>
              </w:rPr>
            </w:pPr>
            <w:r w:rsidRPr="00F437D6">
              <w:rPr>
                <w:rFonts w:ascii="Arial" w:hAnsi="Arial" w:cs="Arial"/>
                <w:sz w:val="20"/>
                <w:szCs w:val="20"/>
              </w:rPr>
              <w:t>Constancia de mayoría y validez de la elección de diputados federales 2014-2015.</w:t>
            </w:r>
          </w:p>
        </w:tc>
        <w:tc>
          <w:tcPr>
            <w:tcW w:w="2361" w:type="dxa"/>
            <w:vAlign w:val="center"/>
          </w:tcPr>
          <w:p w:rsidR="00A56688" w:rsidRPr="00F437D6" w:rsidRDefault="00A56688" w:rsidP="00646125">
            <w:pPr>
              <w:jc w:val="center"/>
              <w:rPr>
                <w:rFonts w:ascii="Arial" w:hAnsi="Arial" w:cs="Arial"/>
                <w:sz w:val="20"/>
                <w:szCs w:val="20"/>
                <w:lang w:val="es-MX"/>
              </w:rPr>
            </w:pPr>
            <w:r w:rsidRPr="00F437D6">
              <w:rPr>
                <w:rFonts w:ascii="Arial" w:hAnsi="Arial" w:cs="Arial"/>
                <w:sz w:val="20"/>
                <w:szCs w:val="20"/>
                <w:lang w:val="es-MX"/>
              </w:rPr>
              <w:t>2015-2015</w:t>
            </w:r>
          </w:p>
        </w:tc>
        <w:tc>
          <w:tcPr>
            <w:tcW w:w="2896" w:type="dxa"/>
          </w:tcPr>
          <w:p w:rsidR="00A56688" w:rsidRDefault="00A56688" w:rsidP="00A56688">
            <w:pPr>
              <w:jc w:val="center"/>
            </w:pPr>
            <w:r w:rsidRPr="0025433E">
              <w:rPr>
                <w:rFonts w:ascii="Arial" w:hAnsi="Arial" w:cs="Arial"/>
                <w:sz w:val="20"/>
                <w:szCs w:val="20"/>
                <w:lang w:val="es-MX"/>
              </w:rPr>
              <w:t>1 Expediente</w:t>
            </w:r>
          </w:p>
        </w:tc>
        <w:tc>
          <w:tcPr>
            <w:tcW w:w="2486" w:type="dxa"/>
            <w:shd w:val="clear" w:color="auto" w:fill="auto"/>
            <w:vAlign w:val="center"/>
          </w:tcPr>
          <w:p w:rsidR="00A56688" w:rsidRPr="00F437D6" w:rsidRDefault="00A56688" w:rsidP="00646125">
            <w:pPr>
              <w:jc w:val="center"/>
              <w:rPr>
                <w:rFonts w:ascii="Arial" w:hAnsi="Arial" w:cs="Arial"/>
                <w:sz w:val="20"/>
                <w:szCs w:val="20"/>
              </w:rPr>
            </w:pPr>
            <w:r w:rsidRPr="00F437D6">
              <w:rPr>
                <w:rFonts w:ascii="Arial" w:hAnsi="Arial" w:cs="Arial"/>
                <w:sz w:val="20"/>
                <w:szCs w:val="20"/>
              </w:rPr>
              <w:t>Archivero sec, cajón 1</w:t>
            </w:r>
          </w:p>
        </w:tc>
      </w:tr>
      <w:tr w:rsidR="00A56688" w:rsidRPr="00F437D6" w:rsidTr="0087661E">
        <w:tc>
          <w:tcPr>
            <w:tcW w:w="2618" w:type="dxa"/>
            <w:shd w:val="clear" w:color="auto" w:fill="auto"/>
            <w:vAlign w:val="center"/>
          </w:tcPr>
          <w:p w:rsidR="00A56688" w:rsidRPr="00F437D6" w:rsidRDefault="00A56688" w:rsidP="00646125">
            <w:pPr>
              <w:jc w:val="center"/>
              <w:rPr>
                <w:rFonts w:ascii="Arial" w:hAnsi="Arial" w:cs="Arial"/>
                <w:sz w:val="20"/>
                <w:szCs w:val="20"/>
              </w:rPr>
            </w:pPr>
            <w:r w:rsidRPr="00F437D6">
              <w:rPr>
                <w:rFonts w:ascii="Arial" w:hAnsi="Arial" w:cs="Arial"/>
                <w:sz w:val="20"/>
                <w:szCs w:val="20"/>
              </w:rPr>
              <w:t>15.36 Acondicionamiento y equipamiento de bodega y espacio de custodia.</w:t>
            </w:r>
          </w:p>
        </w:tc>
        <w:tc>
          <w:tcPr>
            <w:tcW w:w="3922" w:type="dxa"/>
            <w:shd w:val="clear" w:color="auto" w:fill="auto"/>
            <w:vAlign w:val="center"/>
          </w:tcPr>
          <w:p w:rsidR="00A56688" w:rsidRPr="00F437D6" w:rsidRDefault="00A56688" w:rsidP="00646125">
            <w:pPr>
              <w:jc w:val="center"/>
              <w:rPr>
                <w:rFonts w:ascii="Arial" w:hAnsi="Arial" w:cs="Arial"/>
                <w:sz w:val="20"/>
                <w:szCs w:val="20"/>
              </w:rPr>
            </w:pPr>
            <w:r w:rsidRPr="00F437D6">
              <w:rPr>
                <w:rFonts w:ascii="Arial" w:hAnsi="Arial" w:cs="Arial"/>
                <w:sz w:val="20"/>
                <w:szCs w:val="20"/>
              </w:rPr>
              <w:t>Acondicionamiento y equipamiento de la bodega electoral y área de custodia.  Contiene originales y copias.</w:t>
            </w:r>
          </w:p>
        </w:tc>
        <w:tc>
          <w:tcPr>
            <w:tcW w:w="2361" w:type="dxa"/>
            <w:vAlign w:val="center"/>
          </w:tcPr>
          <w:p w:rsidR="00A56688" w:rsidRPr="00F437D6" w:rsidRDefault="00A56688" w:rsidP="00646125">
            <w:pPr>
              <w:jc w:val="center"/>
              <w:rPr>
                <w:rFonts w:ascii="Arial" w:hAnsi="Arial" w:cs="Arial"/>
                <w:sz w:val="20"/>
                <w:szCs w:val="20"/>
                <w:lang w:val="es-MX"/>
              </w:rPr>
            </w:pPr>
            <w:r w:rsidRPr="00F437D6">
              <w:rPr>
                <w:rFonts w:ascii="Arial" w:hAnsi="Arial" w:cs="Arial"/>
                <w:sz w:val="20"/>
                <w:szCs w:val="20"/>
                <w:lang w:val="es-MX"/>
              </w:rPr>
              <w:t>2015-2015</w:t>
            </w:r>
          </w:p>
        </w:tc>
        <w:tc>
          <w:tcPr>
            <w:tcW w:w="2896" w:type="dxa"/>
          </w:tcPr>
          <w:p w:rsidR="00A56688" w:rsidRDefault="00A56688" w:rsidP="00A56688">
            <w:pPr>
              <w:jc w:val="center"/>
            </w:pPr>
            <w:r w:rsidRPr="0025433E">
              <w:rPr>
                <w:rFonts w:ascii="Arial" w:hAnsi="Arial" w:cs="Arial"/>
                <w:sz w:val="20"/>
                <w:szCs w:val="20"/>
                <w:lang w:val="es-MX"/>
              </w:rPr>
              <w:t>1 Expediente</w:t>
            </w:r>
          </w:p>
        </w:tc>
        <w:tc>
          <w:tcPr>
            <w:tcW w:w="2486" w:type="dxa"/>
            <w:shd w:val="clear" w:color="auto" w:fill="auto"/>
            <w:vAlign w:val="center"/>
          </w:tcPr>
          <w:p w:rsidR="00A56688" w:rsidRPr="00F437D6" w:rsidRDefault="00A56688" w:rsidP="00646125">
            <w:pPr>
              <w:jc w:val="center"/>
              <w:rPr>
                <w:rFonts w:ascii="Arial" w:hAnsi="Arial" w:cs="Arial"/>
                <w:sz w:val="20"/>
                <w:szCs w:val="20"/>
              </w:rPr>
            </w:pPr>
            <w:r w:rsidRPr="00F437D6">
              <w:rPr>
                <w:rFonts w:ascii="Arial" w:hAnsi="Arial" w:cs="Arial"/>
                <w:sz w:val="20"/>
                <w:szCs w:val="20"/>
              </w:rPr>
              <w:t>Oficina de la Vocalía de Organización Electoral. Archivero 1 cajón A.</w:t>
            </w:r>
          </w:p>
        </w:tc>
      </w:tr>
      <w:tr w:rsidR="00A56688" w:rsidRPr="00F437D6" w:rsidTr="0087661E">
        <w:tc>
          <w:tcPr>
            <w:tcW w:w="2618" w:type="dxa"/>
            <w:shd w:val="clear" w:color="auto" w:fill="auto"/>
            <w:vAlign w:val="center"/>
          </w:tcPr>
          <w:p w:rsidR="00A56688" w:rsidRPr="00F437D6" w:rsidRDefault="00A56688" w:rsidP="00646125">
            <w:pPr>
              <w:jc w:val="center"/>
              <w:rPr>
                <w:rFonts w:ascii="Arial" w:hAnsi="Arial" w:cs="Arial"/>
                <w:sz w:val="20"/>
                <w:szCs w:val="20"/>
              </w:rPr>
            </w:pPr>
            <w:r w:rsidRPr="00F437D6">
              <w:rPr>
                <w:rFonts w:ascii="Arial" w:hAnsi="Arial" w:cs="Arial"/>
                <w:sz w:val="20"/>
                <w:szCs w:val="20"/>
              </w:rPr>
              <w:t>15.36 Custodia documentación y material electoral</w:t>
            </w:r>
          </w:p>
        </w:tc>
        <w:tc>
          <w:tcPr>
            <w:tcW w:w="3922" w:type="dxa"/>
            <w:shd w:val="clear" w:color="auto" w:fill="auto"/>
            <w:vAlign w:val="center"/>
          </w:tcPr>
          <w:p w:rsidR="00A56688" w:rsidRPr="00F437D6" w:rsidRDefault="00A56688" w:rsidP="00646125">
            <w:pPr>
              <w:jc w:val="center"/>
              <w:rPr>
                <w:rFonts w:ascii="Arial" w:hAnsi="Arial" w:cs="Arial"/>
                <w:sz w:val="20"/>
                <w:szCs w:val="20"/>
              </w:rPr>
            </w:pPr>
            <w:r w:rsidRPr="00F437D6">
              <w:rPr>
                <w:rFonts w:ascii="Arial" w:hAnsi="Arial" w:cs="Arial"/>
                <w:sz w:val="20"/>
                <w:szCs w:val="20"/>
              </w:rPr>
              <w:t>Recepción de envió custodiado. Contiene originales y copias.</w:t>
            </w:r>
          </w:p>
        </w:tc>
        <w:tc>
          <w:tcPr>
            <w:tcW w:w="2361" w:type="dxa"/>
            <w:vAlign w:val="center"/>
          </w:tcPr>
          <w:p w:rsidR="00A56688" w:rsidRPr="00F437D6" w:rsidRDefault="00A56688" w:rsidP="00646125">
            <w:pPr>
              <w:jc w:val="center"/>
              <w:rPr>
                <w:rFonts w:ascii="Arial" w:hAnsi="Arial" w:cs="Arial"/>
                <w:sz w:val="20"/>
                <w:szCs w:val="20"/>
                <w:lang w:val="es-MX"/>
              </w:rPr>
            </w:pPr>
            <w:r w:rsidRPr="00F437D6">
              <w:rPr>
                <w:rFonts w:ascii="Arial" w:hAnsi="Arial" w:cs="Arial"/>
                <w:sz w:val="20"/>
                <w:szCs w:val="20"/>
                <w:lang w:val="es-MX"/>
              </w:rPr>
              <w:t>2015-2015</w:t>
            </w:r>
          </w:p>
        </w:tc>
        <w:tc>
          <w:tcPr>
            <w:tcW w:w="2896" w:type="dxa"/>
          </w:tcPr>
          <w:p w:rsidR="00A56688" w:rsidRDefault="00A56688" w:rsidP="00A56688">
            <w:pPr>
              <w:jc w:val="center"/>
            </w:pPr>
            <w:r w:rsidRPr="0025433E">
              <w:rPr>
                <w:rFonts w:ascii="Arial" w:hAnsi="Arial" w:cs="Arial"/>
                <w:sz w:val="20"/>
                <w:szCs w:val="20"/>
                <w:lang w:val="es-MX"/>
              </w:rPr>
              <w:t>1 Expediente</w:t>
            </w:r>
          </w:p>
        </w:tc>
        <w:tc>
          <w:tcPr>
            <w:tcW w:w="2486" w:type="dxa"/>
            <w:shd w:val="clear" w:color="auto" w:fill="auto"/>
            <w:vAlign w:val="center"/>
          </w:tcPr>
          <w:p w:rsidR="00A56688" w:rsidRPr="00F437D6" w:rsidRDefault="00A56688" w:rsidP="00646125">
            <w:pPr>
              <w:jc w:val="center"/>
              <w:rPr>
                <w:rFonts w:ascii="Arial" w:hAnsi="Arial" w:cs="Arial"/>
                <w:sz w:val="20"/>
                <w:szCs w:val="20"/>
              </w:rPr>
            </w:pPr>
            <w:r w:rsidRPr="00F437D6">
              <w:rPr>
                <w:rFonts w:ascii="Arial" w:hAnsi="Arial" w:cs="Arial"/>
                <w:sz w:val="20"/>
                <w:szCs w:val="20"/>
              </w:rPr>
              <w:t>Oficina de la Vocalía de Organización Electoral. Archivero 1 cajón A.</w:t>
            </w:r>
          </w:p>
        </w:tc>
      </w:tr>
      <w:tr w:rsidR="00A56688" w:rsidRPr="00F437D6" w:rsidTr="0087661E">
        <w:tc>
          <w:tcPr>
            <w:tcW w:w="2618" w:type="dxa"/>
            <w:shd w:val="clear" w:color="auto" w:fill="auto"/>
            <w:vAlign w:val="center"/>
          </w:tcPr>
          <w:p w:rsidR="00A56688" w:rsidRPr="00F437D6" w:rsidRDefault="00A56688" w:rsidP="00646125">
            <w:pPr>
              <w:jc w:val="center"/>
              <w:rPr>
                <w:rFonts w:ascii="Arial" w:hAnsi="Arial" w:cs="Arial"/>
                <w:sz w:val="20"/>
                <w:szCs w:val="20"/>
              </w:rPr>
            </w:pPr>
            <w:r w:rsidRPr="00F437D6">
              <w:rPr>
                <w:rFonts w:ascii="Arial" w:hAnsi="Arial" w:cs="Arial"/>
                <w:sz w:val="20"/>
                <w:szCs w:val="20"/>
              </w:rPr>
              <w:t>15.37 Custodia militar</w:t>
            </w:r>
          </w:p>
        </w:tc>
        <w:tc>
          <w:tcPr>
            <w:tcW w:w="3922" w:type="dxa"/>
            <w:shd w:val="clear" w:color="auto" w:fill="auto"/>
            <w:vAlign w:val="center"/>
          </w:tcPr>
          <w:p w:rsidR="00A56688" w:rsidRPr="00F437D6" w:rsidRDefault="00A56688" w:rsidP="00646125">
            <w:pPr>
              <w:jc w:val="center"/>
              <w:rPr>
                <w:rFonts w:ascii="Arial" w:hAnsi="Arial" w:cs="Arial"/>
                <w:sz w:val="20"/>
                <w:szCs w:val="20"/>
              </w:rPr>
            </w:pPr>
            <w:r w:rsidRPr="00F437D6">
              <w:rPr>
                <w:rFonts w:ascii="Arial" w:hAnsi="Arial" w:cs="Arial"/>
                <w:sz w:val="20"/>
                <w:szCs w:val="20"/>
              </w:rPr>
              <w:t>Visita de personal SEMAR. Contiene originales y copias.</w:t>
            </w:r>
          </w:p>
        </w:tc>
        <w:tc>
          <w:tcPr>
            <w:tcW w:w="2361" w:type="dxa"/>
            <w:vAlign w:val="center"/>
          </w:tcPr>
          <w:p w:rsidR="00A56688" w:rsidRPr="00F437D6" w:rsidRDefault="00A56688" w:rsidP="00646125">
            <w:pPr>
              <w:jc w:val="center"/>
              <w:rPr>
                <w:rFonts w:ascii="Arial" w:hAnsi="Arial" w:cs="Arial"/>
                <w:sz w:val="20"/>
                <w:szCs w:val="20"/>
                <w:lang w:val="es-MX"/>
              </w:rPr>
            </w:pPr>
            <w:r w:rsidRPr="00F437D6">
              <w:rPr>
                <w:rFonts w:ascii="Arial" w:hAnsi="Arial" w:cs="Arial"/>
                <w:sz w:val="20"/>
                <w:szCs w:val="20"/>
                <w:lang w:val="es-MX"/>
              </w:rPr>
              <w:t>2015-2015</w:t>
            </w:r>
          </w:p>
        </w:tc>
        <w:tc>
          <w:tcPr>
            <w:tcW w:w="2896" w:type="dxa"/>
          </w:tcPr>
          <w:p w:rsidR="00A56688" w:rsidRDefault="00A56688" w:rsidP="00A56688">
            <w:pPr>
              <w:jc w:val="center"/>
            </w:pPr>
            <w:r w:rsidRPr="0025433E">
              <w:rPr>
                <w:rFonts w:ascii="Arial" w:hAnsi="Arial" w:cs="Arial"/>
                <w:sz w:val="20"/>
                <w:szCs w:val="20"/>
                <w:lang w:val="es-MX"/>
              </w:rPr>
              <w:t>1 Expediente</w:t>
            </w:r>
          </w:p>
        </w:tc>
        <w:tc>
          <w:tcPr>
            <w:tcW w:w="2486" w:type="dxa"/>
            <w:shd w:val="clear" w:color="auto" w:fill="auto"/>
            <w:vAlign w:val="center"/>
          </w:tcPr>
          <w:p w:rsidR="00A56688" w:rsidRPr="00F437D6" w:rsidRDefault="00A56688" w:rsidP="00646125">
            <w:pPr>
              <w:jc w:val="center"/>
              <w:rPr>
                <w:rFonts w:ascii="Arial" w:hAnsi="Arial" w:cs="Arial"/>
                <w:sz w:val="20"/>
                <w:szCs w:val="20"/>
              </w:rPr>
            </w:pPr>
            <w:r w:rsidRPr="00F437D6">
              <w:rPr>
                <w:rFonts w:ascii="Arial" w:hAnsi="Arial" w:cs="Arial"/>
                <w:sz w:val="20"/>
                <w:szCs w:val="20"/>
              </w:rPr>
              <w:t>Oficina de la Vocalía de Organización Electoral. Archivero 1 cajón A.</w:t>
            </w:r>
          </w:p>
        </w:tc>
      </w:tr>
    </w:tbl>
    <w:p w:rsidR="00980E11" w:rsidRPr="00F437D6" w:rsidRDefault="00980E11" w:rsidP="00646125">
      <w:pPr>
        <w:jc w:val="both"/>
        <w:rPr>
          <w:rFonts w:ascii="Arial" w:hAnsi="Arial" w:cs="Arial"/>
          <w:sz w:val="20"/>
          <w:szCs w:val="20"/>
          <w:lang w:val="es-MX"/>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283"/>
      </w:tblGrid>
      <w:tr w:rsidR="00785365" w:rsidRPr="00F437D6" w:rsidTr="00980E11">
        <w:tc>
          <w:tcPr>
            <w:tcW w:w="14283" w:type="dxa"/>
          </w:tcPr>
          <w:p w:rsidR="00980E11" w:rsidRPr="00F437D6" w:rsidRDefault="00980E11" w:rsidP="00646125">
            <w:pPr>
              <w:jc w:val="both"/>
              <w:rPr>
                <w:rFonts w:ascii="Arial" w:hAnsi="Arial" w:cs="Arial"/>
                <w:sz w:val="20"/>
                <w:szCs w:val="20"/>
                <w:lang w:val="es-MX"/>
              </w:rPr>
            </w:pPr>
            <w:r w:rsidRPr="00F437D6">
              <w:rPr>
                <w:rFonts w:ascii="Arial" w:hAnsi="Arial" w:cs="Arial"/>
                <w:b/>
                <w:sz w:val="20"/>
                <w:szCs w:val="20"/>
                <w:lang w:val="es-MX"/>
              </w:rPr>
              <w:t>Fondo</w:t>
            </w:r>
            <w:r w:rsidRPr="00F437D6">
              <w:rPr>
                <w:rFonts w:ascii="Arial" w:hAnsi="Arial" w:cs="Arial"/>
                <w:sz w:val="20"/>
                <w:szCs w:val="20"/>
                <w:lang w:val="es-MX"/>
              </w:rPr>
              <w:t>: Institución Nacional Electoral</w:t>
            </w:r>
          </w:p>
        </w:tc>
      </w:tr>
      <w:tr w:rsidR="00785365" w:rsidRPr="00F437D6" w:rsidTr="00980E11">
        <w:tc>
          <w:tcPr>
            <w:tcW w:w="14283" w:type="dxa"/>
          </w:tcPr>
          <w:p w:rsidR="00980E11" w:rsidRPr="00F437D6" w:rsidRDefault="008A7B96" w:rsidP="00646125">
            <w:pPr>
              <w:jc w:val="both"/>
              <w:rPr>
                <w:rFonts w:ascii="Arial" w:hAnsi="Arial" w:cs="Arial"/>
                <w:sz w:val="20"/>
                <w:szCs w:val="20"/>
                <w:lang w:val="es-MX"/>
              </w:rPr>
            </w:pPr>
            <w:r w:rsidRPr="00F437D6">
              <w:rPr>
                <w:rFonts w:ascii="Arial" w:hAnsi="Arial" w:cs="Arial"/>
                <w:b/>
                <w:sz w:val="20"/>
                <w:szCs w:val="20"/>
                <w:lang w:val="es-MX"/>
              </w:rPr>
              <w:t xml:space="preserve">Sección: </w:t>
            </w:r>
            <w:r w:rsidRPr="00F437D6">
              <w:rPr>
                <w:rFonts w:ascii="Arial" w:hAnsi="Arial" w:cs="Arial"/>
                <w:sz w:val="20"/>
                <w:szCs w:val="20"/>
                <w:lang w:val="es-MX"/>
              </w:rPr>
              <w:t>16 Desarrollo Democrático, Educación Cívica y Participación Ciudadana</w:t>
            </w:r>
          </w:p>
        </w:tc>
      </w:tr>
    </w:tbl>
    <w:p w:rsidR="00980E11" w:rsidRPr="00F437D6" w:rsidRDefault="00980E11" w:rsidP="00646125">
      <w:pPr>
        <w:rPr>
          <w:rFonts w:ascii="Arial" w:hAnsi="Arial" w:cs="Arial"/>
          <w:sz w:val="20"/>
          <w:szCs w:val="20"/>
          <w:lang w:val="es-MX"/>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18"/>
        <w:gridCol w:w="3922"/>
        <w:gridCol w:w="2361"/>
        <w:gridCol w:w="2896"/>
        <w:gridCol w:w="2486"/>
      </w:tblGrid>
      <w:tr w:rsidR="00615DED" w:rsidRPr="00F437D6" w:rsidTr="00615DED">
        <w:tc>
          <w:tcPr>
            <w:tcW w:w="2618" w:type="dxa"/>
            <w:vAlign w:val="center"/>
          </w:tcPr>
          <w:p w:rsidR="00980E11" w:rsidRPr="00F437D6" w:rsidRDefault="00980E11" w:rsidP="00646125">
            <w:pPr>
              <w:jc w:val="center"/>
              <w:rPr>
                <w:rFonts w:ascii="Arial" w:hAnsi="Arial" w:cs="Arial"/>
                <w:b/>
                <w:sz w:val="20"/>
                <w:szCs w:val="20"/>
                <w:lang w:val="es-MX"/>
              </w:rPr>
            </w:pPr>
            <w:r w:rsidRPr="00F437D6">
              <w:rPr>
                <w:rFonts w:ascii="Arial" w:hAnsi="Arial" w:cs="Arial"/>
                <w:b/>
                <w:sz w:val="20"/>
                <w:szCs w:val="20"/>
                <w:lang w:val="es-MX"/>
              </w:rPr>
              <w:t>Serie</w:t>
            </w:r>
          </w:p>
        </w:tc>
        <w:tc>
          <w:tcPr>
            <w:tcW w:w="3922" w:type="dxa"/>
            <w:vAlign w:val="center"/>
          </w:tcPr>
          <w:p w:rsidR="00980E11" w:rsidRPr="00F437D6" w:rsidRDefault="00980E11" w:rsidP="00646125">
            <w:pPr>
              <w:jc w:val="center"/>
              <w:rPr>
                <w:rFonts w:ascii="Arial" w:hAnsi="Arial" w:cs="Arial"/>
                <w:b/>
                <w:sz w:val="20"/>
                <w:szCs w:val="20"/>
                <w:lang w:val="es-MX"/>
              </w:rPr>
            </w:pPr>
            <w:r w:rsidRPr="00F437D6">
              <w:rPr>
                <w:rFonts w:ascii="Arial" w:hAnsi="Arial" w:cs="Arial"/>
                <w:b/>
                <w:sz w:val="20"/>
                <w:szCs w:val="20"/>
                <w:lang w:val="es-MX"/>
              </w:rPr>
              <w:t>Descripción</w:t>
            </w:r>
          </w:p>
        </w:tc>
        <w:tc>
          <w:tcPr>
            <w:tcW w:w="2361" w:type="dxa"/>
            <w:vAlign w:val="center"/>
          </w:tcPr>
          <w:p w:rsidR="00980E11" w:rsidRPr="00F437D6" w:rsidRDefault="00980E11" w:rsidP="00646125">
            <w:pPr>
              <w:jc w:val="center"/>
              <w:rPr>
                <w:rFonts w:ascii="Arial" w:hAnsi="Arial" w:cs="Arial"/>
                <w:b/>
                <w:sz w:val="20"/>
                <w:szCs w:val="20"/>
                <w:lang w:val="es-MX"/>
              </w:rPr>
            </w:pPr>
            <w:r w:rsidRPr="00F437D6">
              <w:rPr>
                <w:rFonts w:ascii="Arial" w:hAnsi="Arial" w:cs="Arial"/>
                <w:b/>
                <w:sz w:val="20"/>
                <w:szCs w:val="20"/>
                <w:lang w:val="es-MX"/>
              </w:rPr>
              <w:t>Años extremos</w:t>
            </w:r>
          </w:p>
        </w:tc>
        <w:tc>
          <w:tcPr>
            <w:tcW w:w="2896" w:type="dxa"/>
            <w:vAlign w:val="center"/>
          </w:tcPr>
          <w:p w:rsidR="00980E11" w:rsidRPr="00F437D6" w:rsidRDefault="00980E11" w:rsidP="00646125">
            <w:pPr>
              <w:jc w:val="center"/>
              <w:rPr>
                <w:rFonts w:ascii="Arial" w:hAnsi="Arial" w:cs="Arial"/>
                <w:b/>
                <w:sz w:val="20"/>
                <w:szCs w:val="20"/>
                <w:lang w:val="es-MX"/>
              </w:rPr>
            </w:pPr>
            <w:r w:rsidRPr="00F437D6">
              <w:rPr>
                <w:rFonts w:ascii="Arial" w:hAnsi="Arial" w:cs="Arial"/>
                <w:b/>
                <w:sz w:val="20"/>
                <w:szCs w:val="20"/>
                <w:lang w:val="es-MX"/>
              </w:rPr>
              <w:t>Volumen</w:t>
            </w:r>
          </w:p>
        </w:tc>
        <w:tc>
          <w:tcPr>
            <w:tcW w:w="2486" w:type="dxa"/>
            <w:vAlign w:val="center"/>
          </w:tcPr>
          <w:p w:rsidR="00980E11" w:rsidRPr="00F437D6" w:rsidRDefault="00980E11" w:rsidP="00646125">
            <w:pPr>
              <w:jc w:val="center"/>
              <w:rPr>
                <w:rFonts w:ascii="Arial" w:hAnsi="Arial" w:cs="Arial"/>
                <w:b/>
                <w:sz w:val="20"/>
                <w:szCs w:val="20"/>
                <w:lang w:val="es-MX"/>
              </w:rPr>
            </w:pPr>
            <w:r w:rsidRPr="00F437D6">
              <w:rPr>
                <w:rFonts w:ascii="Arial" w:hAnsi="Arial" w:cs="Arial"/>
                <w:b/>
                <w:sz w:val="20"/>
                <w:szCs w:val="20"/>
                <w:lang w:val="es-MX"/>
              </w:rPr>
              <w:t>Ubicación física</w:t>
            </w:r>
          </w:p>
        </w:tc>
      </w:tr>
      <w:tr w:rsidR="00A56688" w:rsidRPr="00F437D6" w:rsidTr="00907648">
        <w:tc>
          <w:tcPr>
            <w:tcW w:w="2618" w:type="dxa"/>
          </w:tcPr>
          <w:p w:rsidR="00A56688" w:rsidRPr="00F437D6" w:rsidRDefault="00A56688" w:rsidP="00646125">
            <w:pPr>
              <w:jc w:val="both"/>
              <w:rPr>
                <w:rFonts w:ascii="Arial" w:hAnsi="Arial" w:cs="Arial"/>
                <w:sz w:val="20"/>
                <w:szCs w:val="20"/>
                <w:lang w:val="es-MX"/>
              </w:rPr>
            </w:pPr>
            <w:r w:rsidRPr="00F437D6">
              <w:rPr>
                <w:rFonts w:ascii="Arial" w:hAnsi="Arial" w:cs="Arial"/>
                <w:sz w:val="20"/>
                <w:szCs w:val="20"/>
                <w:lang w:val="es-MX"/>
              </w:rPr>
              <w:t>16.2 Proyectos y programas en materia de desarrollo democrático, educación cívica y participación ciudadana</w:t>
            </w:r>
          </w:p>
        </w:tc>
        <w:tc>
          <w:tcPr>
            <w:tcW w:w="3922" w:type="dxa"/>
            <w:shd w:val="clear" w:color="auto" w:fill="auto"/>
            <w:vAlign w:val="center"/>
          </w:tcPr>
          <w:p w:rsidR="00A56688" w:rsidRPr="00F437D6" w:rsidRDefault="00A56688" w:rsidP="00646125">
            <w:pPr>
              <w:jc w:val="center"/>
              <w:rPr>
                <w:rFonts w:ascii="Arial" w:hAnsi="Arial" w:cs="Arial"/>
                <w:sz w:val="20"/>
                <w:szCs w:val="20"/>
                <w:lang w:val="es-MX" w:eastAsia="es-MX"/>
              </w:rPr>
            </w:pPr>
            <w:r w:rsidRPr="00F437D6">
              <w:rPr>
                <w:rFonts w:ascii="Arial" w:hAnsi="Arial" w:cs="Arial"/>
                <w:sz w:val="20"/>
                <w:szCs w:val="20"/>
              </w:rPr>
              <w:t>Sustituciones de Funcionarios de Casilla</w:t>
            </w:r>
          </w:p>
        </w:tc>
        <w:tc>
          <w:tcPr>
            <w:tcW w:w="2361" w:type="dxa"/>
            <w:vAlign w:val="center"/>
          </w:tcPr>
          <w:p w:rsidR="00A56688" w:rsidRPr="00F437D6" w:rsidRDefault="00A56688" w:rsidP="00646125">
            <w:pPr>
              <w:jc w:val="center"/>
              <w:rPr>
                <w:rFonts w:ascii="Arial" w:hAnsi="Arial" w:cs="Arial"/>
                <w:sz w:val="20"/>
                <w:szCs w:val="20"/>
                <w:lang w:val="es-MX"/>
              </w:rPr>
            </w:pPr>
            <w:r w:rsidRPr="00F437D6">
              <w:rPr>
                <w:rFonts w:ascii="Arial" w:hAnsi="Arial" w:cs="Arial"/>
                <w:sz w:val="20"/>
                <w:szCs w:val="20"/>
                <w:lang w:val="es-MX"/>
              </w:rPr>
              <w:t>2015-2015</w:t>
            </w:r>
          </w:p>
        </w:tc>
        <w:tc>
          <w:tcPr>
            <w:tcW w:w="2896" w:type="dxa"/>
          </w:tcPr>
          <w:p w:rsidR="00A56688" w:rsidRDefault="00A56688" w:rsidP="00A56688">
            <w:pPr>
              <w:jc w:val="center"/>
            </w:pPr>
            <w:r w:rsidRPr="00C51629">
              <w:rPr>
                <w:rFonts w:ascii="Arial" w:hAnsi="Arial" w:cs="Arial"/>
                <w:sz w:val="20"/>
                <w:szCs w:val="20"/>
                <w:lang w:val="es-MX"/>
              </w:rPr>
              <w:t>1 Expediente</w:t>
            </w:r>
          </w:p>
        </w:tc>
        <w:tc>
          <w:tcPr>
            <w:tcW w:w="2486" w:type="dxa"/>
            <w:shd w:val="clear" w:color="auto" w:fill="auto"/>
            <w:vAlign w:val="center"/>
          </w:tcPr>
          <w:p w:rsidR="00A56688" w:rsidRPr="00F437D6" w:rsidRDefault="00A56688" w:rsidP="00646125">
            <w:pPr>
              <w:jc w:val="center"/>
              <w:rPr>
                <w:rFonts w:ascii="Arial" w:hAnsi="Arial" w:cs="Arial"/>
                <w:sz w:val="20"/>
                <w:szCs w:val="20"/>
              </w:rPr>
            </w:pPr>
            <w:r w:rsidRPr="00F437D6">
              <w:rPr>
                <w:rFonts w:ascii="Arial" w:hAnsi="Arial" w:cs="Arial"/>
                <w:sz w:val="20"/>
                <w:szCs w:val="20"/>
              </w:rPr>
              <w:t>VCEyEC/Archivero</w:t>
            </w:r>
          </w:p>
        </w:tc>
      </w:tr>
      <w:tr w:rsidR="00A56688" w:rsidRPr="00F437D6" w:rsidTr="00907648">
        <w:tc>
          <w:tcPr>
            <w:tcW w:w="2618" w:type="dxa"/>
          </w:tcPr>
          <w:p w:rsidR="00A56688" w:rsidRPr="00F437D6" w:rsidRDefault="00A56688" w:rsidP="00646125">
            <w:pPr>
              <w:jc w:val="both"/>
              <w:rPr>
                <w:rFonts w:ascii="Arial" w:hAnsi="Arial" w:cs="Arial"/>
                <w:sz w:val="20"/>
                <w:szCs w:val="20"/>
                <w:lang w:val="es-MX"/>
              </w:rPr>
            </w:pPr>
            <w:r w:rsidRPr="00F437D6">
              <w:rPr>
                <w:rFonts w:ascii="Arial" w:hAnsi="Arial" w:cs="Arial"/>
                <w:sz w:val="20"/>
                <w:szCs w:val="20"/>
                <w:lang w:val="es-MX"/>
              </w:rPr>
              <w:t>16.12 Programas de participación infantil y juvenil</w:t>
            </w:r>
          </w:p>
        </w:tc>
        <w:tc>
          <w:tcPr>
            <w:tcW w:w="3922" w:type="dxa"/>
            <w:shd w:val="clear" w:color="auto" w:fill="auto"/>
            <w:vAlign w:val="center"/>
          </w:tcPr>
          <w:p w:rsidR="00A56688" w:rsidRPr="00F437D6" w:rsidRDefault="00A56688" w:rsidP="00646125">
            <w:pPr>
              <w:jc w:val="center"/>
              <w:rPr>
                <w:rFonts w:ascii="Arial" w:hAnsi="Arial" w:cs="Arial"/>
                <w:sz w:val="20"/>
                <w:szCs w:val="20"/>
              </w:rPr>
            </w:pPr>
            <w:r w:rsidRPr="00F437D6">
              <w:rPr>
                <w:rFonts w:ascii="Arial" w:hAnsi="Arial" w:cs="Arial"/>
                <w:sz w:val="20"/>
                <w:szCs w:val="20"/>
              </w:rPr>
              <w:t>Sustituciones de Funcionarios de Casilla</w:t>
            </w:r>
          </w:p>
        </w:tc>
        <w:tc>
          <w:tcPr>
            <w:tcW w:w="2361" w:type="dxa"/>
            <w:vAlign w:val="center"/>
          </w:tcPr>
          <w:p w:rsidR="00A56688" w:rsidRPr="00F437D6" w:rsidRDefault="00A56688" w:rsidP="00646125">
            <w:pPr>
              <w:jc w:val="center"/>
              <w:rPr>
                <w:rFonts w:ascii="Arial" w:hAnsi="Arial" w:cs="Arial"/>
                <w:sz w:val="20"/>
                <w:szCs w:val="20"/>
                <w:lang w:val="es-MX"/>
              </w:rPr>
            </w:pPr>
            <w:r w:rsidRPr="00F437D6">
              <w:rPr>
                <w:rFonts w:ascii="Arial" w:hAnsi="Arial" w:cs="Arial"/>
                <w:sz w:val="20"/>
                <w:szCs w:val="20"/>
                <w:lang w:val="es-MX"/>
              </w:rPr>
              <w:t>2015-2015</w:t>
            </w:r>
          </w:p>
        </w:tc>
        <w:tc>
          <w:tcPr>
            <w:tcW w:w="2896" w:type="dxa"/>
          </w:tcPr>
          <w:p w:rsidR="00A56688" w:rsidRDefault="00A56688" w:rsidP="00A56688">
            <w:pPr>
              <w:jc w:val="center"/>
            </w:pPr>
            <w:r w:rsidRPr="00C51629">
              <w:rPr>
                <w:rFonts w:ascii="Arial" w:hAnsi="Arial" w:cs="Arial"/>
                <w:sz w:val="20"/>
                <w:szCs w:val="20"/>
                <w:lang w:val="es-MX"/>
              </w:rPr>
              <w:t>1 Expediente</w:t>
            </w:r>
          </w:p>
        </w:tc>
        <w:tc>
          <w:tcPr>
            <w:tcW w:w="2486" w:type="dxa"/>
            <w:shd w:val="clear" w:color="auto" w:fill="auto"/>
            <w:vAlign w:val="center"/>
          </w:tcPr>
          <w:p w:rsidR="00A56688" w:rsidRPr="00F437D6" w:rsidRDefault="00A56688" w:rsidP="00646125">
            <w:pPr>
              <w:jc w:val="center"/>
              <w:rPr>
                <w:rFonts w:ascii="Arial" w:hAnsi="Arial" w:cs="Arial"/>
                <w:sz w:val="20"/>
                <w:szCs w:val="20"/>
              </w:rPr>
            </w:pPr>
            <w:r w:rsidRPr="00F437D6">
              <w:rPr>
                <w:rFonts w:ascii="Arial" w:hAnsi="Arial" w:cs="Arial"/>
                <w:sz w:val="20"/>
                <w:szCs w:val="20"/>
              </w:rPr>
              <w:t>VCEyEC/Archivero</w:t>
            </w:r>
          </w:p>
        </w:tc>
      </w:tr>
    </w:tbl>
    <w:p w:rsidR="00980E11" w:rsidRPr="00F437D6" w:rsidRDefault="00980E11" w:rsidP="00646125">
      <w:pPr>
        <w:jc w:val="both"/>
        <w:rPr>
          <w:rFonts w:ascii="Arial" w:hAnsi="Arial" w:cs="Arial"/>
          <w:sz w:val="20"/>
          <w:szCs w:val="20"/>
          <w:lang w:val="es-MX"/>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283"/>
      </w:tblGrid>
      <w:tr w:rsidR="00785365" w:rsidRPr="00F437D6" w:rsidTr="00980E11">
        <w:tc>
          <w:tcPr>
            <w:tcW w:w="14283" w:type="dxa"/>
          </w:tcPr>
          <w:p w:rsidR="00980E11" w:rsidRPr="00F437D6" w:rsidRDefault="00980E11" w:rsidP="00646125">
            <w:pPr>
              <w:jc w:val="both"/>
              <w:rPr>
                <w:rFonts w:ascii="Arial" w:hAnsi="Arial" w:cs="Arial"/>
                <w:sz w:val="20"/>
                <w:szCs w:val="20"/>
                <w:lang w:val="es-MX"/>
              </w:rPr>
            </w:pPr>
            <w:r w:rsidRPr="00F437D6">
              <w:rPr>
                <w:rFonts w:ascii="Arial" w:hAnsi="Arial" w:cs="Arial"/>
                <w:b/>
                <w:sz w:val="20"/>
                <w:szCs w:val="20"/>
                <w:lang w:val="es-MX"/>
              </w:rPr>
              <w:t>Fondo</w:t>
            </w:r>
            <w:r w:rsidRPr="00F437D6">
              <w:rPr>
                <w:rFonts w:ascii="Arial" w:hAnsi="Arial" w:cs="Arial"/>
                <w:sz w:val="20"/>
                <w:szCs w:val="20"/>
                <w:lang w:val="es-MX"/>
              </w:rPr>
              <w:t>: Institución Nacional Electoral</w:t>
            </w:r>
          </w:p>
        </w:tc>
      </w:tr>
      <w:tr w:rsidR="00615DED" w:rsidRPr="00F437D6" w:rsidTr="00980E11">
        <w:tc>
          <w:tcPr>
            <w:tcW w:w="14283" w:type="dxa"/>
          </w:tcPr>
          <w:p w:rsidR="005738E4" w:rsidRPr="00F437D6" w:rsidRDefault="005738E4" w:rsidP="00646125">
            <w:pPr>
              <w:jc w:val="both"/>
              <w:rPr>
                <w:rFonts w:ascii="Arial" w:hAnsi="Arial" w:cs="Arial"/>
                <w:sz w:val="20"/>
                <w:szCs w:val="20"/>
                <w:lang w:val="es-MX"/>
              </w:rPr>
            </w:pPr>
            <w:r w:rsidRPr="00F437D6">
              <w:rPr>
                <w:rFonts w:ascii="Arial" w:hAnsi="Arial" w:cs="Arial"/>
                <w:b/>
                <w:sz w:val="20"/>
                <w:szCs w:val="20"/>
                <w:lang w:val="es-MX"/>
              </w:rPr>
              <w:lastRenderedPageBreak/>
              <w:t>Sección</w:t>
            </w:r>
            <w:r w:rsidRPr="00F437D6">
              <w:rPr>
                <w:rFonts w:ascii="Arial" w:hAnsi="Arial" w:cs="Arial"/>
                <w:sz w:val="20"/>
                <w:szCs w:val="20"/>
                <w:lang w:val="es-MX"/>
              </w:rPr>
              <w:t>:</w:t>
            </w:r>
            <w:r w:rsidRPr="00F437D6">
              <w:rPr>
                <w:rFonts w:ascii="Arial" w:hAnsi="Arial" w:cs="Arial"/>
                <w:sz w:val="20"/>
                <w:szCs w:val="20"/>
              </w:rPr>
              <w:t xml:space="preserve"> 17 Servicio Profesional Electoral</w:t>
            </w:r>
          </w:p>
        </w:tc>
      </w:tr>
    </w:tbl>
    <w:p w:rsidR="00980E11" w:rsidRPr="00F437D6" w:rsidRDefault="00980E11" w:rsidP="00646125">
      <w:pPr>
        <w:rPr>
          <w:rFonts w:ascii="Arial" w:hAnsi="Arial" w:cs="Arial"/>
          <w:sz w:val="20"/>
          <w:szCs w:val="20"/>
          <w:lang w:val="es-MX"/>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18"/>
        <w:gridCol w:w="3922"/>
        <w:gridCol w:w="2361"/>
        <w:gridCol w:w="2896"/>
        <w:gridCol w:w="2486"/>
      </w:tblGrid>
      <w:tr w:rsidR="00615DED" w:rsidRPr="00F437D6" w:rsidTr="00615DED">
        <w:tc>
          <w:tcPr>
            <w:tcW w:w="2618" w:type="dxa"/>
            <w:vAlign w:val="center"/>
          </w:tcPr>
          <w:p w:rsidR="00980E11" w:rsidRPr="00F437D6" w:rsidRDefault="00980E11" w:rsidP="00646125">
            <w:pPr>
              <w:jc w:val="center"/>
              <w:rPr>
                <w:rFonts w:ascii="Arial" w:hAnsi="Arial" w:cs="Arial"/>
                <w:b/>
                <w:sz w:val="20"/>
                <w:szCs w:val="20"/>
                <w:lang w:val="es-MX"/>
              </w:rPr>
            </w:pPr>
            <w:r w:rsidRPr="00F437D6">
              <w:rPr>
                <w:rFonts w:ascii="Arial" w:hAnsi="Arial" w:cs="Arial"/>
                <w:b/>
                <w:sz w:val="20"/>
                <w:szCs w:val="20"/>
                <w:lang w:val="es-MX"/>
              </w:rPr>
              <w:t>Serie</w:t>
            </w:r>
          </w:p>
        </w:tc>
        <w:tc>
          <w:tcPr>
            <w:tcW w:w="3922" w:type="dxa"/>
            <w:vAlign w:val="center"/>
          </w:tcPr>
          <w:p w:rsidR="00980E11" w:rsidRPr="00F437D6" w:rsidRDefault="00980E11" w:rsidP="00646125">
            <w:pPr>
              <w:jc w:val="center"/>
              <w:rPr>
                <w:rFonts w:ascii="Arial" w:hAnsi="Arial" w:cs="Arial"/>
                <w:b/>
                <w:sz w:val="20"/>
                <w:szCs w:val="20"/>
                <w:lang w:val="es-MX"/>
              </w:rPr>
            </w:pPr>
            <w:r w:rsidRPr="00F437D6">
              <w:rPr>
                <w:rFonts w:ascii="Arial" w:hAnsi="Arial" w:cs="Arial"/>
                <w:b/>
                <w:sz w:val="20"/>
                <w:szCs w:val="20"/>
                <w:lang w:val="es-MX"/>
              </w:rPr>
              <w:t>Descripción</w:t>
            </w:r>
          </w:p>
        </w:tc>
        <w:tc>
          <w:tcPr>
            <w:tcW w:w="2361" w:type="dxa"/>
            <w:vAlign w:val="center"/>
          </w:tcPr>
          <w:p w:rsidR="00980E11" w:rsidRPr="00F437D6" w:rsidRDefault="00980E11" w:rsidP="00646125">
            <w:pPr>
              <w:jc w:val="center"/>
              <w:rPr>
                <w:rFonts w:ascii="Arial" w:hAnsi="Arial" w:cs="Arial"/>
                <w:b/>
                <w:sz w:val="20"/>
                <w:szCs w:val="20"/>
                <w:lang w:val="es-MX"/>
              </w:rPr>
            </w:pPr>
            <w:r w:rsidRPr="00F437D6">
              <w:rPr>
                <w:rFonts w:ascii="Arial" w:hAnsi="Arial" w:cs="Arial"/>
                <w:b/>
                <w:sz w:val="20"/>
                <w:szCs w:val="20"/>
                <w:lang w:val="es-MX"/>
              </w:rPr>
              <w:t>Años extremos</w:t>
            </w:r>
          </w:p>
        </w:tc>
        <w:tc>
          <w:tcPr>
            <w:tcW w:w="2896" w:type="dxa"/>
            <w:vAlign w:val="center"/>
          </w:tcPr>
          <w:p w:rsidR="00980E11" w:rsidRPr="00F437D6" w:rsidRDefault="00980E11" w:rsidP="00646125">
            <w:pPr>
              <w:jc w:val="center"/>
              <w:rPr>
                <w:rFonts w:ascii="Arial" w:hAnsi="Arial" w:cs="Arial"/>
                <w:b/>
                <w:sz w:val="20"/>
                <w:szCs w:val="20"/>
                <w:lang w:val="es-MX"/>
              </w:rPr>
            </w:pPr>
            <w:r w:rsidRPr="00F437D6">
              <w:rPr>
                <w:rFonts w:ascii="Arial" w:hAnsi="Arial" w:cs="Arial"/>
                <w:b/>
                <w:sz w:val="20"/>
                <w:szCs w:val="20"/>
                <w:lang w:val="es-MX"/>
              </w:rPr>
              <w:t>Volumen</w:t>
            </w:r>
          </w:p>
        </w:tc>
        <w:tc>
          <w:tcPr>
            <w:tcW w:w="2486" w:type="dxa"/>
            <w:vAlign w:val="center"/>
          </w:tcPr>
          <w:p w:rsidR="00980E11" w:rsidRPr="00F437D6" w:rsidRDefault="00980E11" w:rsidP="00646125">
            <w:pPr>
              <w:jc w:val="center"/>
              <w:rPr>
                <w:rFonts w:ascii="Arial" w:hAnsi="Arial" w:cs="Arial"/>
                <w:b/>
                <w:sz w:val="20"/>
                <w:szCs w:val="20"/>
                <w:lang w:val="es-MX"/>
              </w:rPr>
            </w:pPr>
            <w:r w:rsidRPr="00F437D6">
              <w:rPr>
                <w:rFonts w:ascii="Arial" w:hAnsi="Arial" w:cs="Arial"/>
                <w:b/>
                <w:sz w:val="20"/>
                <w:szCs w:val="20"/>
                <w:lang w:val="es-MX"/>
              </w:rPr>
              <w:t>Ubicación física</w:t>
            </w:r>
          </w:p>
        </w:tc>
      </w:tr>
      <w:tr w:rsidR="00A56688" w:rsidRPr="00F437D6" w:rsidTr="005B6C1F">
        <w:tc>
          <w:tcPr>
            <w:tcW w:w="2618" w:type="dxa"/>
            <w:shd w:val="clear" w:color="auto" w:fill="auto"/>
          </w:tcPr>
          <w:p w:rsidR="00A56688" w:rsidRPr="00F437D6" w:rsidRDefault="00A56688" w:rsidP="00646125">
            <w:pPr>
              <w:jc w:val="both"/>
              <w:rPr>
                <w:rFonts w:ascii="Arial" w:hAnsi="Arial" w:cs="Arial"/>
                <w:sz w:val="20"/>
                <w:szCs w:val="20"/>
                <w:lang w:val="es-MX"/>
              </w:rPr>
            </w:pPr>
            <w:r w:rsidRPr="00F437D6">
              <w:rPr>
                <w:rFonts w:ascii="Arial" w:hAnsi="Arial" w:cs="Arial"/>
                <w:sz w:val="20"/>
                <w:szCs w:val="20"/>
                <w:lang w:val="es-MX"/>
              </w:rPr>
              <w:t>17.4 Incorporación de personal al servicio profesional electoral</w:t>
            </w:r>
          </w:p>
        </w:tc>
        <w:tc>
          <w:tcPr>
            <w:tcW w:w="3922" w:type="dxa"/>
            <w:shd w:val="clear" w:color="auto" w:fill="auto"/>
            <w:vAlign w:val="center"/>
          </w:tcPr>
          <w:p w:rsidR="00A56688" w:rsidRPr="00F437D6" w:rsidRDefault="00A56688" w:rsidP="00646125">
            <w:pPr>
              <w:jc w:val="center"/>
              <w:rPr>
                <w:rFonts w:ascii="Arial" w:hAnsi="Arial" w:cs="Arial"/>
                <w:sz w:val="20"/>
                <w:szCs w:val="20"/>
              </w:rPr>
            </w:pPr>
            <w:r w:rsidRPr="00F437D6">
              <w:rPr>
                <w:rFonts w:ascii="Arial" w:hAnsi="Arial" w:cs="Arial"/>
                <w:sz w:val="20"/>
                <w:szCs w:val="20"/>
              </w:rPr>
              <w:t>Oficios relativos a los pagos de menaje de personal del servicio profesional electoral.</w:t>
            </w:r>
          </w:p>
        </w:tc>
        <w:tc>
          <w:tcPr>
            <w:tcW w:w="2361" w:type="dxa"/>
            <w:shd w:val="clear" w:color="auto" w:fill="auto"/>
            <w:vAlign w:val="center"/>
          </w:tcPr>
          <w:p w:rsidR="00A56688" w:rsidRPr="00F437D6" w:rsidRDefault="00A56688" w:rsidP="00646125">
            <w:pPr>
              <w:jc w:val="center"/>
              <w:rPr>
                <w:rFonts w:ascii="Arial" w:hAnsi="Arial" w:cs="Arial"/>
                <w:sz w:val="20"/>
                <w:szCs w:val="20"/>
                <w:lang w:val="es-MX"/>
              </w:rPr>
            </w:pPr>
            <w:r w:rsidRPr="00F437D6">
              <w:rPr>
                <w:rFonts w:ascii="Arial" w:hAnsi="Arial" w:cs="Arial"/>
                <w:sz w:val="20"/>
                <w:szCs w:val="20"/>
                <w:lang w:val="es-MX"/>
              </w:rPr>
              <w:t>2014-2015</w:t>
            </w:r>
          </w:p>
        </w:tc>
        <w:tc>
          <w:tcPr>
            <w:tcW w:w="2896" w:type="dxa"/>
            <w:shd w:val="clear" w:color="auto" w:fill="auto"/>
          </w:tcPr>
          <w:p w:rsidR="00A56688" w:rsidRDefault="00A56688" w:rsidP="00A56688">
            <w:pPr>
              <w:jc w:val="center"/>
            </w:pPr>
            <w:r w:rsidRPr="0054249D">
              <w:rPr>
                <w:rFonts w:ascii="Arial" w:hAnsi="Arial" w:cs="Arial"/>
                <w:sz w:val="20"/>
                <w:szCs w:val="20"/>
                <w:lang w:val="es-MX"/>
              </w:rPr>
              <w:t>1 Expediente</w:t>
            </w:r>
          </w:p>
        </w:tc>
        <w:tc>
          <w:tcPr>
            <w:tcW w:w="2486" w:type="dxa"/>
            <w:shd w:val="clear" w:color="auto" w:fill="auto"/>
            <w:vAlign w:val="center"/>
          </w:tcPr>
          <w:p w:rsidR="00A56688" w:rsidRPr="00F437D6" w:rsidRDefault="00A56688" w:rsidP="00646125">
            <w:pPr>
              <w:jc w:val="center"/>
              <w:rPr>
                <w:rFonts w:ascii="Arial" w:hAnsi="Arial" w:cs="Arial"/>
                <w:sz w:val="20"/>
                <w:szCs w:val="20"/>
              </w:rPr>
            </w:pPr>
            <w:r w:rsidRPr="00F437D6">
              <w:rPr>
                <w:rFonts w:ascii="Arial" w:hAnsi="Arial" w:cs="Arial"/>
                <w:sz w:val="20"/>
                <w:szCs w:val="20"/>
              </w:rPr>
              <w:t>Archivero sec, cajón 3</w:t>
            </w:r>
          </w:p>
        </w:tc>
      </w:tr>
      <w:tr w:rsidR="00A56688" w:rsidRPr="00F437D6" w:rsidTr="005B6C1F">
        <w:tc>
          <w:tcPr>
            <w:tcW w:w="2618" w:type="dxa"/>
          </w:tcPr>
          <w:p w:rsidR="00A56688" w:rsidRPr="00F437D6" w:rsidRDefault="00A56688" w:rsidP="00646125">
            <w:pPr>
              <w:jc w:val="both"/>
              <w:rPr>
                <w:rFonts w:ascii="Arial" w:hAnsi="Arial" w:cs="Arial"/>
                <w:sz w:val="20"/>
                <w:szCs w:val="20"/>
                <w:lang w:val="es-MX"/>
              </w:rPr>
            </w:pPr>
            <w:r w:rsidRPr="00F437D6">
              <w:rPr>
                <w:rFonts w:ascii="Arial" w:hAnsi="Arial" w:cs="Arial"/>
                <w:sz w:val="20"/>
                <w:szCs w:val="20"/>
                <w:lang w:val="es-MX"/>
              </w:rPr>
              <w:t>17.6 Formación continua y desarrollo del personal del servicio profesional</w:t>
            </w:r>
          </w:p>
        </w:tc>
        <w:tc>
          <w:tcPr>
            <w:tcW w:w="3922" w:type="dxa"/>
            <w:shd w:val="clear" w:color="auto" w:fill="auto"/>
            <w:vAlign w:val="center"/>
          </w:tcPr>
          <w:p w:rsidR="00A56688" w:rsidRPr="00F437D6" w:rsidRDefault="00A56688" w:rsidP="00646125">
            <w:pPr>
              <w:jc w:val="center"/>
              <w:rPr>
                <w:rFonts w:ascii="Arial" w:hAnsi="Arial" w:cs="Arial"/>
                <w:sz w:val="20"/>
                <w:szCs w:val="20"/>
                <w:lang w:val="es-MX" w:eastAsia="es-MX"/>
              </w:rPr>
            </w:pPr>
            <w:r w:rsidRPr="00F437D6">
              <w:rPr>
                <w:rFonts w:ascii="Arial" w:hAnsi="Arial" w:cs="Arial"/>
                <w:sz w:val="20"/>
                <w:szCs w:val="20"/>
              </w:rPr>
              <w:t>Oficios referente a los cursos de Actualización Permanente en el segundo semestre de 2014, específicamente de los denominados "Perspectiva de género y no discriminación", "Comunicación asertiva y negociación" y "Liderazgo Inspiracional" de los miembros del Servicio Profesional Electoral.</w:t>
            </w:r>
          </w:p>
        </w:tc>
        <w:tc>
          <w:tcPr>
            <w:tcW w:w="2361" w:type="dxa"/>
            <w:vAlign w:val="center"/>
          </w:tcPr>
          <w:p w:rsidR="00A56688" w:rsidRPr="00F437D6" w:rsidRDefault="002F7861" w:rsidP="00646125">
            <w:pPr>
              <w:jc w:val="center"/>
              <w:rPr>
                <w:rFonts w:ascii="Arial" w:hAnsi="Arial" w:cs="Arial"/>
                <w:sz w:val="20"/>
                <w:szCs w:val="20"/>
                <w:lang w:val="es-MX"/>
              </w:rPr>
            </w:pPr>
            <w:r>
              <w:rPr>
                <w:rFonts w:ascii="Arial" w:hAnsi="Arial" w:cs="Arial"/>
                <w:sz w:val="20"/>
                <w:szCs w:val="20"/>
                <w:lang w:val="es-MX"/>
              </w:rPr>
              <w:t>2014</w:t>
            </w:r>
            <w:bookmarkStart w:id="0" w:name="_GoBack"/>
            <w:bookmarkEnd w:id="0"/>
            <w:r w:rsidR="00A56688" w:rsidRPr="00F437D6">
              <w:rPr>
                <w:rFonts w:ascii="Arial" w:hAnsi="Arial" w:cs="Arial"/>
                <w:sz w:val="20"/>
                <w:szCs w:val="20"/>
                <w:lang w:val="es-MX"/>
              </w:rPr>
              <w:t>-2015</w:t>
            </w:r>
          </w:p>
        </w:tc>
        <w:tc>
          <w:tcPr>
            <w:tcW w:w="2896" w:type="dxa"/>
          </w:tcPr>
          <w:p w:rsidR="00A56688" w:rsidRDefault="00A56688" w:rsidP="00A56688">
            <w:pPr>
              <w:jc w:val="center"/>
            </w:pPr>
            <w:r w:rsidRPr="0054249D">
              <w:rPr>
                <w:rFonts w:ascii="Arial" w:hAnsi="Arial" w:cs="Arial"/>
                <w:sz w:val="20"/>
                <w:szCs w:val="20"/>
                <w:lang w:val="es-MX"/>
              </w:rPr>
              <w:t>1 Expediente</w:t>
            </w:r>
          </w:p>
        </w:tc>
        <w:tc>
          <w:tcPr>
            <w:tcW w:w="2486" w:type="dxa"/>
            <w:shd w:val="clear" w:color="auto" w:fill="auto"/>
            <w:vAlign w:val="center"/>
          </w:tcPr>
          <w:p w:rsidR="00A56688" w:rsidRPr="00F437D6" w:rsidRDefault="00A56688" w:rsidP="00646125">
            <w:pPr>
              <w:jc w:val="center"/>
              <w:rPr>
                <w:rFonts w:ascii="Arial" w:hAnsi="Arial" w:cs="Arial"/>
                <w:sz w:val="20"/>
                <w:szCs w:val="20"/>
                <w:lang w:val="es-MX" w:eastAsia="es-MX"/>
              </w:rPr>
            </w:pPr>
            <w:r w:rsidRPr="00F437D6">
              <w:rPr>
                <w:rFonts w:ascii="Arial" w:hAnsi="Arial" w:cs="Arial"/>
                <w:sz w:val="20"/>
                <w:szCs w:val="20"/>
              </w:rPr>
              <w:t>Área de recepción de la 04 Junta Distrital Ejecutiva: Archivero 1, Gaveta 1.</w:t>
            </w:r>
          </w:p>
        </w:tc>
      </w:tr>
      <w:tr w:rsidR="00A56688" w:rsidRPr="00F437D6" w:rsidTr="00EC2AFF">
        <w:tc>
          <w:tcPr>
            <w:tcW w:w="2618" w:type="dxa"/>
          </w:tcPr>
          <w:p w:rsidR="00A56688" w:rsidRPr="00F437D6" w:rsidRDefault="00A56688" w:rsidP="00646125">
            <w:pPr>
              <w:jc w:val="both"/>
              <w:rPr>
                <w:rFonts w:ascii="Arial" w:hAnsi="Arial" w:cs="Arial"/>
                <w:sz w:val="20"/>
                <w:szCs w:val="20"/>
                <w:lang w:val="es-MX"/>
              </w:rPr>
            </w:pPr>
            <w:r w:rsidRPr="00F437D6">
              <w:rPr>
                <w:rFonts w:ascii="Arial" w:hAnsi="Arial" w:cs="Arial"/>
                <w:sz w:val="20"/>
                <w:szCs w:val="20"/>
                <w:lang w:val="es-MX"/>
              </w:rPr>
              <w:t>17.9 Evaluación del Desempeño de Personal de Servicio.</w:t>
            </w:r>
          </w:p>
        </w:tc>
        <w:tc>
          <w:tcPr>
            <w:tcW w:w="3922" w:type="dxa"/>
            <w:shd w:val="clear" w:color="auto" w:fill="auto"/>
            <w:vAlign w:val="center"/>
          </w:tcPr>
          <w:p w:rsidR="00A56688" w:rsidRPr="00F437D6" w:rsidRDefault="00A56688" w:rsidP="00646125">
            <w:pPr>
              <w:jc w:val="center"/>
              <w:rPr>
                <w:rFonts w:ascii="Arial" w:hAnsi="Arial" w:cs="Arial"/>
                <w:sz w:val="20"/>
                <w:szCs w:val="20"/>
              </w:rPr>
            </w:pPr>
            <w:r w:rsidRPr="00F437D6">
              <w:rPr>
                <w:rFonts w:ascii="Arial" w:hAnsi="Arial" w:cs="Arial"/>
                <w:sz w:val="20"/>
                <w:szCs w:val="20"/>
              </w:rPr>
              <w:t>Oficios y envío de acuses a la Junta Local Ejecutiva en el estado de Tamaulipas, referente a la aplicación de la Evaluación Anual del Desempeño 2014, a través del "Módulo de Evaluación del Desempeño", del Sistema Integral de Información del Servicio Profesional Electoral (SIISPE).</w:t>
            </w:r>
          </w:p>
        </w:tc>
        <w:tc>
          <w:tcPr>
            <w:tcW w:w="2361" w:type="dxa"/>
            <w:vAlign w:val="center"/>
          </w:tcPr>
          <w:p w:rsidR="00A56688" w:rsidRPr="00F437D6" w:rsidRDefault="002F7861" w:rsidP="00646125">
            <w:pPr>
              <w:jc w:val="center"/>
              <w:rPr>
                <w:rFonts w:ascii="Arial" w:hAnsi="Arial" w:cs="Arial"/>
                <w:sz w:val="20"/>
                <w:szCs w:val="20"/>
                <w:lang w:val="es-MX"/>
              </w:rPr>
            </w:pPr>
            <w:r>
              <w:rPr>
                <w:rFonts w:ascii="Arial" w:hAnsi="Arial" w:cs="Arial"/>
                <w:sz w:val="20"/>
                <w:szCs w:val="20"/>
                <w:lang w:val="es-MX"/>
              </w:rPr>
              <w:t>2014</w:t>
            </w:r>
            <w:r w:rsidR="00A56688" w:rsidRPr="00F437D6">
              <w:rPr>
                <w:rFonts w:ascii="Arial" w:hAnsi="Arial" w:cs="Arial"/>
                <w:sz w:val="20"/>
                <w:szCs w:val="20"/>
                <w:lang w:val="es-MX"/>
              </w:rPr>
              <w:t>-2015</w:t>
            </w:r>
          </w:p>
        </w:tc>
        <w:tc>
          <w:tcPr>
            <w:tcW w:w="2896" w:type="dxa"/>
          </w:tcPr>
          <w:p w:rsidR="00A56688" w:rsidRDefault="00A56688" w:rsidP="00A56688">
            <w:pPr>
              <w:jc w:val="center"/>
            </w:pPr>
            <w:r w:rsidRPr="00D26188">
              <w:rPr>
                <w:rFonts w:ascii="Arial" w:hAnsi="Arial" w:cs="Arial"/>
                <w:sz w:val="20"/>
                <w:szCs w:val="20"/>
                <w:lang w:val="es-MX"/>
              </w:rPr>
              <w:t>1 Expediente</w:t>
            </w:r>
          </w:p>
        </w:tc>
        <w:tc>
          <w:tcPr>
            <w:tcW w:w="2486" w:type="dxa"/>
            <w:shd w:val="clear" w:color="auto" w:fill="auto"/>
            <w:vAlign w:val="center"/>
          </w:tcPr>
          <w:p w:rsidR="00A56688" w:rsidRPr="00F437D6" w:rsidRDefault="00A56688" w:rsidP="00646125">
            <w:pPr>
              <w:jc w:val="center"/>
              <w:rPr>
                <w:rFonts w:ascii="Arial" w:hAnsi="Arial" w:cs="Arial"/>
                <w:sz w:val="20"/>
                <w:szCs w:val="20"/>
              </w:rPr>
            </w:pPr>
            <w:r w:rsidRPr="00F437D6">
              <w:rPr>
                <w:rFonts w:ascii="Arial" w:hAnsi="Arial" w:cs="Arial"/>
                <w:sz w:val="20"/>
                <w:szCs w:val="20"/>
              </w:rPr>
              <w:t>Área de recepción de la 04 Junta Distrital Ejecutiva: Archivero 1, Gaveta 1.</w:t>
            </w:r>
          </w:p>
        </w:tc>
      </w:tr>
      <w:tr w:rsidR="00A56688" w:rsidRPr="00F437D6" w:rsidTr="00EC2AFF">
        <w:tc>
          <w:tcPr>
            <w:tcW w:w="2618" w:type="dxa"/>
          </w:tcPr>
          <w:p w:rsidR="00A56688" w:rsidRPr="00F437D6" w:rsidRDefault="00A56688" w:rsidP="00646125">
            <w:pPr>
              <w:jc w:val="both"/>
              <w:rPr>
                <w:rFonts w:ascii="Arial" w:hAnsi="Arial" w:cs="Arial"/>
                <w:sz w:val="20"/>
                <w:szCs w:val="20"/>
                <w:lang w:val="es-MX"/>
              </w:rPr>
            </w:pPr>
            <w:r w:rsidRPr="00F437D6">
              <w:rPr>
                <w:rFonts w:ascii="Arial" w:hAnsi="Arial" w:cs="Arial"/>
                <w:sz w:val="20"/>
                <w:szCs w:val="20"/>
                <w:lang w:val="es-MX"/>
              </w:rPr>
              <w:t>17.14 Incentivos y promociones al personal del Servicio Profesional Electoral</w:t>
            </w:r>
          </w:p>
        </w:tc>
        <w:tc>
          <w:tcPr>
            <w:tcW w:w="3922" w:type="dxa"/>
            <w:shd w:val="clear" w:color="auto" w:fill="auto"/>
            <w:vAlign w:val="center"/>
          </w:tcPr>
          <w:p w:rsidR="00A56688" w:rsidRPr="00F437D6" w:rsidRDefault="00A56688" w:rsidP="00646125">
            <w:pPr>
              <w:jc w:val="center"/>
              <w:rPr>
                <w:rFonts w:ascii="Arial" w:hAnsi="Arial" w:cs="Arial"/>
                <w:sz w:val="20"/>
                <w:szCs w:val="20"/>
              </w:rPr>
            </w:pPr>
            <w:r w:rsidRPr="00F437D6">
              <w:rPr>
                <w:rFonts w:ascii="Arial" w:hAnsi="Arial" w:cs="Arial"/>
                <w:sz w:val="20"/>
                <w:szCs w:val="20"/>
              </w:rPr>
              <w:t>Oficio que contiene acuse referente al otorgamiento de las promociones de rango del modelo del Estatuto 2010.</w:t>
            </w:r>
          </w:p>
        </w:tc>
        <w:tc>
          <w:tcPr>
            <w:tcW w:w="2361" w:type="dxa"/>
            <w:vAlign w:val="center"/>
          </w:tcPr>
          <w:p w:rsidR="00A56688" w:rsidRPr="00F437D6" w:rsidRDefault="00A56688" w:rsidP="00646125">
            <w:pPr>
              <w:jc w:val="center"/>
              <w:rPr>
                <w:rFonts w:ascii="Arial" w:hAnsi="Arial" w:cs="Arial"/>
                <w:sz w:val="20"/>
                <w:szCs w:val="20"/>
                <w:lang w:val="es-MX"/>
              </w:rPr>
            </w:pPr>
            <w:r w:rsidRPr="00F437D6">
              <w:rPr>
                <w:rFonts w:ascii="Arial" w:hAnsi="Arial" w:cs="Arial"/>
                <w:sz w:val="20"/>
                <w:szCs w:val="20"/>
                <w:lang w:val="es-MX"/>
              </w:rPr>
              <w:t>2015-2015</w:t>
            </w:r>
          </w:p>
        </w:tc>
        <w:tc>
          <w:tcPr>
            <w:tcW w:w="2896" w:type="dxa"/>
          </w:tcPr>
          <w:p w:rsidR="00A56688" w:rsidRDefault="00A56688" w:rsidP="00A56688">
            <w:pPr>
              <w:jc w:val="center"/>
            </w:pPr>
            <w:r w:rsidRPr="00D26188">
              <w:rPr>
                <w:rFonts w:ascii="Arial" w:hAnsi="Arial" w:cs="Arial"/>
                <w:sz w:val="20"/>
                <w:szCs w:val="20"/>
                <w:lang w:val="es-MX"/>
              </w:rPr>
              <w:t>1 Expediente</w:t>
            </w:r>
          </w:p>
        </w:tc>
        <w:tc>
          <w:tcPr>
            <w:tcW w:w="2486" w:type="dxa"/>
            <w:shd w:val="clear" w:color="auto" w:fill="auto"/>
            <w:vAlign w:val="center"/>
          </w:tcPr>
          <w:p w:rsidR="00A56688" w:rsidRPr="00F437D6" w:rsidRDefault="00A56688" w:rsidP="00646125">
            <w:pPr>
              <w:jc w:val="center"/>
              <w:rPr>
                <w:rFonts w:ascii="Arial" w:hAnsi="Arial" w:cs="Arial"/>
                <w:sz w:val="20"/>
                <w:szCs w:val="20"/>
              </w:rPr>
            </w:pPr>
            <w:r w:rsidRPr="00F437D6">
              <w:rPr>
                <w:rFonts w:ascii="Arial" w:hAnsi="Arial" w:cs="Arial"/>
                <w:sz w:val="20"/>
                <w:szCs w:val="20"/>
              </w:rPr>
              <w:t>Área de recepción de la 04 Junta Distrital Ejecutiva: Archivero 1, Gaveta 1.</w:t>
            </w:r>
          </w:p>
        </w:tc>
      </w:tr>
    </w:tbl>
    <w:p w:rsidR="00205F54" w:rsidRPr="00F437D6" w:rsidRDefault="00205F54" w:rsidP="00646125">
      <w:pPr>
        <w:rPr>
          <w:rFonts w:ascii="Arial" w:hAnsi="Arial" w:cs="Arial"/>
          <w:b/>
          <w:sz w:val="20"/>
          <w:szCs w:val="20"/>
          <w:lang w:val="es-MX"/>
        </w:rPr>
      </w:pPr>
    </w:p>
    <w:p w:rsidR="005D29D0" w:rsidRPr="00F437D6" w:rsidRDefault="005D29D0" w:rsidP="00646125">
      <w:pPr>
        <w:rPr>
          <w:rFonts w:ascii="Arial" w:hAnsi="Arial" w:cs="Arial"/>
          <w:sz w:val="20"/>
          <w:szCs w:val="20"/>
          <w:lang w:val="es-MX"/>
        </w:rPr>
      </w:pPr>
    </w:p>
    <w:p w:rsidR="00357337" w:rsidRPr="00F437D6" w:rsidRDefault="00357337" w:rsidP="00646125">
      <w:pPr>
        <w:jc w:val="both"/>
        <w:rPr>
          <w:rFonts w:ascii="Arial" w:hAnsi="Arial" w:cs="Arial"/>
          <w:sz w:val="20"/>
          <w:szCs w:val="20"/>
          <w:lang w:val="es-MX"/>
        </w:rPr>
      </w:pPr>
    </w:p>
    <w:p w:rsidR="005D29D0" w:rsidRPr="00F437D6" w:rsidRDefault="00A56688" w:rsidP="00646125">
      <w:pPr>
        <w:jc w:val="both"/>
        <w:rPr>
          <w:rFonts w:ascii="Arial" w:hAnsi="Arial" w:cs="Arial"/>
          <w:sz w:val="20"/>
          <w:szCs w:val="20"/>
          <w:lang w:val="es-MX"/>
        </w:rPr>
      </w:pPr>
      <w:r w:rsidRPr="0066306F">
        <w:rPr>
          <w:rFonts w:ascii="Arial" w:hAnsi="Arial" w:cs="Arial"/>
          <w:noProof/>
          <w:lang w:val="es-MX" w:eastAsia="es-MX"/>
        </w:rPr>
        <w:drawing>
          <wp:anchor distT="0" distB="0" distL="114300" distR="114300" simplePos="0" relativeHeight="251658240" behindDoc="0" locked="0" layoutInCell="1" allowOverlap="1">
            <wp:simplePos x="0" y="0"/>
            <wp:positionH relativeFrom="column">
              <wp:posOffset>-205105</wp:posOffset>
            </wp:positionH>
            <wp:positionV relativeFrom="paragraph">
              <wp:posOffset>3810</wp:posOffset>
            </wp:positionV>
            <wp:extent cx="9265495" cy="1800225"/>
            <wp:effectExtent l="0" t="0" r="0" b="0"/>
            <wp:wrapNone/>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265495" cy="1800225"/>
                    </a:xfrm>
                    <a:prstGeom prst="rect">
                      <a:avLst/>
                    </a:prstGeom>
                    <a:noFill/>
                    <a:ln>
                      <a:noFill/>
                    </a:ln>
                  </pic:spPr>
                </pic:pic>
              </a:graphicData>
            </a:graphic>
            <wp14:sizeRelH relativeFrom="page">
              <wp14:pctWidth>0</wp14:pctWidth>
            </wp14:sizeRelH>
            <wp14:sizeRelV relativeFrom="page">
              <wp14:pctHeight>0</wp14:pctHeight>
            </wp14:sizeRelV>
          </wp:anchor>
        </w:drawing>
      </w:r>
    </w:p>
    <w:sectPr w:rsidR="005D29D0" w:rsidRPr="00F437D6" w:rsidSect="00C13A8E">
      <w:headerReference w:type="default" r:id="rId10"/>
      <w:footerReference w:type="default" r:id="rId11"/>
      <w:pgSz w:w="16840" w:h="11907" w:orient="landscape" w:code="9"/>
      <w:pgMar w:top="1701" w:right="1418" w:bottom="1701"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27E5D" w:rsidRDefault="00227E5D">
      <w:r>
        <w:separator/>
      </w:r>
    </w:p>
  </w:endnote>
  <w:endnote w:type="continuationSeparator" w:id="0">
    <w:p w:rsidR="00227E5D" w:rsidRDefault="00227E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4593" w:rsidRDefault="000F4593">
    <w:pPr>
      <w:pStyle w:val="Piedepgina"/>
      <w:jc w:val="right"/>
    </w:pPr>
    <w:r>
      <w:fldChar w:fldCharType="begin"/>
    </w:r>
    <w:r>
      <w:instrText xml:space="preserve"> PAGE   \* MERGEFORMAT </w:instrText>
    </w:r>
    <w:r>
      <w:fldChar w:fldCharType="separate"/>
    </w:r>
    <w:r w:rsidR="002F7861">
      <w:rPr>
        <w:noProof/>
      </w:rPr>
      <w:t>22</w:t>
    </w:r>
    <w:r>
      <w:fldChar w:fldCharType="end"/>
    </w:r>
  </w:p>
  <w:p w:rsidR="000F4593" w:rsidRDefault="000F4593">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27E5D" w:rsidRDefault="00227E5D">
      <w:r>
        <w:separator/>
      </w:r>
    </w:p>
  </w:footnote>
  <w:footnote w:type="continuationSeparator" w:id="0">
    <w:p w:rsidR="00227E5D" w:rsidRDefault="00227E5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437D6" w:rsidRDefault="00F437D6" w:rsidP="00F437D6">
    <w:pPr>
      <w:pStyle w:val="Encabezado"/>
      <w:jc w:val="center"/>
      <w:rPr>
        <w:rFonts w:ascii="Tahoma" w:hAnsi="Tahoma" w:cs="Tahoma"/>
        <w:b/>
        <w:sz w:val="36"/>
        <w:szCs w:val="36"/>
      </w:rPr>
    </w:pPr>
    <w:r>
      <w:rPr>
        <w:rFonts w:ascii="Arial" w:hAnsi="Arial" w:cs="Arial"/>
        <w:b/>
        <w:noProof/>
        <w:lang w:val="es-MX" w:eastAsia="es-MX"/>
      </w:rPr>
      <w:drawing>
        <wp:anchor distT="0" distB="0" distL="114300" distR="114300" simplePos="0" relativeHeight="251658240" behindDoc="0" locked="0" layoutInCell="1" allowOverlap="1">
          <wp:simplePos x="0" y="0"/>
          <wp:positionH relativeFrom="column">
            <wp:posOffset>101600</wp:posOffset>
          </wp:positionH>
          <wp:positionV relativeFrom="paragraph">
            <wp:posOffset>136525</wp:posOffset>
          </wp:positionV>
          <wp:extent cx="1885950" cy="638175"/>
          <wp:effectExtent l="0" t="0" r="0" b="9525"/>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85950" cy="638175"/>
                  </a:xfrm>
                  <a:prstGeom prst="rect">
                    <a:avLst/>
                  </a:prstGeom>
                  <a:noFill/>
                </pic:spPr>
              </pic:pic>
            </a:graphicData>
          </a:graphic>
          <wp14:sizeRelH relativeFrom="page">
            <wp14:pctWidth>0</wp14:pctWidth>
          </wp14:sizeRelH>
          <wp14:sizeRelV relativeFrom="page">
            <wp14:pctHeight>0</wp14:pctHeight>
          </wp14:sizeRelV>
        </wp:anchor>
      </w:drawing>
    </w:r>
  </w:p>
  <w:p w:rsidR="00F437D6" w:rsidRPr="008D5620" w:rsidRDefault="00F437D6" w:rsidP="002F7861">
    <w:pPr>
      <w:pStyle w:val="Encabezado"/>
      <w:jc w:val="right"/>
      <w:rPr>
        <w:rFonts w:ascii="Arial" w:hAnsi="Arial" w:cs="Arial"/>
        <w:b/>
        <w:sz w:val="20"/>
        <w:szCs w:val="20"/>
        <w:lang w:val="es-MX"/>
      </w:rPr>
    </w:pPr>
  </w:p>
  <w:p w:rsidR="00F437D6" w:rsidRPr="008D5620" w:rsidRDefault="00F437D6" w:rsidP="00F437D6">
    <w:pPr>
      <w:pStyle w:val="Encabezado"/>
      <w:rPr>
        <w:b/>
        <w:sz w:val="20"/>
        <w:szCs w:val="20"/>
      </w:rPr>
    </w:pPr>
    <w:r w:rsidRPr="008D5620">
      <w:rPr>
        <w:rFonts w:ascii="Arial" w:hAnsi="Arial" w:cs="Arial"/>
        <w:sz w:val="20"/>
        <w:szCs w:val="20"/>
        <w:lang w:val="es-MX"/>
      </w:rPr>
      <w:t xml:space="preserve">                    </w:t>
    </w:r>
  </w:p>
  <w:p w:rsidR="000F4593" w:rsidRPr="00F437D6" w:rsidRDefault="000F4593" w:rsidP="00F437D6">
    <w:pPr>
      <w:pStyle w:val="Encabezado"/>
    </w:pPr>
    <w:r w:rsidRPr="00F437D6">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7C2627E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266C73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AD49338"/>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BDC6E4F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33A49A6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3349AE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4CC23B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062E4EA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0E28880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15A39B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D84E45"/>
    <w:multiLevelType w:val="hybridMultilevel"/>
    <w:tmpl w:val="FF3EB4FC"/>
    <w:lvl w:ilvl="0" w:tplc="0C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2A91F19"/>
    <w:multiLevelType w:val="hybridMultilevel"/>
    <w:tmpl w:val="671E6DD0"/>
    <w:lvl w:ilvl="0" w:tplc="0C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CDC6197"/>
    <w:multiLevelType w:val="hybridMultilevel"/>
    <w:tmpl w:val="4CF252CA"/>
    <w:lvl w:ilvl="0" w:tplc="C4602298">
      <w:start w:val="1"/>
      <w:numFmt w:val="bullet"/>
      <w:lvlText w:val=""/>
      <w:lvlJc w:val="left"/>
      <w:pPr>
        <w:tabs>
          <w:tab w:val="num" w:pos="720"/>
        </w:tabs>
        <w:ind w:left="720" w:hanging="72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EB96185"/>
    <w:multiLevelType w:val="hybridMultilevel"/>
    <w:tmpl w:val="C5ACC920"/>
    <w:lvl w:ilvl="0" w:tplc="080A0013">
      <w:start w:val="1"/>
      <w:numFmt w:val="upperRoman"/>
      <w:lvlText w:val="%1."/>
      <w:lvlJc w:val="right"/>
      <w:pPr>
        <w:ind w:left="644"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29D03A72"/>
    <w:multiLevelType w:val="hybridMultilevel"/>
    <w:tmpl w:val="DAE8B858"/>
    <w:lvl w:ilvl="0" w:tplc="0C0A0005">
      <w:start w:val="1"/>
      <w:numFmt w:val="bullet"/>
      <w:lvlText w:val=""/>
      <w:lvlJc w:val="left"/>
      <w:pPr>
        <w:tabs>
          <w:tab w:val="num" w:pos="720"/>
        </w:tabs>
        <w:ind w:left="720" w:hanging="360"/>
      </w:pPr>
      <w:rPr>
        <w:rFonts w:ascii="Wingdings" w:hAnsi="Wingdings"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D7F2309"/>
    <w:multiLevelType w:val="hybridMultilevel"/>
    <w:tmpl w:val="7ADCD83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6" w15:restartNumberingAfterBreak="0">
    <w:nsid w:val="38735AD1"/>
    <w:multiLevelType w:val="hybridMultilevel"/>
    <w:tmpl w:val="F10AB61A"/>
    <w:lvl w:ilvl="0" w:tplc="08B692EA">
      <w:start w:val="1"/>
      <w:numFmt w:val="upperRoman"/>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 w15:restartNumberingAfterBreak="0">
    <w:nsid w:val="508718D8"/>
    <w:multiLevelType w:val="hybridMultilevel"/>
    <w:tmpl w:val="94922746"/>
    <w:lvl w:ilvl="0" w:tplc="0C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6717375"/>
    <w:multiLevelType w:val="multilevel"/>
    <w:tmpl w:val="671E6DD0"/>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B1C0B58"/>
    <w:multiLevelType w:val="hybridMultilevel"/>
    <w:tmpl w:val="DAE4EF5A"/>
    <w:lvl w:ilvl="0" w:tplc="0C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A4B034A"/>
    <w:multiLevelType w:val="hybridMultilevel"/>
    <w:tmpl w:val="C8C81C64"/>
    <w:lvl w:ilvl="0" w:tplc="0C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BBE1DCE"/>
    <w:multiLevelType w:val="hybridMultilevel"/>
    <w:tmpl w:val="6270BE7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10"/>
  </w:num>
  <w:num w:numId="2">
    <w:abstractNumId w:val="20"/>
  </w:num>
  <w:num w:numId="3">
    <w:abstractNumId w:val="19"/>
  </w:num>
  <w:num w:numId="4">
    <w:abstractNumId w:val="14"/>
  </w:num>
  <w:num w:numId="5">
    <w:abstractNumId w:val="8"/>
  </w:num>
  <w:num w:numId="6">
    <w:abstractNumId w:val="3"/>
  </w:num>
  <w:num w:numId="7">
    <w:abstractNumId w:val="2"/>
  </w:num>
  <w:num w:numId="8">
    <w:abstractNumId w:val="1"/>
  </w:num>
  <w:num w:numId="9">
    <w:abstractNumId w:val="0"/>
  </w:num>
  <w:num w:numId="10">
    <w:abstractNumId w:val="9"/>
  </w:num>
  <w:num w:numId="11">
    <w:abstractNumId w:val="7"/>
  </w:num>
  <w:num w:numId="12">
    <w:abstractNumId w:val="6"/>
  </w:num>
  <w:num w:numId="13">
    <w:abstractNumId w:val="5"/>
  </w:num>
  <w:num w:numId="14">
    <w:abstractNumId w:val="4"/>
  </w:num>
  <w:num w:numId="15">
    <w:abstractNumId w:val="11"/>
  </w:num>
  <w:num w:numId="16">
    <w:abstractNumId w:val="17"/>
  </w:num>
  <w:num w:numId="17">
    <w:abstractNumId w:val="18"/>
  </w:num>
  <w:num w:numId="18">
    <w:abstractNumId w:val="12"/>
  </w:num>
  <w:num w:numId="19">
    <w:abstractNumId w:val="13"/>
  </w:num>
  <w:num w:numId="20">
    <w:abstractNumId w:val="16"/>
  </w:num>
  <w:num w:numId="21">
    <w:abstractNumId w:val="15"/>
  </w:num>
  <w:num w:numId="22">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2719"/>
    <w:rsid w:val="0000003C"/>
    <w:rsid w:val="000107DA"/>
    <w:rsid w:val="0002200E"/>
    <w:rsid w:val="0002391E"/>
    <w:rsid w:val="00034FBA"/>
    <w:rsid w:val="000704CA"/>
    <w:rsid w:val="00074D9D"/>
    <w:rsid w:val="00081E07"/>
    <w:rsid w:val="00086B0B"/>
    <w:rsid w:val="000942DB"/>
    <w:rsid w:val="000B2062"/>
    <w:rsid w:val="000B5C4D"/>
    <w:rsid w:val="000C6952"/>
    <w:rsid w:val="000D1149"/>
    <w:rsid w:val="000D2480"/>
    <w:rsid w:val="000E502F"/>
    <w:rsid w:val="000E7CD6"/>
    <w:rsid w:val="000F2277"/>
    <w:rsid w:val="000F4593"/>
    <w:rsid w:val="000F6D5E"/>
    <w:rsid w:val="001050CE"/>
    <w:rsid w:val="00106485"/>
    <w:rsid w:val="00107158"/>
    <w:rsid w:val="001072F3"/>
    <w:rsid w:val="001165F9"/>
    <w:rsid w:val="00124015"/>
    <w:rsid w:val="0012406B"/>
    <w:rsid w:val="0013182E"/>
    <w:rsid w:val="001362DB"/>
    <w:rsid w:val="001374D3"/>
    <w:rsid w:val="001405D1"/>
    <w:rsid w:val="00140EC2"/>
    <w:rsid w:val="00145391"/>
    <w:rsid w:val="001560EC"/>
    <w:rsid w:val="00163017"/>
    <w:rsid w:val="001654D0"/>
    <w:rsid w:val="0016685C"/>
    <w:rsid w:val="00190B7A"/>
    <w:rsid w:val="001979A9"/>
    <w:rsid w:val="001A654C"/>
    <w:rsid w:val="001C0128"/>
    <w:rsid w:val="001C0A38"/>
    <w:rsid w:val="001C5011"/>
    <w:rsid w:val="001D06F3"/>
    <w:rsid w:val="001D2D07"/>
    <w:rsid w:val="00205F54"/>
    <w:rsid w:val="0021113C"/>
    <w:rsid w:val="00227E5D"/>
    <w:rsid w:val="00240BDC"/>
    <w:rsid w:val="00265E34"/>
    <w:rsid w:val="00271675"/>
    <w:rsid w:val="00280570"/>
    <w:rsid w:val="002918A7"/>
    <w:rsid w:val="0029705F"/>
    <w:rsid w:val="002A6025"/>
    <w:rsid w:val="002B5D51"/>
    <w:rsid w:val="002F66BA"/>
    <w:rsid w:val="002F7861"/>
    <w:rsid w:val="00301B7A"/>
    <w:rsid w:val="00315752"/>
    <w:rsid w:val="0031671E"/>
    <w:rsid w:val="003231EC"/>
    <w:rsid w:val="00325C4F"/>
    <w:rsid w:val="00332F3A"/>
    <w:rsid w:val="0033438B"/>
    <w:rsid w:val="0034605F"/>
    <w:rsid w:val="003521BB"/>
    <w:rsid w:val="00356E12"/>
    <w:rsid w:val="00357337"/>
    <w:rsid w:val="003633C6"/>
    <w:rsid w:val="00381D81"/>
    <w:rsid w:val="00385D93"/>
    <w:rsid w:val="0039750C"/>
    <w:rsid w:val="003B346B"/>
    <w:rsid w:val="003C7EF4"/>
    <w:rsid w:val="003E3E88"/>
    <w:rsid w:val="003F10F6"/>
    <w:rsid w:val="003F66B0"/>
    <w:rsid w:val="00404436"/>
    <w:rsid w:val="00412D50"/>
    <w:rsid w:val="004233AC"/>
    <w:rsid w:val="00424F49"/>
    <w:rsid w:val="00450D95"/>
    <w:rsid w:val="00460736"/>
    <w:rsid w:val="00491A98"/>
    <w:rsid w:val="00495522"/>
    <w:rsid w:val="004A052C"/>
    <w:rsid w:val="004A2624"/>
    <w:rsid w:val="004A3F0D"/>
    <w:rsid w:val="004B1345"/>
    <w:rsid w:val="004B2AF8"/>
    <w:rsid w:val="004B7CCE"/>
    <w:rsid w:val="004C66D6"/>
    <w:rsid w:val="004E325C"/>
    <w:rsid w:val="004E603E"/>
    <w:rsid w:val="004E7436"/>
    <w:rsid w:val="004E785F"/>
    <w:rsid w:val="005335F5"/>
    <w:rsid w:val="00553AED"/>
    <w:rsid w:val="005709D0"/>
    <w:rsid w:val="005738E4"/>
    <w:rsid w:val="00577A5A"/>
    <w:rsid w:val="005A06B8"/>
    <w:rsid w:val="005B1008"/>
    <w:rsid w:val="005B16EA"/>
    <w:rsid w:val="005B4F20"/>
    <w:rsid w:val="005B6746"/>
    <w:rsid w:val="005B705D"/>
    <w:rsid w:val="005D29D0"/>
    <w:rsid w:val="005D65BA"/>
    <w:rsid w:val="005E2A1A"/>
    <w:rsid w:val="005F2AC6"/>
    <w:rsid w:val="005F6662"/>
    <w:rsid w:val="00606286"/>
    <w:rsid w:val="00612B07"/>
    <w:rsid w:val="006135B4"/>
    <w:rsid w:val="00615DED"/>
    <w:rsid w:val="00615F3C"/>
    <w:rsid w:val="006306DB"/>
    <w:rsid w:val="006401A1"/>
    <w:rsid w:val="00646125"/>
    <w:rsid w:val="00647530"/>
    <w:rsid w:val="00654FC4"/>
    <w:rsid w:val="006571BD"/>
    <w:rsid w:val="00663326"/>
    <w:rsid w:val="00684AF7"/>
    <w:rsid w:val="00693D27"/>
    <w:rsid w:val="006950A0"/>
    <w:rsid w:val="006955EC"/>
    <w:rsid w:val="006B730E"/>
    <w:rsid w:val="006E6DC5"/>
    <w:rsid w:val="00713E2C"/>
    <w:rsid w:val="00716640"/>
    <w:rsid w:val="007367F0"/>
    <w:rsid w:val="00736C80"/>
    <w:rsid w:val="00746235"/>
    <w:rsid w:val="007630A5"/>
    <w:rsid w:val="00770F07"/>
    <w:rsid w:val="00780627"/>
    <w:rsid w:val="00784320"/>
    <w:rsid w:val="00785365"/>
    <w:rsid w:val="00794B8E"/>
    <w:rsid w:val="007A1A64"/>
    <w:rsid w:val="007A3976"/>
    <w:rsid w:val="007B1820"/>
    <w:rsid w:val="007B187F"/>
    <w:rsid w:val="007B58BB"/>
    <w:rsid w:val="007C07C7"/>
    <w:rsid w:val="007C36F1"/>
    <w:rsid w:val="007D6AB3"/>
    <w:rsid w:val="007E46AB"/>
    <w:rsid w:val="007F509B"/>
    <w:rsid w:val="007F5FFB"/>
    <w:rsid w:val="00804F83"/>
    <w:rsid w:val="00811877"/>
    <w:rsid w:val="008257D4"/>
    <w:rsid w:val="008358C6"/>
    <w:rsid w:val="00841DFE"/>
    <w:rsid w:val="00847890"/>
    <w:rsid w:val="00875566"/>
    <w:rsid w:val="008803F6"/>
    <w:rsid w:val="00885CDA"/>
    <w:rsid w:val="008A4021"/>
    <w:rsid w:val="008A7B96"/>
    <w:rsid w:val="008B63FC"/>
    <w:rsid w:val="008C6727"/>
    <w:rsid w:val="008D2D68"/>
    <w:rsid w:val="008D3FC0"/>
    <w:rsid w:val="008E0EB3"/>
    <w:rsid w:val="008E47E1"/>
    <w:rsid w:val="008E4815"/>
    <w:rsid w:val="008E5EF8"/>
    <w:rsid w:val="008F4B11"/>
    <w:rsid w:val="008F4EB8"/>
    <w:rsid w:val="00902719"/>
    <w:rsid w:val="00911405"/>
    <w:rsid w:val="00915E2F"/>
    <w:rsid w:val="00916E8E"/>
    <w:rsid w:val="009423DB"/>
    <w:rsid w:val="0095682F"/>
    <w:rsid w:val="00964627"/>
    <w:rsid w:val="00975E08"/>
    <w:rsid w:val="00976D92"/>
    <w:rsid w:val="00980E11"/>
    <w:rsid w:val="00981E23"/>
    <w:rsid w:val="00991BD7"/>
    <w:rsid w:val="009A11AA"/>
    <w:rsid w:val="009A5AB7"/>
    <w:rsid w:val="009B36D6"/>
    <w:rsid w:val="009B6427"/>
    <w:rsid w:val="009B79DF"/>
    <w:rsid w:val="009D44CC"/>
    <w:rsid w:val="009D7DA9"/>
    <w:rsid w:val="009E3C69"/>
    <w:rsid w:val="009E6365"/>
    <w:rsid w:val="009F3E35"/>
    <w:rsid w:val="009F4ED7"/>
    <w:rsid w:val="00A038E3"/>
    <w:rsid w:val="00A11090"/>
    <w:rsid w:val="00A15EE2"/>
    <w:rsid w:val="00A20028"/>
    <w:rsid w:val="00A20A87"/>
    <w:rsid w:val="00A25C25"/>
    <w:rsid w:val="00A33500"/>
    <w:rsid w:val="00A56688"/>
    <w:rsid w:val="00A652AC"/>
    <w:rsid w:val="00A71FE9"/>
    <w:rsid w:val="00A76177"/>
    <w:rsid w:val="00A83976"/>
    <w:rsid w:val="00A84818"/>
    <w:rsid w:val="00A92F99"/>
    <w:rsid w:val="00A93C00"/>
    <w:rsid w:val="00A97C2C"/>
    <w:rsid w:val="00AA1601"/>
    <w:rsid w:val="00AC053B"/>
    <w:rsid w:val="00AD479B"/>
    <w:rsid w:val="00AD7D91"/>
    <w:rsid w:val="00AE0789"/>
    <w:rsid w:val="00B00F4A"/>
    <w:rsid w:val="00B141C7"/>
    <w:rsid w:val="00B267A8"/>
    <w:rsid w:val="00B32D36"/>
    <w:rsid w:val="00B34257"/>
    <w:rsid w:val="00B37A1D"/>
    <w:rsid w:val="00B46580"/>
    <w:rsid w:val="00B54C8C"/>
    <w:rsid w:val="00B61177"/>
    <w:rsid w:val="00B807D4"/>
    <w:rsid w:val="00B8305D"/>
    <w:rsid w:val="00BB26B9"/>
    <w:rsid w:val="00BB7A06"/>
    <w:rsid w:val="00BB7F78"/>
    <w:rsid w:val="00BD4F0D"/>
    <w:rsid w:val="00BF0D26"/>
    <w:rsid w:val="00BF441C"/>
    <w:rsid w:val="00BF4785"/>
    <w:rsid w:val="00C13A8E"/>
    <w:rsid w:val="00C16185"/>
    <w:rsid w:val="00C41849"/>
    <w:rsid w:val="00C4567C"/>
    <w:rsid w:val="00C602E2"/>
    <w:rsid w:val="00C60EB1"/>
    <w:rsid w:val="00C62E17"/>
    <w:rsid w:val="00C74AF8"/>
    <w:rsid w:val="00C939EA"/>
    <w:rsid w:val="00C94145"/>
    <w:rsid w:val="00CA2885"/>
    <w:rsid w:val="00CC12B8"/>
    <w:rsid w:val="00CC3B86"/>
    <w:rsid w:val="00CD2247"/>
    <w:rsid w:val="00CD2502"/>
    <w:rsid w:val="00CF036D"/>
    <w:rsid w:val="00D044F1"/>
    <w:rsid w:val="00D23E46"/>
    <w:rsid w:val="00D442C8"/>
    <w:rsid w:val="00D526A8"/>
    <w:rsid w:val="00D66293"/>
    <w:rsid w:val="00D76290"/>
    <w:rsid w:val="00D86C10"/>
    <w:rsid w:val="00D87469"/>
    <w:rsid w:val="00DB5184"/>
    <w:rsid w:val="00DC2F11"/>
    <w:rsid w:val="00DD30C4"/>
    <w:rsid w:val="00DD3869"/>
    <w:rsid w:val="00DE5A9C"/>
    <w:rsid w:val="00E06E19"/>
    <w:rsid w:val="00E116F4"/>
    <w:rsid w:val="00E2332E"/>
    <w:rsid w:val="00E47C4F"/>
    <w:rsid w:val="00E557EE"/>
    <w:rsid w:val="00E732B7"/>
    <w:rsid w:val="00E77429"/>
    <w:rsid w:val="00E9309C"/>
    <w:rsid w:val="00E9550F"/>
    <w:rsid w:val="00E97ED4"/>
    <w:rsid w:val="00EB32E0"/>
    <w:rsid w:val="00EC6EDC"/>
    <w:rsid w:val="00ED2DEC"/>
    <w:rsid w:val="00ED3B1F"/>
    <w:rsid w:val="00ED3C23"/>
    <w:rsid w:val="00ED7225"/>
    <w:rsid w:val="00EE032F"/>
    <w:rsid w:val="00EF56C2"/>
    <w:rsid w:val="00F06C60"/>
    <w:rsid w:val="00F24365"/>
    <w:rsid w:val="00F32CAC"/>
    <w:rsid w:val="00F413E4"/>
    <w:rsid w:val="00F437D6"/>
    <w:rsid w:val="00F46B56"/>
    <w:rsid w:val="00F81F68"/>
    <w:rsid w:val="00F8785C"/>
    <w:rsid w:val="00F87E04"/>
    <w:rsid w:val="00FA0A96"/>
    <w:rsid w:val="00FA4CF5"/>
    <w:rsid w:val="00FB7747"/>
    <w:rsid w:val="00FD43C6"/>
    <w:rsid w:val="00FF2415"/>
    <w:rsid w:val="00FF535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514396AA-5F3A-45D1-9607-F7C9EB7CA6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MX" w:eastAsia="es-MX"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uiPriority="9" w:qFormat="1"/>
    <w:lsdException w:name="heading 7" w:semiHidden="1" w:uiPriority="9" w:unhideWhenUsed="1"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val="es-ES" w:eastAsia="es-ES"/>
    </w:rPr>
  </w:style>
  <w:style w:type="paragraph" w:styleId="Ttulo1">
    <w:name w:val="heading 1"/>
    <w:basedOn w:val="Normal"/>
    <w:next w:val="Normal"/>
    <w:qFormat/>
    <w:rsid w:val="00B141C7"/>
    <w:pPr>
      <w:keepNext/>
      <w:spacing w:before="240" w:after="60"/>
      <w:outlineLvl w:val="0"/>
    </w:pPr>
    <w:rPr>
      <w:rFonts w:ascii="Arial" w:hAnsi="Arial" w:cs="Arial"/>
      <w:b/>
      <w:bCs/>
      <w:kern w:val="32"/>
      <w:sz w:val="32"/>
      <w:szCs w:val="32"/>
    </w:rPr>
  </w:style>
  <w:style w:type="paragraph" w:styleId="Ttulo2">
    <w:name w:val="heading 2"/>
    <w:basedOn w:val="Normal"/>
    <w:next w:val="Normal"/>
    <w:qFormat/>
    <w:rsid w:val="00B141C7"/>
    <w:pPr>
      <w:keepNext/>
      <w:spacing w:before="240" w:after="60"/>
      <w:outlineLvl w:val="1"/>
    </w:pPr>
    <w:rPr>
      <w:rFonts w:ascii="Arial" w:hAnsi="Arial" w:cs="Arial"/>
      <w:b/>
      <w:bCs/>
      <w:i/>
      <w:iCs/>
      <w:sz w:val="28"/>
      <w:szCs w:val="28"/>
    </w:rPr>
  </w:style>
  <w:style w:type="paragraph" w:styleId="Ttulo3">
    <w:name w:val="heading 3"/>
    <w:basedOn w:val="Normal"/>
    <w:next w:val="Normal"/>
    <w:qFormat/>
    <w:rsid w:val="00B141C7"/>
    <w:pPr>
      <w:keepNext/>
      <w:spacing w:before="240" w:after="60"/>
      <w:outlineLvl w:val="2"/>
    </w:pPr>
    <w:rPr>
      <w:rFonts w:ascii="Arial" w:hAnsi="Arial" w:cs="Arial"/>
      <w:b/>
      <w:bCs/>
      <w:sz w:val="26"/>
      <w:szCs w:val="26"/>
    </w:rPr>
  </w:style>
  <w:style w:type="paragraph" w:styleId="Ttulo4">
    <w:name w:val="heading 4"/>
    <w:basedOn w:val="Normal"/>
    <w:next w:val="Normal"/>
    <w:qFormat/>
    <w:rsid w:val="00B141C7"/>
    <w:pPr>
      <w:keepNext/>
      <w:spacing w:before="240" w:after="60"/>
      <w:outlineLvl w:val="3"/>
    </w:pPr>
    <w:rPr>
      <w:b/>
      <w:bCs/>
      <w:sz w:val="28"/>
      <w:szCs w:val="28"/>
    </w:rPr>
  </w:style>
  <w:style w:type="paragraph" w:styleId="Ttulo6">
    <w:name w:val="heading 6"/>
    <w:basedOn w:val="Normal"/>
    <w:next w:val="Normal"/>
    <w:qFormat/>
    <w:rsid w:val="00B141C7"/>
    <w:pPr>
      <w:spacing w:before="240" w:after="60"/>
      <w:outlineLvl w:val="5"/>
    </w:pPr>
    <w:rPr>
      <w:b/>
      <w:bCs/>
      <w:sz w:val="22"/>
      <w:szCs w:val="22"/>
    </w:rPr>
  </w:style>
  <w:style w:type="paragraph" w:styleId="Ttulo8">
    <w:name w:val="heading 8"/>
    <w:basedOn w:val="Normal"/>
    <w:next w:val="Normal"/>
    <w:qFormat/>
    <w:rsid w:val="00B141C7"/>
    <w:pPr>
      <w:spacing w:before="240" w:after="60"/>
      <w:outlineLvl w:val="7"/>
    </w:pPr>
    <w:rPr>
      <w:i/>
      <w:iCs/>
    </w:rPr>
  </w:style>
  <w:style w:type="paragraph" w:styleId="Ttulo9">
    <w:name w:val="heading 9"/>
    <w:basedOn w:val="Normal"/>
    <w:next w:val="Normal"/>
    <w:qFormat/>
    <w:rsid w:val="00B141C7"/>
    <w:pPr>
      <w:spacing w:before="240" w:after="60"/>
      <w:outlineLvl w:val="8"/>
    </w:pPr>
    <w:rPr>
      <w:rFonts w:ascii="Arial" w:hAnsi="Arial" w:cs="Arial"/>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rsid w:val="002A60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cabezado">
    <w:name w:val="header"/>
    <w:basedOn w:val="Normal"/>
    <w:link w:val="EncabezadoCar"/>
    <w:rsid w:val="00C13A8E"/>
    <w:pPr>
      <w:tabs>
        <w:tab w:val="center" w:pos="4252"/>
        <w:tab w:val="right" w:pos="8504"/>
      </w:tabs>
    </w:pPr>
  </w:style>
  <w:style w:type="paragraph" w:styleId="Piedepgina">
    <w:name w:val="footer"/>
    <w:basedOn w:val="Normal"/>
    <w:link w:val="PiedepginaCar"/>
    <w:uiPriority w:val="99"/>
    <w:rsid w:val="00C13A8E"/>
    <w:pPr>
      <w:tabs>
        <w:tab w:val="center" w:pos="4252"/>
        <w:tab w:val="right" w:pos="8504"/>
      </w:tabs>
    </w:pPr>
  </w:style>
  <w:style w:type="character" w:styleId="Nmerodepgina">
    <w:name w:val="page number"/>
    <w:basedOn w:val="Fuentedeprrafopredeter"/>
    <w:rsid w:val="003633C6"/>
  </w:style>
  <w:style w:type="paragraph" w:styleId="Encabezadodemensaje">
    <w:name w:val="Message Header"/>
    <w:basedOn w:val="Normal"/>
    <w:rsid w:val="006950A0"/>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rPr>
  </w:style>
  <w:style w:type="table" w:styleId="Tablaclsica4">
    <w:name w:val="Table Classic 4"/>
    <w:basedOn w:val="Tablanormal"/>
    <w:rsid w:val="006950A0"/>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aclsica2">
    <w:name w:val="Table Classic 2"/>
    <w:basedOn w:val="Tablanormal"/>
    <w:rsid w:val="006950A0"/>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aclsica1">
    <w:name w:val="Table Classic 1"/>
    <w:basedOn w:val="Tablanormal"/>
    <w:rsid w:val="006950A0"/>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bsica3">
    <w:name w:val="Table Simple 3"/>
    <w:basedOn w:val="Tablanormal"/>
    <w:rsid w:val="006950A0"/>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absica2">
    <w:name w:val="Table Simple 2"/>
    <w:basedOn w:val="Tablanormal"/>
    <w:rsid w:val="006950A0"/>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absica1">
    <w:name w:val="Table Simple 1"/>
    <w:basedOn w:val="Tablanormal"/>
    <w:rsid w:val="006950A0"/>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aconcolumnas4">
    <w:name w:val="Table Columns 4"/>
    <w:basedOn w:val="Tablanormal"/>
    <w:rsid w:val="006950A0"/>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aconcolumnas5">
    <w:name w:val="Table Columns 5"/>
    <w:basedOn w:val="Tablanormal"/>
    <w:rsid w:val="006950A0"/>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aconefectos3D3">
    <w:name w:val="Table 3D effects 3"/>
    <w:basedOn w:val="Tablanormal"/>
    <w:rsid w:val="006950A0"/>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conefectos3D2">
    <w:name w:val="Table 3D effects 2"/>
    <w:basedOn w:val="Tablanormal"/>
    <w:rsid w:val="006950A0"/>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conefectos3D1">
    <w:name w:val="Table 3D effects 1"/>
    <w:basedOn w:val="Tablanormal"/>
    <w:rsid w:val="006950A0"/>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aconlista1">
    <w:name w:val="Table List 1"/>
    <w:basedOn w:val="Tablanormal"/>
    <w:rsid w:val="006950A0"/>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conlista2">
    <w:name w:val="Table List 2"/>
    <w:basedOn w:val="Tablanormal"/>
    <w:rsid w:val="006950A0"/>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moderna">
    <w:name w:val="Table Contemporary"/>
    <w:basedOn w:val="Tablanormal"/>
    <w:rsid w:val="006950A0"/>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aelegante">
    <w:name w:val="Table Elegant"/>
    <w:basedOn w:val="Tablanormal"/>
    <w:rsid w:val="006950A0"/>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acontema">
    <w:name w:val="Table Theme"/>
    <w:basedOn w:val="Tablanormal"/>
    <w:rsid w:val="006950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conlista8">
    <w:name w:val="Table List 8"/>
    <w:basedOn w:val="Tablanormal"/>
    <w:rsid w:val="006950A0"/>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aconlista7">
    <w:name w:val="Table List 7"/>
    <w:basedOn w:val="Tablanormal"/>
    <w:rsid w:val="006950A0"/>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aconlista6">
    <w:name w:val="Table List 6"/>
    <w:basedOn w:val="Tablanormal"/>
    <w:rsid w:val="006950A0"/>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aconlista5">
    <w:name w:val="Table List 5"/>
    <w:basedOn w:val="Tablanormal"/>
    <w:rsid w:val="006950A0"/>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aconlista4">
    <w:name w:val="Table List 4"/>
    <w:basedOn w:val="Tablanormal"/>
    <w:rsid w:val="006950A0"/>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aconlista3">
    <w:name w:val="Table List 3"/>
    <w:basedOn w:val="Tablanormal"/>
    <w:rsid w:val="006950A0"/>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asutil1">
    <w:name w:val="Table Subtle 1"/>
    <w:basedOn w:val="Tablanormal"/>
    <w:rsid w:val="006950A0"/>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sutil2">
    <w:name w:val="Table Subtle 2"/>
    <w:basedOn w:val="Tablanormal"/>
    <w:rsid w:val="006950A0"/>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aWeb1">
    <w:name w:val="Tabla Web 1"/>
    <w:basedOn w:val="Tablanormal"/>
    <w:rsid w:val="006950A0"/>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aWeb2">
    <w:name w:val="Tabla Web 2"/>
    <w:basedOn w:val="Tablanormal"/>
    <w:rsid w:val="006950A0"/>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customStyle="1" w:styleId="PiedepginaCar">
    <w:name w:val="Pie de página Car"/>
    <w:link w:val="Piedepgina"/>
    <w:uiPriority w:val="99"/>
    <w:rsid w:val="005B1008"/>
    <w:rPr>
      <w:sz w:val="24"/>
      <w:szCs w:val="24"/>
      <w:lang w:val="es-ES" w:eastAsia="es-ES"/>
    </w:rPr>
  </w:style>
  <w:style w:type="paragraph" w:styleId="Textodeglobo">
    <w:name w:val="Balloon Text"/>
    <w:basedOn w:val="Normal"/>
    <w:link w:val="TextodegloboCar"/>
    <w:uiPriority w:val="99"/>
    <w:semiHidden/>
    <w:unhideWhenUsed/>
    <w:rsid w:val="000D2480"/>
    <w:rPr>
      <w:rFonts w:ascii="Tahoma" w:hAnsi="Tahoma" w:cs="Tahoma"/>
      <w:sz w:val="16"/>
      <w:szCs w:val="16"/>
    </w:rPr>
  </w:style>
  <w:style w:type="character" w:customStyle="1" w:styleId="TextodegloboCar">
    <w:name w:val="Texto de globo Car"/>
    <w:link w:val="Textodeglobo"/>
    <w:uiPriority w:val="99"/>
    <w:semiHidden/>
    <w:rsid w:val="000D2480"/>
    <w:rPr>
      <w:rFonts w:ascii="Tahoma" w:hAnsi="Tahoma" w:cs="Tahoma"/>
      <w:sz w:val="16"/>
      <w:szCs w:val="16"/>
      <w:lang w:val="es-ES" w:eastAsia="es-ES"/>
    </w:rPr>
  </w:style>
  <w:style w:type="character" w:styleId="Hipervnculo">
    <w:name w:val="Hyperlink"/>
    <w:uiPriority w:val="99"/>
    <w:unhideWhenUsed/>
    <w:rsid w:val="001D2D07"/>
    <w:rPr>
      <w:color w:val="0000FF"/>
      <w:u w:val="single"/>
    </w:rPr>
  </w:style>
  <w:style w:type="character" w:customStyle="1" w:styleId="EncabezadoCar">
    <w:name w:val="Encabezado Car"/>
    <w:basedOn w:val="Fuentedeprrafopredeter"/>
    <w:link w:val="Encabezado"/>
    <w:rsid w:val="00F437D6"/>
    <w:rPr>
      <w:sz w:val="24"/>
      <w:szCs w:val="24"/>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0424582">
      <w:bodyDiv w:val="1"/>
      <w:marLeft w:val="0"/>
      <w:marRight w:val="0"/>
      <w:marTop w:val="0"/>
      <w:marBottom w:val="0"/>
      <w:divBdr>
        <w:top w:val="none" w:sz="0" w:space="0" w:color="auto"/>
        <w:left w:val="none" w:sz="0" w:space="0" w:color="auto"/>
        <w:bottom w:val="none" w:sz="0" w:space="0" w:color="auto"/>
        <w:right w:val="none" w:sz="0" w:space="0" w:color="auto"/>
      </w:divBdr>
    </w:div>
    <w:div w:id="104429785">
      <w:bodyDiv w:val="1"/>
      <w:marLeft w:val="0"/>
      <w:marRight w:val="0"/>
      <w:marTop w:val="0"/>
      <w:marBottom w:val="0"/>
      <w:divBdr>
        <w:top w:val="none" w:sz="0" w:space="0" w:color="auto"/>
        <w:left w:val="none" w:sz="0" w:space="0" w:color="auto"/>
        <w:bottom w:val="none" w:sz="0" w:space="0" w:color="auto"/>
        <w:right w:val="none" w:sz="0" w:space="0" w:color="auto"/>
      </w:divBdr>
    </w:div>
    <w:div w:id="115291710">
      <w:bodyDiv w:val="1"/>
      <w:marLeft w:val="0"/>
      <w:marRight w:val="0"/>
      <w:marTop w:val="0"/>
      <w:marBottom w:val="0"/>
      <w:divBdr>
        <w:top w:val="none" w:sz="0" w:space="0" w:color="auto"/>
        <w:left w:val="none" w:sz="0" w:space="0" w:color="auto"/>
        <w:bottom w:val="none" w:sz="0" w:space="0" w:color="auto"/>
        <w:right w:val="none" w:sz="0" w:space="0" w:color="auto"/>
      </w:divBdr>
    </w:div>
    <w:div w:id="130708750">
      <w:bodyDiv w:val="1"/>
      <w:marLeft w:val="0"/>
      <w:marRight w:val="0"/>
      <w:marTop w:val="0"/>
      <w:marBottom w:val="0"/>
      <w:divBdr>
        <w:top w:val="none" w:sz="0" w:space="0" w:color="auto"/>
        <w:left w:val="none" w:sz="0" w:space="0" w:color="auto"/>
        <w:bottom w:val="none" w:sz="0" w:space="0" w:color="auto"/>
        <w:right w:val="none" w:sz="0" w:space="0" w:color="auto"/>
      </w:divBdr>
    </w:div>
    <w:div w:id="151069563">
      <w:bodyDiv w:val="1"/>
      <w:marLeft w:val="0"/>
      <w:marRight w:val="0"/>
      <w:marTop w:val="0"/>
      <w:marBottom w:val="0"/>
      <w:divBdr>
        <w:top w:val="none" w:sz="0" w:space="0" w:color="auto"/>
        <w:left w:val="none" w:sz="0" w:space="0" w:color="auto"/>
        <w:bottom w:val="none" w:sz="0" w:space="0" w:color="auto"/>
        <w:right w:val="none" w:sz="0" w:space="0" w:color="auto"/>
      </w:divBdr>
    </w:div>
    <w:div w:id="179708963">
      <w:bodyDiv w:val="1"/>
      <w:marLeft w:val="0"/>
      <w:marRight w:val="0"/>
      <w:marTop w:val="0"/>
      <w:marBottom w:val="0"/>
      <w:divBdr>
        <w:top w:val="none" w:sz="0" w:space="0" w:color="auto"/>
        <w:left w:val="none" w:sz="0" w:space="0" w:color="auto"/>
        <w:bottom w:val="none" w:sz="0" w:space="0" w:color="auto"/>
        <w:right w:val="none" w:sz="0" w:space="0" w:color="auto"/>
      </w:divBdr>
    </w:div>
    <w:div w:id="212666792">
      <w:bodyDiv w:val="1"/>
      <w:marLeft w:val="0"/>
      <w:marRight w:val="0"/>
      <w:marTop w:val="0"/>
      <w:marBottom w:val="0"/>
      <w:divBdr>
        <w:top w:val="none" w:sz="0" w:space="0" w:color="auto"/>
        <w:left w:val="none" w:sz="0" w:space="0" w:color="auto"/>
        <w:bottom w:val="none" w:sz="0" w:space="0" w:color="auto"/>
        <w:right w:val="none" w:sz="0" w:space="0" w:color="auto"/>
      </w:divBdr>
    </w:div>
    <w:div w:id="218129903">
      <w:bodyDiv w:val="1"/>
      <w:marLeft w:val="0"/>
      <w:marRight w:val="0"/>
      <w:marTop w:val="0"/>
      <w:marBottom w:val="0"/>
      <w:divBdr>
        <w:top w:val="none" w:sz="0" w:space="0" w:color="auto"/>
        <w:left w:val="none" w:sz="0" w:space="0" w:color="auto"/>
        <w:bottom w:val="none" w:sz="0" w:space="0" w:color="auto"/>
        <w:right w:val="none" w:sz="0" w:space="0" w:color="auto"/>
      </w:divBdr>
    </w:div>
    <w:div w:id="285891027">
      <w:bodyDiv w:val="1"/>
      <w:marLeft w:val="0"/>
      <w:marRight w:val="0"/>
      <w:marTop w:val="0"/>
      <w:marBottom w:val="0"/>
      <w:divBdr>
        <w:top w:val="none" w:sz="0" w:space="0" w:color="auto"/>
        <w:left w:val="none" w:sz="0" w:space="0" w:color="auto"/>
        <w:bottom w:val="none" w:sz="0" w:space="0" w:color="auto"/>
        <w:right w:val="none" w:sz="0" w:space="0" w:color="auto"/>
      </w:divBdr>
    </w:div>
    <w:div w:id="378239340">
      <w:bodyDiv w:val="1"/>
      <w:marLeft w:val="0"/>
      <w:marRight w:val="0"/>
      <w:marTop w:val="0"/>
      <w:marBottom w:val="0"/>
      <w:divBdr>
        <w:top w:val="none" w:sz="0" w:space="0" w:color="auto"/>
        <w:left w:val="none" w:sz="0" w:space="0" w:color="auto"/>
        <w:bottom w:val="none" w:sz="0" w:space="0" w:color="auto"/>
        <w:right w:val="none" w:sz="0" w:space="0" w:color="auto"/>
      </w:divBdr>
    </w:div>
    <w:div w:id="406147216">
      <w:bodyDiv w:val="1"/>
      <w:marLeft w:val="0"/>
      <w:marRight w:val="0"/>
      <w:marTop w:val="0"/>
      <w:marBottom w:val="0"/>
      <w:divBdr>
        <w:top w:val="none" w:sz="0" w:space="0" w:color="auto"/>
        <w:left w:val="none" w:sz="0" w:space="0" w:color="auto"/>
        <w:bottom w:val="none" w:sz="0" w:space="0" w:color="auto"/>
        <w:right w:val="none" w:sz="0" w:space="0" w:color="auto"/>
      </w:divBdr>
    </w:div>
    <w:div w:id="415634657">
      <w:bodyDiv w:val="1"/>
      <w:marLeft w:val="0"/>
      <w:marRight w:val="0"/>
      <w:marTop w:val="0"/>
      <w:marBottom w:val="0"/>
      <w:divBdr>
        <w:top w:val="none" w:sz="0" w:space="0" w:color="auto"/>
        <w:left w:val="none" w:sz="0" w:space="0" w:color="auto"/>
        <w:bottom w:val="none" w:sz="0" w:space="0" w:color="auto"/>
        <w:right w:val="none" w:sz="0" w:space="0" w:color="auto"/>
      </w:divBdr>
    </w:div>
    <w:div w:id="425543427">
      <w:bodyDiv w:val="1"/>
      <w:marLeft w:val="0"/>
      <w:marRight w:val="0"/>
      <w:marTop w:val="0"/>
      <w:marBottom w:val="0"/>
      <w:divBdr>
        <w:top w:val="none" w:sz="0" w:space="0" w:color="auto"/>
        <w:left w:val="none" w:sz="0" w:space="0" w:color="auto"/>
        <w:bottom w:val="none" w:sz="0" w:space="0" w:color="auto"/>
        <w:right w:val="none" w:sz="0" w:space="0" w:color="auto"/>
      </w:divBdr>
    </w:div>
    <w:div w:id="465203206">
      <w:bodyDiv w:val="1"/>
      <w:marLeft w:val="0"/>
      <w:marRight w:val="0"/>
      <w:marTop w:val="0"/>
      <w:marBottom w:val="0"/>
      <w:divBdr>
        <w:top w:val="none" w:sz="0" w:space="0" w:color="auto"/>
        <w:left w:val="none" w:sz="0" w:space="0" w:color="auto"/>
        <w:bottom w:val="none" w:sz="0" w:space="0" w:color="auto"/>
        <w:right w:val="none" w:sz="0" w:space="0" w:color="auto"/>
      </w:divBdr>
    </w:div>
    <w:div w:id="501705982">
      <w:bodyDiv w:val="1"/>
      <w:marLeft w:val="0"/>
      <w:marRight w:val="0"/>
      <w:marTop w:val="0"/>
      <w:marBottom w:val="0"/>
      <w:divBdr>
        <w:top w:val="none" w:sz="0" w:space="0" w:color="auto"/>
        <w:left w:val="none" w:sz="0" w:space="0" w:color="auto"/>
        <w:bottom w:val="none" w:sz="0" w:space="0" w:color="auto"/>
        <w:right w:val="none" w:sz="0" w:space="0" w:color="auto"/>
      </w:divBdr>
    </w:div>
    <w:div w:id="511339757">
      <w:bodyDiv w:val="1"/>
      <w:marLeft w:val="0"/>
      <w:marRight w:val="0"/>
      <w:marTop w:val="0"/>
      <w:marBottom w:val="0"/>
      <w:divBdr>
        <w:top w:val="none" w:sz="0" w:space="0" w:color="auto"/>
        <w:left w:val="none" w:sz="0" w:space="0" w:color="auto"/>
        <w:bottom w:val="none" w:sz="0" w:space="0" w:color="auto"/>
        <w:right w:val="none" w:sz="0" w:space="0" w:color="auto"/>
      </w:divBdr>
    </w:div>
    <w:div w:id="513306977">
      <w:bodyDiv w:val="1"/>
      <w:marLeft w:val="0"/>
      <w:marRight w:val="0"/>
      <w:marTop w:val="0"/>
      <w:marBottom w:val="0"/>
      <w:divBdr>
        <w:top w:val="none" w:sz="0" w:space="0" w:color="auto"/>
        <w:left w:val="none" w:sz="0" w:space="0" w:color="auto"/>
        <w:bottom w:val="none" w:sz="0" w:space="0" w:color="auto"/>
        <w:right w:val="none" w:sz="0" w:space="0" w:color="auto"/>
      </w:divBdr>
    </w:div>
    <w:div w:id="524289556">
      <w:bodyDiv w:val="1"/>
      <w:marLeft w:val="0"/>
      <w:marRight w:val="0"/>
      <w:marTop w:val="0"/>
      <w:marBottom w:val="0"/>
      <w:divBdr>
        <w:top w:val="none" w:sz="0" w:space="0" w:color="auto"/>
        <w:left w:val="none" w:sz="0" w:space="0" w:color="auto"/>
        <w:bottom w:val="none" w:sz="0" w:space="0" w:color="auto"/>
        <w:right w:val="none" w:sz="0" w:space="0" w:color="auto"/>
      </w:divBdr>
    </w:div>
    <w:div w:id="582564013">
      <w:bodyDiv w:val="1"/>
      <w:marLeft w:val="0"/>
      <w:marRight w:val="0"/>
      <w:marTop w:val="0"/>
      <w:marBottom w:val="0"/>
      <w:divBdr>
        <w:top w:val="none" w:sz="0" w:space="0" w:color="auto"/>
        <w:left w:val="none" w:sz="0" w:space="0" w:color="auto"/>
        <w:bottom w:val="none" w:sz="0" w:space="0" w:color="auto"/>
        <w:right w:val="none" w:sz="0" w:space="0" w:color="auto"/>
      </w:divBdr>
    </w:div>
    <w:div w:id="605115503">
      <w:bodyDiv w:val="1"/>
      <w:marLeft w:val="0"/>
      <w:marRight w:val="0"/>
      <w:marTop w:val="0"/>
      <w:marBottom w:val="0"/>
      <w:divBdr>
        <w:top w:val="none" w:sz="0" w:space="0" w:color="auto"/>
        <w:left w:val="none" w:sz="0" w:space="0" w:color="auto"/>
        <w:bottom w:val="none" w:sz="0" w:space="0" w:color="auto"/>
        <w:right w:val="none" w:sz="0" w:space="0" w:color="auto"/>
      </w:divBdr>
    </w:div>
    <w:div w:id="661465045">
      <w:bodyDiv w:val="1"/>
      <w:marLeft w:val="0"/>
      <w:marRight w:val="0"/>
      <w:marTop w:val="0"/>
      <w:marBottom w:val="0"/>
      <w:divBdr>
        <w:top w:val="none" w:sz="0" w:space="0" w:color="auto"/>
        <w:left w:val="none" w:sz="0" w:space="0" w:color="auto"/>
        <w:bottom w:val="none" w:sz="0" w:space="0" w:color="auto"/>
        <w:right w:val="none" w:sz="0" w:space="0" w:color="auto"/>
      </w:divBdr>
    </w:div>
    <w:div w:id="722943740">
      <w:bodyDiv w:val="1"/>
      <w:marLeft w:val="0"/>
      <w:marRight w:val="0"/>
      <w:marTop w:val="0"/>
      <w:marBottom w:val="0"/>
      <w:divBdr>
        <w:top w:val="none" w:sz="0" w:space="0" w:color="auto"/>
        <w:left w:val="none" w:sz="0" w:space="0" w:color="auto"/>
        <w:bottom w:val="none" w:sz="0" w:space="0" w:color="auto"/>
        <w:right w:val="none" w:sz="0" w:space="0" w:color="auto"/>
      </w:divBdr>
    </w:div>
    <w:div w:id="728647188">
      <w:bodyDiv w:val="1"/>
      <w:marLeft w:val="0"/>
      <w:marRight w:val="0"/>
      <w:marTop w:val="0"/>
      <w:marBottom w:val="0"/>
      <w:divBdr>
        <w:top w:val="none" w:sz="0" w:space="0" w:color="auto"/>
        <w:left w:val="none" w:sz="0" w:space="0" w:color="auto"/>
        <w:bottom w:val="none" w:sz="0" w:space="0" w:color="auto"/>
        <w:right w:val="none" w:sz="0" w:space="0" w:color="auto"/>
      </w:divBdr>
    </w:div>
    <w:div w:id="789738260">
      <w:bodyDiv w:val="1"/>
      <w:marLeft w:val="0"/>
      <w:marRight w:val="0"/>
      <w:marTop w:val="0"/>
      <w:marBottom w:val="0"/>
      <w:divBdr>
        <w:top w:val="none" w:sz="0" w:space="0" w:color="auto"/>
        <w:left w:val="none" w:sz="0" w:space="0" w:color="auto"/>
        <w:bottom w:val="none" w:sz="0" w:space="0" w:color="auto"/>
        <w:right w:val="none" w:sz="0" w:space="0" w:color="auto"/>
      </w:divBdr>
    </w:div>
    <w:div w:id="957226600">
      <w:bodyDiv w:val="1"/>
      <w:marLeft w:val="0"/>
      <w:marRight w:val="0"/>
      <w:marTop w:val="0"/>
      <w:marBottom w:val="0"/>
      <w:divBdr>
        <w:top w:val="none" w:sz="0" w:space="0" w:color="auto"/>
        <w:left w:val="none" w:sz="0" w:space="0" w:color="auto"/>
        <w:bottom w:val="none" w:sz="0" w:space="0" w:color="auto"/>
        <w:right w:val="none" w:sz="0" w:space="0" w:color="auto"/>
      </w:divBdr>
    </w:div>
    <w:div w:id="958294568">
      <w:bodyDiv w:val="1"/>
      <w:marLeft w:val="0"/>
      <w:marRight w:val="0"/>
      <w:marTop w:val="0"/>
      <w:marBottom w:val="0"/>
      <w:divBdr>
        <w:top w:val="none" w:sz="0" w:space="0" w:color="auto"/>
        <w:left w:val="none" w:sz="0" w:space="0" w:color="auto"/>
        <w:bottom w:val="none" w:sz="0" w:space="0" w:color="auto"/>
        <w:right w:val="none" w:sz="0" w:space="0" w:color="auto"/>
      </w:divBdr>
    </w:div>
    <w:div w:id="990527900">
      <w:bodyDiv w:val="1"/>
      <w:marLeft w:val="0"/>
      <w:marRight w:val="0"/>
      <w:marTop w:val="0"/>
      <w:marBottom w:val="0"/>
      <w:divBdr>
        <w:top w:val="none" w:sz="0" w:space="0" w:color="auto"/>
        <w:left w:val="none" w:sz="0" w:space="0" w:color="auto"/>
        <w:bottom w:val="none" w:sz="0" w:space="0" w:color="auto"/>
        <w:right w:val="none" w:sz="0" w:space="0" w:color="auto"/>
      </w:divBdr>
    </w:div>
    <w:div w:id="1064567235">
      <w:bodyDiv w:val="1"/>
      <w:marLeft w:val="0"/>
      <w:marRight w:val="0"/>
      <w:marTop w:val="0"/>
      <w:marBottom w:val="0"/>
      <w:divBdr>
        <w:top w:val="none" w:sz="0" w:space="0" w:color="auto"/>
        <w:left w:val="none" w:sz="0" w:space="0" w:color="auto"/>
        <w:bottom w:val="none" w:sz="0" w:space="0" w:color="auto"/>
        <w:right w:val="none" w:sz="0" w:space="0" w:color="auto"/>
      </w:divBdr>
    </w:div>
    <w:div w:id="1080903020">
      <w:bodyDiv w:val="1"/>
      <w:marLeft w:val="0"/>
      <w:marRight w:val="0"/>
      <w:marTop w:val="0"/>
      <w:marBottom w:val="0"/>
      <w:divBdr>
        <w:top w:val="none" w:sz="0" w:space="0" w:color="auto"/>
        <w:left w:val="none" w:sz="0" w:space="0" w:color="auto"/>
        <w:bottom w:val="none" w:sz="0" w:space="0" w:color="auto"/>
        <w:right w:val="none" w:sz="0" w:space="0" w:color="auto"/>
      </w:divBdr>
    </w:div>
    <w:div w:id="1337465900">
      <w:bodyDiv w:val="1"/>
      <w:marLeft w:val="0"/>
      <w:marRight w:val="0"/>
      <w:marTop w:val="0"/>
      <w:marBottom w:val="0"/>
      <w:divBdr>
        <w:top w:val="none" w:sz="0" w:space="0" w:color="auto"/>
        <w:left w:val="none" w:sz="0" w:space="0" w:color="auto"/>
        <w:bottom w:val="none" w:sz="0" w:space="0" w:color="auto"/>
        <w:right w:val="none" w:sz="0" w:space="0" w:color="auto"/>
      </w:divBdr>
    </w:div>
    <w:div w:id="1369527901">
      <w:bodyDiv w:val="1"/>
      <w:marLeft w:val="0"/>
      <w:marRight w:val="0"/>
      <w:marTop w:val="0"/>
      <w:marBottom w:val="0"/>
      <w:divBdr>
        <w:top w:val="none" w:sz="0" w:space="0" w:color="auto"/>
        <w:left w:val="none" w:sz="0" w:space="0" w:color="auto"/>
        <w:bottom w:val="none" w:sz="0" w:space="0" w:color="auto"/>
        <w:right w:val="none" w:sz="0" w:space="0" w:color="auto"/>
      </w:divBdr>
    </w:div>
    <w:div w:id="1409039996">
      <w:bodyDiv w:val="1"/>
      <w:marLeft w:val="0"/>
      <w:marRight w:val="0"/>
      <w:marTop w:val="0"/>
      <w:marBottom w:val="0"/>
      <w:divBdr>
        <w:top w:val="none" w:sz="0" w:space="0" w:color="auto"/>
        <w:left w:val="none" w:sz="0" w:space="0" w:color="auto"/>
        <w:bottom w:val="none" w:sz="0" w:space="0" w:color="auto"/>
        <w:right w:val="none" w:sz="0" w:space="0" w:color="auto"/>
      </w:divBdr>
    </w:div>
    <w:div w:id="1481842926">
      <w:bodyDiv w:val="1"/>
      <w:marLeft w:val="0"/>
      <w:marRight w:val="0"/>
      <w:marTop w:val="0"/>
      <w:marBottom w:val="0"/>
      <w:divBdr>
        <w:top w:val="none" w:sz="0" w:space="0" w:color="auto"/>
        <w:left w:val="none" w:sz="0" w:space="0" w:color="auto"/>
        <w:bottom w:val="none" w:sz="0" w:space="0" w:color="auto"/>
        <w:right w:val="none" w:sz="0" w:space="0" w:color="auto"/>
      </w:divBdr>
    </w:div>
    <w:div w:id="1548487124">
      <w:bodyDiv w:val="1"/>
      <w:marLeft w:val="0"/>
      <w:marRight w:val="0"/>
      <w:marTop w:val="0"/>
      <w:marBottom w:val="0"/>
      <w:divBdr>
        <w:top w:val="none" w:sz="0" w:space="0" w:color="auto"/>
        <w:left w:val="none" w:sz="0" w:space="0" w:color="auto"/>
        <w:bottom w:val="none" w:sz="0" w:space="0" w:color="auto"/>
        <w:right w:val="none" w:sz="0" w:space="0" w:color="auto"/>
      </w:divBdr>
    </w:div>
    <w:div w:id="1589264642">
      <w:bodyDiv w:val="1"/>
      <w:marLeft w:val="0"/>
      <w:marRight w:val="0"/>
      <w:marTop w:val="0"/>
      <w:marBottom w:val="0"/>
      <w:divBdr>
        <w:top w:val="none" w:sz="0" w:space="0" w:color="auto"/>
        <w:left w:val="none" w:sz="0" w:space="0" w:color="auto"/>
        <w:bottom w:val="none" w:sz="0" w:space="0" w:color="auto"/>
        <w:right w:val="none" w:sz="0" w:space="0" w:color="auto"/>
      </w:divBdr>
    </w:div>
    <w:div w:id="1650087528">
      <w:bodyDiv w:val="1"/>
      <w:marLeft w:val="0"/>
      <w:marRight w:val="0"/>
      <w:marTop w:val="0"/>
      <w:marBottom w:val="0"/>
      <w:divBdr>
        <w:top w:val="none" w:sz="0" w:space="0" w:color="auto"/>
        <w:left w:val="none" w:sz="0" w:space="0" w:color="auto"/>
        <w:bottom w:val="none" w:sz="0" w:space="0" w:color="auto"/>
        <w:right w:val="none" w:sz="0" w:space="0" w:color="auto"/>
      </w:divBdr>
    </w:div>
    <w:div w:id="1663466953">
      <w:bodyDiv w:val="1"/>
      <w:marLeft w:val="0"/>
      <w:marRight w:val="0"/>
      <w:marTop w:val="0"/>
      <w:marBottom w:val="0"/>
      <w:divBdr>
        <w:top w:val="none" w:sz="0" w:space="0" w:color="auto"/>
        <w:left w:val="none" w:sz="0" w:space="0" w:color="auto"/>
        <w:bottom w:val="none" w:sz="0" w:space="0" w:color="auto"/>
        <w:right w:val="none" w:sz="0" w:space="0" w:color="auto"/>
      </w:divBdr>
    </w:div>
    <w:div w:id="1666661121">
      <w:bodyDiv w:val="1"/>
      <w:marLeft w:val="0"/>
      <w:marRight w:val="0"/>
      <w:marTop w:val="0"/>
      <w:marBottom w:val="0"/>
      <w:divBdr>
        <w:top w:val="none" w:sz="0" w:space="0" w:color="auto"/>
        <w:left w:val="none" w:sz="0" w:space="0" w:color="auto"/>
        <w:bottom w:val="none" w:sz="0" w:space="0" w:color="auto"/>
        <w:right w:val="none" w:sz="0" w:space="0" w:color="auto"/>
      </w:divBdr>
    </w:div>
    <w:div w:id="1962639262">
      <w:bodyDiv w:val="1"/>
      <w:marLeft w:val="0"/>
      <w:marRight w:val="0"/>
      <w:marTop w:val="0"/>
      <w:marBottom w:val="0"/>
      <w:divBdr>
        <w:top w:val="none" w:sz="0" w:space="0" w:color="auto"/>
        <w:left w:val="none" w:sz="0" w:space="0" w:color="auto"/>
        <w:bottom w:val="none" w:sz="0" w:space="0" w:color="auto"/>
        <w:right w:val="none" w:sz="0" w:space="0" w:color="auto"/>
      </w:divBdr>
    </w:div>
    <w:div w:id="1997882087">
      <w:bodyDiv w:val="1"/>
      <w:marLeft w:val="0"/>
      <w:marRight w:val="0"/>
      <w:marTop w:val="0"/>
      <w:marBottom w:val="0"/>
      <w:divBdr>
        <w:top w:val="none" w:sz="0" w:space="0" w:color="auto"/>
        <w:left w:val="none" w:sz="0" w:space="0" w:color="auto"/>
        <w:bottom w:val="none" w:sz="0" w:space="0" w:color="auto"/>
        <w:right w:val="none" w:sz="0" w:space="0" w:color="auto"/>
      </w:divBdr>
    </w:div>
    <w:div w:id="20713417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mar.covarrubias@ine.mx"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0E53E2-5E44-4219-ACA5-6E7A7C064A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23</Pages>
  <Words>6500</Words>
  <Characters>35754</Characters>
  <Application>Microsoft Office Word</Application>
  <DocSecurity>0</DocSecurity>
  <Lines>297</Lines>
  <Paragraphs>84</Paragraphs>
  <ScaleCrop>false</ScaleCrop>
  <HeadingPairs>
    <vt:vector size="2" baseType="variant">
      <vt:variant>
        <vt:lpstr>Título</vt:lpstr>
      </vt:variant>
      <vt:variant>
        <vt:i4>1</vt:i4>
      </vt:variant>
    </vt:vector>
  </HeadingPairs>
  <TitlesOfParts>
    <vt:vector size="1" baseType="lpstr">
      <vt:lpstr>Instructivo para la Elaboración de la Guía Simple de Archivos</vt:lpstr>
    </vt:vector>
  </TitlesOfParts>
  <Company>Instituto Federal Electoral.</Company>
  <LinksUpToDate>false</LinksUpToDate>
  <CharactersWithSpaces>42170</CharactersWithSpaces>
  <SharedDoc>false</SharedDoc>
  <HLinks>
    <vt:vector size="6" baseType="variant">
      <vt:variant>
        <vt:i4>4522044</vt:i4>
      </vt:variant>
      <vt:variant>
        <vt:i4>0</vt:i4>
      </vt:variant>
      <vt:variant>
        <vt:i4>0</vt:i4>
      </vt:variant>
      <vt:variant>
        <vt:i4>5</vt:i4>
      </vt:variant>
      <vt:variant>
        <vt:lpwstr>mailto:omar.covarrubias@ine.mx</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Instructivo para la Elaboración de la Guía Simple de Archivos</dc:title>
  <dc:creator>Instituto Federal Electoral.</dc:creator>
  <cp:lastModifiedBy>INE</cp:lastModifiedBy>
  <cp:revision>3</cp:revision>
  <cp:lastPrinted>2016-09-19T01:07:00Z</cp:lastPrinted>
  <dcterms:created xsi:type="dcterms:W3CDTF">2016-09-19T01:08:00Z</dcterms:created>
  <dcterms:modified xsi:type="dcterms:W3CDTF">2016-11-07T19:23:00Z</dcterms:modified>
</cp:coreProperties>
</file>