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8D550C" w14:textId="77777777" w:rsidR="008D6931" w:rsidRPr="000B2A5E" w:rsidRDefault="008D6931" w:rsidP="00C330D2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>GUÍA SIMPLE DE ARCHIVO 2015</w:t>
      </w:r>
    </w:p>
    <w:p w14:paraId="63049129" w14:textId="77777777" w:rsidR="008D6931" w:rsidRPr="000B2A5E" w:rsidRDefault="008D6931" w:rsidP="00C330D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                                                                                </w:t>
      </w:r>
      <w:r w:rsidR="00C37998"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                   </w:t>
      </w:r>
      <w:r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>Fecha de elaboración</w:t>
      </w:r>
      <w:r w:rsidR="00C37998"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>: 3/11/2015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0B2A5E" w14:paraId="14D55E61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1D000" w14:textId="144A3AC2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C37998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Junta Distrital Ejecutiva</w:t>
            </w:r>
            <w:r w:rsidR="0001490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el estado de Puebla</w:t>
            </w:r>
          </w:p>
        </w:tc>
      </w:tr>
      <w:tr w:rsidR="008D6931" w:rsidRPr="000B2A5E" w14:paraId="02DC186A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6290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387BC6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Nadia Estrada Palacios</w:t>
            </w:r>
          </w:p>
        </w:tc>
      </w:tr>
      <w:tr w:rsidR="008D6931" w:rsidRPr="000B2A5E" w14:paraId="586480C5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55C7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387BC6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Guerrero 16, Colonia Centro, Izúcar de Matamoros, Puebla</w:t>
            </w:r>
          </w:p>
        </w:tc>
      </w:tr>
      <w:tr w:rsidR="008D6931" w:rsidRPr="000B2A5E" w14:paraId="5F67AEE8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CEF5E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AD0D78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(01243) 43 6 01 24</w:t>
            </w:r>
          </w:p>
        </w:tc>
      </w:tr>
      <w:tr w:rsidR="008D6931" w:rsidRPr="000B2A5E" w14:paraId="534D93D2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DD83E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AD0D78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nadia.estrada@ine.mx</w:t>
            </w:r>
          </w:p>
        </w:tc>
      </w:tr>
    </w:tbl>
    <w:p w14:paraId="622CBC33" w14:textId="77777777" w:rsidR="008D6931" w:rsidRPr="000B2A5E" w:rsidRDefault="008D6931" w:rsidP="00C330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93CD35B" w14:textId="77777777" w:rsidR="008D6931" w:rsidRPr="000B2A5E" w:rsidRDefault="008D6931" w:rsidP="00C330D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0B2A5E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0B2A5E" w14:paraId="5B1A798F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3A4D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="006D25DE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</w:t>
            </w:r>
          </w:p>
        </w:tc>
      </w:tr>
      <w:tr w:rsidR="008D6931" w:rsidRPr="000B2A5E" w14:paraId="66864BB8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37C5" w14:textId="77777777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="00A44984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Ejecutiva, 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</w:t>
            </w:r>
            <w:r w:rsidR="00A44984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Secretario</w:t>
            </w:r>
            <w:r w:rsidR="00A44984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</w:t>
            </w:r>
            <w:r w:rsidR="00625273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Electoral</w:t>
            </w:r>
            <w:r w:rsidR="00A44984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Vocalía de</w:t>
            </w:r>
            <w:r w:rsidR="00422E48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="00A44984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Registro </w:t>
            </w:r>
            <w:r w:rsidR="00422E48"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Federal de Electores y Vocalía de Capacitación Electoral y Educación Cívica.</w:t>
            </w:r>
          </w:p>
        </w:tc>
      </w:tr>
    </w:tbl>
    <w:p w14:paraId="4913B2CD" w14:textId="77777777" w:rsidR="008D6931" w:rsidRPr="000B2A5E" w:rsidRDefault="008D6931" w:rsidP="00C330D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0B2A5E" w14:paraId="2AB8D7E4" w14:textId="77777777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3DF7" w14:textId="025F5A85" w:rsidR="008D6931" w:rsidRPr="000B2A5E" w:rsidRDefault="008D6931" w:rsidP="00C330D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B76BE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</w:tbl>
    <w:p w14:paraId="103F1149" w14:textId="77777777" w:rsidR="008D6931" w:rsidRPr="000B2A5E" w:rsidRDefault="008D6931" w:rsidP="00C33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8D6931" w:rsidRPr="000B2A5E" w14:paraId="73FEF249" w14:textId="77777777" w:rsidTr="00D8534D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6CD9F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B3E20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4B03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96F75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AC46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D8534D" w:rsidRPr="000B2A5E" w14:paraId="5A3C9DC8" w14:textId="77777777" w:rsidTr="003F2CAE">
        <w:tc>
          <w:tcPr>
            <w:tcW w:w="14283" w:type="dxa"/>
            <w:gridSpan w:val="5"/>
            <w:shd w:val="clear" w:color="auto" w:fill="auto"/>
            <w:vAlign w:val="center"/>
          </w:tcPr>
          <w:p w14:paraId="16A1DA33" w14:textId="77777777" w:rsidR="00D8534D" w:rsidRPr="000B2A5E" w:rsidRDefault="0049312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2 Asuntos jurídicos</w:t>
            </w:r>
          </w:p>
        </w:tc>
      </w:tr>
      <w:tr w:rsidR="00E4586E" w:rsidRPr="000B2A5E" w14:paraId="17C87B1F" w14:textId="77777777" w:rsidTr="00705813">
        <w:tc>
          <w:tcPr>
            <w:tcW w:w="2802" w:type="dxa"/>
            <w:shd w:val="clear" w:color="auto" w:fill="auto"/>
            <w:vAlign w:val="center"/>
          </w:tcPr>
          <w:p w14:paraId="627DF7E4" w14:textId="77777777" w:rsidR="00E4586E" w:rsidRPr="000B2A5E" w:rsidRDefault="00E4586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2.19 Medios de impugnación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59BD7CC" w14:textId="77777777" w:rsidR="00E4586E" w:rsidRPr="000B2A5E" w:rsidRDefault="00E4586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Medios de impugnación presentados, tramitados y resueltos.</w:t>
            </w:r>
          </w:p>
        </w:tc>
        <w:tc>
          <w:tcPr>
            <w:tcW w:w="2410" w:type="dxa"/>
            <w:vAlign w:val="center"/>
          </w:tcPr>
          <w:p w14:paraId="16B26B27" w14:textId="77777777" w:rsidR="00E4586E" w:rsidRPr="000B2A5E" w:rsidRDefault="007E5B57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5C579EE" w14:textId="77777777" w:rsidR="00E4586E" w:rsidRPr="000B2A5E" w:rsidRDefault="00E4586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3E3733C" w14:textId="77777777" w:rsidR="00E4586E" w:rsidRPr="000B2A5E" w:rsidRDefault="00E4586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2E5E51" w:rsidRPr="000B2A5E" w14:paraId="7BB461AD" w14:textId="77777777" w:rsidTr="00557752">
        <w:tc>
          <w:tcPr>
            <w:tcW w:w="14283" w:type="dxa"/>
            <w:gridSpan w:val="5"/>
            <w:shd w:val="clear" w:color="auto" w:fill="auto"/>
            <w:vAlign w:val="center"/>
          </w:tcPr>
          <w:p w14:paraId="01282231" w14:textId="77777777" w:rsidR="002E5E51" w:rsidRPr="000B2A5E" w:rsidRDefault="002E5E51" w:rsidP="00C33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/>
                <w:sz w:val="20"/>
                <w:szCs w:val="20"/>
              </w:rPr>
              <w:t>Sección: 3 Programación, organización y presupuestación</w:t>
            </w:r>
          </w:p>
        </w:tc>
      </w:tr>
      <w:tr w:rsidR="002E5E51" w:rsidRPr="000B2A5E" w14:paraId="4A07F75F" w14:textId="77777777" w:rsidTr="00B4209B">
        <w:tc>
          <w:tcPr>
            <w:tcW w:w="2802" w:type="dxa"/>
            <w:vAlign w:val="center"/>
          </w:tcPr>
          <w:p w14:paraId="52142CAC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3.21 Evaluación y control del ejercicio presupuestal</w:t>
            </w:r>
          </w:p>
        </w:tc>
        <w:tc>
          <w:tcPr>
            <w:tcW w:w="4394" w:type="dxa"/>
            <w:vAlign w:val="center"/>
          </w:tcPr>
          <w:p w14:paraId="6B02AD68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Radicación de recursos</w:t>
            </w:r>
          </w:p>
        </w:tc>
        <w:tc>
          <w:tcPr>
            <w:tcW w:w="2410" w:type="dxa"/>
            <w:vAlign w:val="center"/>
          </w:tcPr>
          <w:p w14:paraId="60C35056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3FEDE043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23C14F32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A.</w:t>
            </w:r>
          </w:p>
        </w:tc>
      </w:tr>
      <w:tr w:rsidR="002E5E51" w:rsidRPr="000B2A5E" w14:paraId="44F38E4E" w14:textId="77777777" w:rsidTr="004F2758">
        <w:tc>
          <w:tcPr>
            <w:tcW w:w="14283" w:type="dxa"/>
            <w:gridSpan w:val="5"/>
            <w:shd w:val="clear" w:color="auto" w:fill="auto"/>
            <w:vAlign w:val="center"/>
          </w:tcPr>
          <w:p w14:paraId="2EA9D8EB" w14:textId="77777777" w:rsidR="002E5E51" w:rsidRPr="000B2A5E" w:rsidRDefault="002E5E51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4 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>Recursos humanos</w:t>
            </w:r>
          </w:p>
        </w:tc>
      </w:tr>
      <w:tr w:rsidR="002E5E51" w:rsidRPr="000B2A5E" w14:paraId="49AB38F8" w14:textId="77777777" w:rsidTr="00705813">
        <w:tc>
          <w:tcPr>
            <w:tcW w:w="2802" w:type="dxa"/>
            <w:shd w:val="clear" w:color="auto" w:fill="auto"/>
            <w:vAlign w:val="center"/>
          </w:tcPr>
          <w:p w14:paraId="4EA7257F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4.5 Nómina de pago de personal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D5646D5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Contiene </w:t>
            </w:r>
            <w:r w:rsidR="00027035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información relacionada con la 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entrega de las nóminas.</w:t>
            </w:r>
          </w:p>
        </w:tc>
        <w:tc>
          <w:tcPr>
            <w:tcW w:w="2410" w:type="dxa"/>
            <w:vAlign w:val="center"/>
          </w:tcPr>
          <w:p w14:paraId="71E86771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BD542DF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89199A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7369B6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2E5E51" w:rsidRPr="000B2A5E" w14:paraId="0CF85CCF" w14:textId="77777777" w:rsidTr="00705813">
        <w:tc>
          <w:tcPr>
            <w:tcW w:w="2802" w:type="dxa"/>
            <w:shd w:val="clear" w:color="auto" w:fill="auto"/>
            <w:vAlign w:val="center"/>
          </w:tcPr>
          <w:p w14:paraId="48B5515E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4.6 </w:t>
            </w:r>
            <w:r w:rsidRPr="000B2A5E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FF63BA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Plantilla mensual del personal de honorarios</w:t>
            </w:r>
            <w:r w:rsidR="009933AE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 Contratación de las figuras de Auxiliares Operativos; Contratación de técnicos y capturista PEL 2015-2016</w:t>
            </w:r>
          </w:p>
        </w:tc>
        <w:tc>
          <w:tcPr>
            <w:tcW w:w="2410" w:type="dxa"/>
            <w:vAlign w:val="center"/>
          </w:tcPr>
          <w:p w14:paraId="56A1DBF1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7F92AE" w14:textId="77777777" w:rsidR="002E5E51" w:rsidRPr="000B2A5E" w:rsidRDefault="009933A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2AE6CB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  <w:p w14:paraId="27E4BB76" w14:textId="77777777" w:rsidR="009933AE" w:rsidRPr="000B2A5E" w:rsidRDefault="009933AE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2E5E51" w:rsidRPr="000B2A5E" w14:paraId="2BC75ADC" w14:textId="77777777" w:rsidTr="00705813">
        <w:tc>
          <w:tcPr>
            <w:tcW w:w="2802" w:type="dxa"/>
            <w:shd w:val="clear" w:color="auto" w:fill="auto"/>
            <w:vAlign w:val="center"/>
          </w:tcPr>
          <w:p w14:paraId="2F0D3ADB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4.21 Programas y servicios sociales, culturales, de</w:t>
            </w:r>
          </w:p>
          <w:p w14:paraId="2997AC3E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seguridad e higiene en el trabajo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AB78158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los oficios por los cuales se envían los formatos únicos CSST.</w:t>
            </w:r>
          </w:p>
        </w:tc>
        <w:tc>
          <w:tcPr>
            <w:tcW w:w="2410" w:type="dxa"/>
            <w:vAlign w:val="center"/>
          </w:tcPr>
          <w:p w14:paraId="2CE9D700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E9E029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707B0A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4495179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2E5E51" w:rsidRPr="000B2A5E" w14:paraId="68E73B38" w14:textId="77777777" w:rsidTr="00705813">
        <w:tc>
          <w:tcPr>
            <w:tcW w:w="2802" w:type="dxa"/>
            <w:shd w:val="clear" w:color="auto" w:fill="auto"/>
            <w:vAlign w:val="center"/>
          </w:tcPr>
          <w:p w14:paraId="19F583D7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4.28 Registro y control de contratos por honorarios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ACF8161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 de actividades de prestadores de servicios profesionales</w:t>
            </w:r>
          </w:p>
        </w:tc>
        <w:tc>
          <w:tcPr>
            <w:tcW w:w="2410" w:type="dxa"/>
            <w:vAlign w:val="center"/>
          </w:tcPr>
          <w:p w14:paraId="05A361E0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EE76C2" w14:textId="77777777" w:rsidR="002E5E51" w:rsidRPr="000B2A5E" w:rsidRDefault="00707B0A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24EED02" w14:textId="77777777" w:rsidR="002E5E51" w:rsidRPr="000B2A5E" w:rsidRDefault="002E5E5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338E8510" w14:textId="77777777" w:rsidTr="00D42A48">
        <w:tc>
          <w:tcPr>
            <w:tcW w:w="14283" w:type="dxa"/>
            <w:gridSpan w:val="5"/>
            <w:shd w:val="clear" w:color="auto" w:fill="auto"/>
            <w:vAlign w:val="center"/>
          </w:tcPr>
          <w:p w14:paraId="09D7B6DA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/>
                <w:sz w:val="20"/>
                <w:szCs w:val="20"/>
              </w:rPr>
              <w:t xml:space="preserve">Sección: 5 </w:t>
            </w:r>
            <w:r w:rsidRPr="000B2A5E"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  <w:t>Recursos Financieros</w:t>
            </w:r>
          </w:p>
        </w:tc>
      </w:tr>
      <w:tr w:rsidR="00B07DC8" w:rsidRPr="000B2A5E" w14:paraId="2BC5569F" w14:textId="77777777" w:rsidTr="006047AC">
        <w:tc>
          <w:tcPr>
            <w:tcW w:w="2802" w:type="dxa"/>
            <w:shd w:val="clear" w:color="auto" w:fill="auto"/>
            <w:vAlign w:val="center"/>
          </w:tcPr>
          <w:p w14:paraId="7D9395AB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5.2  Programas y proyectos sobre recursos financieros y contabilidad gubernamental</w:t>
            </w:r>
          </w:p>
        </w:tc>
        <w:tc>
          <w:tcPr>
            <w:tcW w:w="4394" w:type="dxa"/>
            <w:vAlign w:val="center"/>
          </w:tcPr>
          <w:p w14:paraId="21E1BFAD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5, registro mensual en tiempo real en el SIGA de las operaciones realizadas por la Junta Distrital,</w:t>
            </w:r>
          </w:p>
        </w:tc>
        <w:tc>
          <w:tcPr>
            <w:tcW w:w="2410" w:type="dxa"/>
            <w:vAlign w:val="center"/>
          </w:tcPr>
          <w:p w14:paraId="6C8321BE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7DB2645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3FBF5FA7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Vocalía Ejecutiva, Archivero 1, cajón A. </w:t>
            </w:r>
          </w:p>
        </w:tc>
      </w:tr>
      <w:tr w:rsidR="00B07DC8" w:rsidRPr="000B2A5E" w14:paraId="6B8C455F" w14:textId="77777777" w:rsidTr="006047AC">
        <w:tc>
          <w:tcPr>
            <w:tcW w:w="2802" w:type="dxa"/>
            <w:shd w:val="clear" w:color="auto" w:fill="auto"/>
            <w:vAlign w:val="center"/>
          </w:tcPr>
          <w:p w14:paraId="4C98DA24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5.3  Gastos o egresos por partida presupuestal</w:t>
            </w:r>
          </w:p>
        </w:tc>
        <w:tc>
          <w:tcPr>
            <w:tcW w:w="4394" w:type="dxa"/>
            <w:vAlign w:val="center"/>
          </w:tcPr>
          <w:p w14:paraId="1EF582C1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7, lograr el 100% de la comprobación mensual en promedio anual en el manejo eficiente y eficaz de los recursos financieros de las Juntas.</w:t>
            </w:r>
          </w:p>
        </w:tc>
        <w:tc>
          <w:tcPr>
            <w:tcW w:w="2410" w:type="dxa"/>
            <w:vAlign w:val="center"/>
          </w:tcPr>
          <w:p w14:paraId="4BA5DA43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34B3265D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57D39872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</w:tc>
      </w:tr>
      <w:tr w:rsidR="00B07DC8" w:rsidRPr="000B2A5E" w14:paraId="75553CC7" w14:textId="77777777" w:rsidTr="006047AC">
        <w:tc>
          <w:tcPr>
            <w:tcW w:w="2802" w:type="dxa"/>
            <w:shd w:val="clear" w:color="auto" w:fill="auto"/>
            <w:vAlign w:val="center"/>
          </w:tcPr>
          <w:p w14:paraId="7F4E464B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5.16 Ampliaciones de presupuesto</w:t>
            </w:r>
          </w:p>
        </w:tc>
        <w:tc>
          <w:tcPr>
            <w:tcW w:w="4394" w:type="dxa"/>
            <w:vAlign w:val="center"/>
          </w:tcPr>
          <w:p w14:paraId="78EBA3F4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6, lograr el nivel a 100% en el esfuerzo por reducir la solicitud de recursos presupuestales como ampliaciones líquidas de los proyectos base de operación presupuestados.</w:t>
            </w:r>
          </w:p>
        </w:tc>
        <w:tc>
          <w:tcPr>
            <w:tcW w:w="2410" w:type="dxa"/>
            <w:vAlign w:val="center"/>
          </w:tcPr>
          <w:p w14:paraId="02FDB97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5AC0940B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28FC625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</w:tc>
      </w:tr>
      <w:tr w:rsidR="00B07DC8" w:rsidRPr="000B2A5E" w14:paraId="26403DD1" w14:textId="77777777" w:rsidTr="00F20E51">
        <w:tc>
          <w:tcPr>
            <w:tcW w:w="14283" w:type="dxa"/>
            <w:gridSpan w:val="5"/>
            <w:shd w:val="clear" w:color="auto" w:fill="auto"/>
            <w:vAlign w:val="center"/>
          </w:tcPr>
          <w:p w14:paraId="62099FB1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6 Recursos materiales y obra pública</w:t>
            </w:r>
          </w:p>
        </w:tc>
      </w:tr>
      <w:tr w:rsidR="00B07DC8" w:rsidRPr="000B2A5E" w14:paraId="1F35CD9F" w14:textId="77777777" w:rsidTr="008C4980">
        <w:tc>
          <w:tcPr>
            <w:tcW w:w="2802" w:type="dxa"/>
            <w:shd w:val="clear" w:color="auto" w:fill="auto"/>
            <w:vAlign w:val="center"/>
          </w:tcPr>
          <w:p w14:paraId="09903FB7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6.15 Arrendamientos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DE8F936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Contratos de arrendamiento celebrados por esta 14 Junta Distrital Ejecutiva</w:t>
            </w:r>
          </w:p>
        </w:tc>
        <w:tc>
          <w:tcPr>
            <w:tcW w:w="2410" w:type="dxa"/>
            <w:vAlign w:val="center"/>
          </w:tcPr>
          <w:p w14:paraId="6DAD937C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FFFA74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537F81B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76788A72" w14:textId="77777777" w:rsidTr="008C4980">
        <w:tc>
          <w:tcPr>
            <w:tcW w:w="2802" w:type="dxa"/>
            <w:shd w:val="clear" w:color="auto" w:fill="auto"/>
            <w:vAlign w:val="center"/>
          </w:tcPr>
          <w:p w14:paraId="6E1E0DDF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6.17 </w:t>
            </w:r>
            <w:r w:rsidRPr="000B2A5E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071E4C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formatos de la desincorporación</w:t>
            </w:r>
          </w:p>
        </w:tc>
        <w:tc>
          <w:tcPr>
            <w:tcW w:w="2410" w:type="dxa"/>
            <w:vAlign w:val="center"/>
          </w:tcPr>
          <w:p w14:paraId="36220DDF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37AE9B2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6428A8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68341F24" w14:textId="77777777" w:rsidTr="008C4980">
        <w:tc>
          <w:tcPr>
            <w:tcW w:w="2802" w:type="dxa"/>
            <w:shd w:val="clear" w:color="auto" w:fill="auto"/>
            <w:vAlign w:val="center"/>
          </w:tcPr>
          <w:p w14:paraId="09643A51" w14:textId="77777777" w:rsidR="00B07DC8" w:rsidRPr="000B2A5E" w:rsidRDefault="00B07DC8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6.23 </w:t>
            </w:r>
            <w:r w:rsidRPr="000B2A5E">
              <w:rPr>
                <w:rFonts w:ascii="Arial" w:hAnsi="Arial" w:cs="Arial"/>
                <w:sz w:val="20"/>
                <w:szCs w:val="20"/>
              </w:rPr>
              <w:t>Comités y subcomités de adquisiciones,</w:t>
            </w:r>
          </w:p>
          <w:p w14:paraId="651DF57D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arrendamientos y servicios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95FA1DD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las actas originales de las sesiones del subcomité.</w:t>
            </w:r>
          </w:p>
        </w:tc>
        <w:tc>
          <w:tcPr>
            <w:tcW w:w="2410" w:type="dxa"/>
            <w:vAlign w:val="center"/>
          </w:tcPr>
          <w:p w14:paraId="74D172E0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230E22E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61BA47" w14:textId="77777777" w:rsidR="00B07DC8" w:rsidRPr="000B2A5E" w:rsidRDefault="00B07DC8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 y B</w:t>
            </w:r>
          </w:p>
        </w:tc>
      </w:tr>
      <w:tr w:rsidR="00B07DC8" w:rsidRPr="000B2A5E" w14:paraId="150D0C70" w14:textId="77777777" w:rsidTr="00BB79F6">
        <w:tc>
          <w:tcPr>
            <w:tcW w:w="14283" w:type="dxa"/>
            <w:gridSpan w:val="5"/>
            <w:shd w:val="clear" w:color="auto" w:fill="auto"/>
            <w:vAlign w:val="center"/>
          </w:tcPr>
          <w:p w14:paraId="329B90C1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/>
                <w:sz w:val="20"/>
                <w:szCs w:val="20"/>
              </w:rPr>
              <w:t>Sección: 8 Tecnologías y servicios de la información</w:t>
            </w:r>
          </w:p>
        </w:tc>
      </w:tr>
      <w:tr w:rsidR="00B07DC8" w:rsidRPr="000B2A5E" w14:paraId="12AF835A" w14:textId="77777777" w:rsidTr="00A529FD">
        <w:tc>
          <w:tcPr>
            <w:tcW w:w="2802" w:type="dxa"/>
            <w:vAlign w:val="center"/>
          </w:tcPr>
          <w:p w14:paraId="30A2F3BD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8.21 Administración y servicios de bibliotecas</w:t>
            </w:r>
          </w:p>
        </w:tc>
        <w:tc>
          <w:tcPr>
            <w:tcW w:w="4394" w:type="dxa"/>
            <w:vAlign w:val="center"/>
          </w:tcPr>
          <w:p w14:paraId="766D655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Información de libros y publicaciones</w:t>
            </w:r>
          </w:p>
        </w:tc>
        <w:tc>
          <w:tcPr>
            <w:tcW w:w="2410" w:type="dxa"/>
            <w:vAlign w:val="center"/>
          </w:tcPr>
          <w:p w14:paraId="5DD57F9D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628D8F1D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6BB826A5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A.</w:t>
            </w:r>
          </w:p>
        </w:tc>
      </w:tr>
      <w:tr w:rsidR="00B07DC8" w:rsidRPr="000B2A5E" w14:paraId="542D29CB" w14:textId="77777777" w:rsidTr="002C7DA6">
        <w:tc>
          <w:tcPr>
            <w:tcW w:w="14283" w:type="dxa"/>
            <w:gridSpan w:val="5"/>
            <w:shd w:val="clear" w:color="auto" w:fill="auto"/>
            <w:vAlign w:val="center"/>
          </w:tcPr>
          <w:p w14:paraId="724ECD76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7 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>Servicios generales</w:t>
            </w:r>
          </w:p>
        </w:tc>
      </w:tr>
      <w:tr w:rsidR="00B07DC8" w:rsidRPr="000B2A5E" w14:paraId="4C14C542" w14:textId="77777777" w:rsidTr="00705813">
        <w:tc>
          <w:tcPr>
            <w:tcW w:w="2802" w:type="dxa"/>
            <w:shd w:val="clear" w:color="auto" w:fill="auto"/>
            <w:vAlign w:val="center"/>
          </w:tcPr>
          <w:p w14:paraId="63A92962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7.3 </w:t>
            </w:r>
            <w:r w:rsidRPr="000B2A5E">
              <w:rPr>
                <w:rFonts w:ascii="Arial" w:hAnsi="Arial" w:cs="Arial"/>
                <w:sz w:val="20"/>
                <w:szCs w:val="20"/>
              </w:rPr>
              <w:t>Servicios básicos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A5903B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la validación de los recibos de energía eléctrica de los inmuebles que ocupa esta 14 Junta Distrital Ejecutiva.</w:t>
            </w:r>
          </w:p>
        </w:tc>
        <w:tc>
          <w:tcPr>
            <w:tcW w:w="2410" w:type="dxa"/>
            <w:vAlign w:val="center"/>
          </w:tcPr>
          <w:p w14:paraId="499B1C65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E9D3D5C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147D72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0D3D8DC1" w14:textId="77777777" w:rsidTr="00705813">
        <w:tc>
          <w:tcPr>
            <w:tcW w:w="2802" w:type="dxa"/>
            <w:shd w:val="clear" w:color="auto" w:fill="auto"/>
            <w:vAlign w:val="center"/>
          </w:tcPr>
          <w:p w14:paraId="53E05EA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7.13 </w:t>
            </w:r>
            <w:r w:rsidRPr="000B2A5E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9AFE4F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los resguardos de los vehículos.</w:t>
            </w:r>
          </w:p>
        </w:tc>
        <w:tc>
          <w:tcPr>
            <w:tcW w:w="2410" w:type="dxa"/>
            <w:vAlign w:val="center"/>
          </w:tcPr>
          <w:p w14:paraId="121B02E8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14B2878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C413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3314AA54" w14:textId="77777777" w:rsidTr="00BD68E6">
        <w:tc>
          <w:tcPr>
            <w:tcW w:w="14283" w:type="dxa"/>
            <w:gridSpan w:val="5"/>
            <w:shd w:val="clear" w:color="auto" w:fill="auto"/>
            <w:vAlign w:val="center"/>
          </w:tcPr>
          <w:p w14:paraId="0D73EB40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8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 xml:space="preserve"> Tecnologías y servicios de la información</w:t>
            </w:r>
          </w:p>
        </w:tc>
      </w:tr>
      <w:tr w:rsidR="00B07DC8" w:rsidRPr="000B2A5E" w14:paraId="3106BCA6" w14:textId="77777777" w:rsidTr="00705813">
        <w:tc>
          <w:tcPr>
            <w:tcW w:w="2802" w:type="dxa"/>
            <w:shd w:val="clear" w:color="auto" w:fill="auto"/>
            <w:vAlign w:val="center"/>
          </w:tcPr>
          <w:p w14:paraId="3AD71535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8.17 Administración y servicios de archivo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8557109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documentos relacionado con el archivo institucional.</w:t>
            </w:r>
          </w:p>
        </w:tc>
        <w:tc>
          <w:tcPr>
            <w:tcW w:w="2410" w:type="dxa"/>
            <w:vAlign w:val="center"/>
          </w:tcPr>
          <w:p w14:paraId="30DE5DDB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DC3708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FC574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47CFA0C9" w14:textId="77777777" w:rsidTr="004377A3">
        <w:tc>
          <w:tcPr>
            <w:tcW w:w="14283" w:type="dxa"/>
            <w:gridSpan w:val="5"/>
            <w:shd w:val="clear" w:color="auto" w:fill="auto"/>
            <w:vAlign w:val="center"/>
          </w:tcPr>
          <w:p w14:paraId="6A7FE70C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10 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>Control y auditoría de actividades públicas</w:t>
            </w:r>
          </w:p>
        </w:tc>
      </w:tr>
      <w:tr w:rsidR="00B07DC8" w:rsidRPr="000B2A5E" w14:paraId="696CC65A" w14:textId="77777777" w:rsidTr="00705813">
        <w:tc>
          <w:tcPr>
            <w:tcW w:w="2802" w:type="dxa"/>
            <w:shd w:val="clear" w:color="auto" w:fill="auto"/>
            <w:vAlign w:val="center"/>
          </w:tcPr>
          <w:p w14:paraId="0358084E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10.16 </w:t>
            </w:r>
            <w:r w:rsidRPr="000B2A5E">
              <w:rPr>
                <w:rFonts w:ascii="Arial" w:hAnsi="Arial" w:cs="Arial"/>
                <w:sz w:val="20"/>
                <w:szCs w:val="20"/>
              </w:rPr>
              <w:t>Proceso entrega recepción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3433E2C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del acta Entrega-recepción de la Vocalía Ejecutiva y anexos</w:t>
            </w:r>
          </w:p>
        </w:tc>
        <w:tc>
          <w:tcPr>
            <w:tcW w:w="2410" w:type="dxa"/>
            <w:vAlign w:val="center"/>
          </w:tcPr>
          <w:p w14:paraId="25B513C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EC45B1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DE731C2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2D4DD373" w14:textId="77777777" w:rsidTr="00C137D9">
        <w:tc>
          <w:tcPr>
            <w:tcW w:w="14283" w:type="dxa"/>
            <w:gridSpan w:val="5"/>
            <w:shd w:val="clear" w:color="auto" w:fill="auto"/>
            <w:vAlign w:val="center"/>
          </w:tcPr>
          <w:p w14:paraId="0D025399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11 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>Planeación, información, evaluación y políticas</w:t>
            </w:r>
          </w:p>
        </w:tc>
      </w:tr>
      <w:tr w:rsidR="00B07DC8" w:rsidRPr="000B2A5E" w14:paraId="6221AF20" w14:textId="77777777" w:rsidTr="00705813">
        <w:tc>
          <w:tcPr>
            <w:tcW w:w="2802" w:type="dxa"/>
            <w:shd w:val="clear" w:color="auto" w:fill="auto"/>
            <w:vAlign w:val="center"/>
          </w:tcPr>
          <w:p w14:paraId="1DB5A577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11.22 </w:t>
            </w:r>
            <w:r w:rsidRPr="000B2A5E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C999308" w14:textId="77777777" w:rsidR="00AE3B52" w:rsidRPr="000B2A5E" w:rsidRDefault="00D160A8" w:rsidP="00D160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Meta Colectiva 16. Minutas de las reuniones de mecanismos de coordinación, solicitudes de apoyo en seguridad a las autoridades municipales, meta Individual 4, Informe sobre el funcionamiento y la integración de la Junta Distrital, Informe mensual de Actividades 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Relevantes de la Junta Distrital, Informe de las acciones realizadas para el seguimiento a las sesiones celebradas de Junta Distrital Ejecutiva. </w:t>
            </w:r>
            <w:r w:rsidR="00AE3B52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Documentos de las Sesiones de la 14 Junta Distrital Ejecutiva. </w:t>
            </w:r>
          </w:p>
        </w:tc>
        <w:tc>
          <w:tcPr>
            <w:tcW w:w="2410" w:type="dxa"/>
            <w:vAlign w:val="center"/>
          </w:tcPr>
          <w:p w14:paraId="0AAA7AB8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328C08" w14:textId="77777777" w:rsidR="00AE3B52" w:rsidRPr="000B2A5E" w:rsidRDefault="00AE3B52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22</w:t>
            </w:r>
            <w:r w:rsidR="00B07DC8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32E8AC" w14:textId="77777777" w:rsidR="00D160A8" w:rsidRPr="000B2A5E" w:rsidRDefault="00D160A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4314D93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 y B</w:t>
            </w:r>
          </w:p>
          <w:p w14:paraId="11DCE3F3" w14:textId="77777777" w:rsidR="00AE3B52" w:rsidRPr="000B2A5E" w:rsidRDefault="00AE3B52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B07DC8" w:rsidRPr="000B2A5E" w14:paraId="0ED56EED" w14:textId="77777777" w:rsidTr="00727659">
        <w:tc>
          <w:tcPr>
            <w:tcW w:w="14283" w:type="dxa"/>
            <w:gridSpan w:val="5"/>
            <w:shd w:val="clear" w:color="auto" w:fill="auto"/>
            <w:vAlign w:val="center"/>
          </w:tcPr>
          <w:p w14:paraId="41485443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12 </w:t>
            </w:r>
            <w:r w:rsidRPr="000B2A5E">
              <w:rPr>
                <w:rFonts w:ascii="Arial" w:hAnsi="Arial" w:cs="Arial"/>
                <w:b/>
                <w:sz w:val="20"/>
                <w:szCs w:val="20"/>
              </w:rPr>
              <w:t>Transparencia y acceso a la información</w:t>
            </w:r>
          </w:p>
        </w:tc>
      </w:tr>
      <w:tr w:rsidR="00B07DC8" w:rsidRPr="000B2A5E" w14:paraId="6D0DF66B" w14:textId="77777777" w:rsidTr="00705813">
        <w:tc>
          <w:tcPr>
            <w:tcW w:w="2802" w:type="dxa"/>
            <w:shd w:val="clear" w:color="auto" w:fill="auto"/>
            <w:vAlign w:val="center"/>
          </w:tcPr>
          <w:p w14:paraId="2D0D32BF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12.6 </w:t>
            </w:r>
            <w:r w:rsidRPr="000B2A5E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608926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Respuestas a la solicitudes de información</w:t>
            </w:r>
          </w:p>
        </w:tc>
        <w:tc>
          <w:tcPr>
            <w:tcW w:w="2410" w:type="dxa"/>
            <w:vAlign w:val="center"/>
          </w:tcPr>
          <w:p w14:paraId="087A66C0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C4959C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2AC74E9" w14:textId="77777777" w:rsidR="00B07DC8" w:rsidRPr="000B2A5E" w:rsidRDefault="00B07DC8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B07DC8" w:rsidRPr="000B2A5E" w14:paraId="3A1091E6" w14:textId="77777777" w:rsidTr="008E05ED">
        <w:tc>
          <w:tcPr>
            <w:tcW w:w="14283" w:type="dxa"/>
            <w:gridSpan w:val="5"/>
            <w:shd w:val="clear" w:color="auto" w:fill="auto"/>
            <w:vAlign w:val="center"/>
          </w:tcPr>
          <w:p w14:paraId="4BB356AA" w14:textId="77777777" w:rsidR="00B07DC8" w:rsidRPr="000B2A5E" w:rsidRDefault="00B07DC8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13 Partidos políticos y agrupaciones políticas nacionales, prerrogativas y fiscalización</w:t>
            </w:r>
          </w:p>
        </w:tc>
      </w:tr>
      <w:tr w:rsidR="006D3CB2" w:rsidRPr="000B2A5E" w14:paraId="4A8D90CE" w14:textId="77777777" w:rsidTr="008C4980">
        <w:tc>
          <w:tcPr>
            <w:tcW w:w="2802" w:type="dxa"/>
            <w:vAlign w:val="center"/>
          </w:tcPr>
          <w:p w14:paraId="28B9EBBD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13.2 Programas y proyectos de partidos políticos</w:t>
            </w:r>
          </w:p>
        </w:tc>
        <w:tc>
          <w:tcPr>
            <w:tcW w:w="4394" w:type="dxa"/>
            <w:vAlign w:val="center"/>
          </w:tcPr>
          <w:p w14:paraId="7F957A90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Acuses de notificación de órdenes de transmisión del periodo de Proceso Electoral, de justificaciones de programación de transmisión de los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spot's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de notificación de medidas cautelares, de notificación de las pautas de transmisión de los mensajes de partidos políticos y autoridades electorales, de notificación de acuerdos y resoluciones del Consejo General del Instituto Nacional Electoral, de notificación de órdenes de transmisión del periodo ordinario a los permisionarios de las emisoras.</w:t>
            </w:r>
          </w:p>
        </w:tc>
        <w:tc>
          <w:tcPr>
            <w:tcW w:w="2410" w:type="dxa"/>
            <w:vAlign w:val="center"/>
          </w:tcPr>
          <w:p w14:paraId="248BDC67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24931916" w14:textId="1F20604F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6 expediente</w:t>
            </w:r>
            <w:r w:rsidR="00B76B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551" w:type="dxa"/>
            <w:vAlign w:val="center"/>
          </w:tcPr>
          <w:p w14:paraId="3A362747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</w:tc>
      </w:tr>
      <w:tr w:rsidR="006D3CB2" w:rsidRPr="000B2A5E" w14:paraId="399F229A" w14:textId="77777777" w:rsidTr="008C4980">
        <w:tc>
          <w:tcPr>
            <w:tcW w:w="2802" w:type="dxa"/>
            <w:shd w:val="clear" w:color="auto" w:fill="auto"/>
            <w:vAlign w:val="center"/>
          </w:tcPr>
          <w:p w14:paraId="33F909A6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13.31 </w:t>
            </w:r>
            <w:r w:rsidRPr="000B2A5E">
              <w:rPr>
                <w:rFonts w:ascii="Arial" w:hAnsi="Arial" w:cs="Arial"/>
                <w:sz w:val="20"/>
                <w:szCs w:val="20"/>
              </w:rPr>
              <w:t>Visitas de verificación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3F404D6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oficios y actas administrativas de Recorridos de examinación en apoyo a la UTF</w:t>
            </w:r>
          </w:p>
        </w:tc>
        <w:tc>
          <w:tcPr>
            <w:tcW w:w="2410" w:type="dxa"/>
            <w:vAlign w:val="center"/>
          </w:tcPr>
          <w:p w14:paraId="736A7648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648A1C4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B72AE8D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6D3CB2" w:rsidRPr="000B2A5E" w14:paraId="62E50D89" w14:textId="77777777" w:rsidTr="00C25A4D">
        <w:tc>
          <w:tcPr>
            <w:tcW w:w="14283" w:type="dxa"/>
            <w:gridSpan w:val="5"/>
            <w:shd w:val="clear" w:color="auto" w:fill="auto"/>
            <w:vAlign w:val="center"/>
          </w:tcPr>
          <w:p w14:paraId="28FF3D72" w14:textId="77777777" w:rsidR="006D3CB2" w:rsidRPr="000B2A5E" w:rsidRDefault="006D3CB2" w:rsidP="00C330D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/>
                <w:sz w:val="20"/>
                <w:szCs w:val="20"/>
              </w:rPr>
              <w:t>Sección: 14 Registro Federal de Electores</w:t>
            </w:r>
          </w:p>
        </w:tc>
      </w:tr>
      <w:tr w:rsidR="006D3CB2" w:rsidRPr="000B2A5E" w14:paraId="44F5A1BC" w14:textId="77777777" w:rsidTr="008C4980">
        <w:tc>
          <w:tcPr>
            <w:tcW w:w="2802" w:type="dxa"/>
            <w:vAlign w:val="center"/>
          </w:tcPr>
          <w:p w14:paraId="084539C8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14.2 Proyectos y programas en materia de</w:t>
            </w:r>
          </w:p>
          <w:p w14:paraId="62C66E8B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registro de electores</w:t>
            </w:r>
          </w:p>
        </w:tc>
        <w:tc>
          <w:tcPr>
            <w:tcW w:w="4394" w:type="dxa"/>
            <w:vAlign w:val="center"/>
          </w:tcPr>
          <w:p w14:paraId="718BAFDF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color w:val="000000"/>
                <w:sz w:val="20"/>
                <w:szCs w:val="20"/>
              </w:rPr>
              <w:t>El expediente se integra con la documentación generada por los diferentes proyectos y programas del Registro Federal de Electores</w:t>
            </w:r>
          </w:p>
        </w:tc>
        <w:tc>
          <w:tcPr>
            <w:tcW w:w="2410" w:type="dxa"/>
            <w:vAlign w:val="center"/>
          </w:tcPr>
          <w:p w14:paraId="16E6F500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3551C58F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18 Expedientes</w:t>
            </w:r>
          </w:p>
        </w:tc>
        <w:tc>
          <w:tcPr>
            <w:tcW w:w="2551" w:type="dxa"/>
            <w:vAlign w:val="center"/>
          </w:tcPr>
          <w:p w14:paraId="1D14E082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1, Cajón A y B, Archivero 2, Cajón A</w:t>
            </w:r>
          </w:p>
        </w:tc>
      </w:tr>
      <w:tr w:rsidR="006D3CB2" w:rsidRPr="000B2A5E" w14:paraId="70AC00A3" w14:textId="77777777" w:rsidTr="008C4980">
        <w:tc>
          <w:tcPr>
            <w:tcW w:w="2802" w:type="dxa"/>
            <w:vAlign w:val="center"/>
          </w:tcPr>
          <w:p w14:paraId="1E4A8037" w14:textId="77777777" w:rsidR="006D3CB2" w:rsidRPr="000B2A5E" w:rsidRDefault="006D3CB2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14.5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Operación y control de los módulos de</w:t>
            </w:r>
          </w:p>
          <w:p w14:paraId="2B258C6F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atención ciudadana</w:t>
            </w:r>
          </w:p>
        </w:tc>
        <w:tc>
          <w:tcPr>
            <w:tcW w:w="4394" w:type="dxa"/>
            <w:vAlign w:val="center"/>
          </w:tcPr>
          <w:p w14:paraId="5A89389E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El expediente se integra con la documentación generada en seguimiento a las diferentes actividades inherentes a la operación y control de los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MAC´s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5D4DEB60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114BA3E2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14:paraId="1DDADF0F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1, Cajón A y B</w:t>
            </w:r>
          </w:p>
        </w:tc>
      </w:tr>
      <w:tr w:rsidR="006D3CB2" w:rsidRPr="000B2A5E" w14:paraId="66E0064E" w14:textId="77777777" w:rsidTr="008C4980">
        <w:tc>
          <w:tcPr>
            <w:tcW w:w="2802" w:type="dxa"/>
            <w:vAlign w:val="center"/>
          </w:tcPr>
          <w:p w14:paraId="11A16447" w14:textId="77777777" w:rsidR="006D3CB2" w:rsidRPr="000B2A5E" w:rsidRDefault="006D3CB2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14.8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Actualización del padrón electoral y lista</w:t>
            </w:r>
          </w:p>
          <w:p w14:paraId="7790C364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nominal</w:t>
            </w:r>
          </w:p>
        </w:tc>
        <w:tc>
          <w:tcPr>
            <w:tcW w:w="4394" w:type="dxa"/>
            <w:vAlign w:val="center"/>
          </w:tcPr>
          <w:p w14:paraId="07A4DE19" w14:textId="77777777" w:rsidR="007E30E8" w:rsidRPr="000B2A5E" w:rsidRDefault="007E30E8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Meta individual 1, para el cargo de Vocal Ejecutivo Distrital, relativa a la aplicación del 100% de las cédulas de ciudadanos en el Padrón Electoral de la encuesta de actualización para la Verificación  Nacional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Muestral</w:t>
            </w:r>
            <w:proofErr w:type="spellEnd"/>
          </w:p>
          <w:p w14:paraId="5AE927D8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 xml:space="preserve">El expediente contiene la </w:t>
            </w:r>
            <w:r w:rsidRPr="000B2A5E">
              <w:rPr>
                <w:rFonts w:ascii="Arial" w:hAnsi="Arial" w:cs="Arial"/>
                <w:color w:val="000000"/>
                <w:sz w:val="20"/>
                <w:szCs w:val="20"/>
              </w:rPr>
              <w:t>documentación generada por la Actualización del Padrón Electoral y Lista Nominal.</w:t>
            </w:r>
          </w:p>
        </w:tc>
        <w:tc>
          <w:tcPr>
            <w:tcW w:w="2410" w:type="dxa"/>
            <w:vAlign w:val="center"/>
          </w:tcPr>
          <w:p w14:paraId="3DAA5D3D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2015-2015</w:t>
            </w:r>
          </w:p>
        </w:tc>
        <w:tc>
          <w:tcPr>
            <w:tcW w:w="2126" w:type="dxa"/>
            <w:vAlign w:val="center"/>
          </w:tcPr>
          <w:p w14:paraId="4BC7C9D9" w14:textId="77777777" w:rsidR="006D3CB2" w:rsidRPr="000B2A5E" w:rsidRDefault="007E30E8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5</w:t>
            </w:r>
            <w:r w:rsidR="006D3CB2" w:rsidRPr="000B2A5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14:paraId="4A9757C2" w14:textId="77777777" w:rsidR="007E30E8" w:rsidRPr="000B2A5E" w:rsidRDefault="007E30E8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2B0E83B8" w14:textId="77777777" w:rsidR="006D3CB2" w:rsidRPr="000B2A5E" w:rsidRDefault="006D3CB2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1, Cajón B</w:t>
            </w:r>
          </w:p>
        </w:tc>
      </w:tr>
      <w:tr w:rsidR="006C00D1" w:rsidRPr="000B2A5E" w14:paraId="6C72D9BD" w14:textId="77777777" w:rsidTr="008C4980">
        <w:tc>
          <w:tcPr>
            <w:tcW w:w="2802" w:type="dxa"/>
            <w:vAlign w:val="center"/>
          </w:tcPr>
          <w:p w14:paraId="3B5EBDB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14.10 Listas Nominales de Electores</w:t>
            </w:r>
          </w:p>
        </w:tc>
        <w:tc>
          <w:tcPr>
            <w:tcW w:w="4394" w:type="dxa"/>
            <w:vAlign w:val="center"/>
          </w:tcPr>
          <w:p w14:paraId="3CA11E7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Acuses de convocatorias para la entrega-recepción de las listas nominales de electores, de entrega de listados nominales a los representantes de partidos políticos acreditados ante el 14 Consejo Distrital</w:t>
            </w:r>
            <w:r w:rsidR="009F55AD" w:rsidRPr="000B2A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0C19FD1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5C102B7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736107BD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</w:tc>
      </w:tr>
      <w:tr w:rsidR="006C00D1" w:rsidRPr="000B2A5E" w14:paraId="68D7A57B" w14:textId="77777777" w:rsidTr="008C4980">
        <w:tc>
          <w:tcPr>
            <w:tcW w:w="2802" w:type="dxa"/>
            <w:vAlign w:val="center"/>
          </w:tcPr>
          <w:p w14:paraId="0D18201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14.15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Comisión Distrital de Vigilancia</w:t>
            </w:r>
          </w:p>
        </w:tc>
        <w:tc>
          <w:tcPr>
            <w:tcW w:w="4394" w:type="dxa"/>
            <w:vAlign w:val="center"/>
          </w:tcPr>
          <w:p w14:paraId="7193287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color w:val="000000"/>
                <w:sz w:val="20"/>
                <w:szCs w:val="20"/>
              </w:rPr>
              <w:t>Documentación generada por las sesiones de la 14 Comisión Distrital de Vigilancia: convocatoria, orden del día, reportes e informes, y cumplimiento a las actividades relacionadas con la misma.</w:t>
            </w:r>
          </w:p>
        </w:tc>
        <w:tc>
          <w:tcPr>
            <w:tcW w:w="2410" w:type="dxa"/>
            <w:vAlign w:val="center"/>
          </w:tcPr>
          <w:p w14:paraId="3584DDA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5377FD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16 Expedientes</w:t>
            </w:r>
          </w:p>
        </w:tc>
        <w:tc>
          <w:tcPr>
            <w:tcW w:w="2551" w:type="dxa"/>
            <w:vAlign w:val="center"/>
          </w:tcPr>
          <w:p w14:paraId="7D3156B0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3 JOSA, Cajón A y B.</w:t>
            </w:r>
          </w:p>
        </w:tc>
      </w:tr>
      <w:tr w:rsidR="006C00D1" w:rsidRPr="000B2A5E" w14:paraId="0A8234FB" w14:textId="77777777" w:rsidTr="008C4980">
        <w:tc>
          <w:tcPr>
            <w:tcW w:w="2802" w:type="dxa"/>
            <w:vAlign w:val="center"/>
          </w:tcPr>
          <w:p w14:paraId="33F45027" w14:textId="77777777" w:rsidR="006C00D1" w:rsidRPr="000B2A5E" w:rsidRDefault="006C00D1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14.17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Coordinación con juzgados y</w:t>
            </w:r>
          </w:p>
          <w:p w14:paraId="3EB3B44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procuradurías (datos personales)</w:t>
            </w:r>
          </w:p>
        </w:tc>
        <w:tc>
          <w:tcPr>
            <w:tcW w:w="4394" w:type="dxa"/>
            <w:vAlign w:val="center"/>
          </w:tcPr>
          <w:p w14:paraId="0F18901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color w:val="000000"/>
                <w:sz w:val="20"/>
                <w:szCs w:val="20"/>
              </w:rPr>
              <w:t>Solicitud y contestación de información a los diferentes juzgados</w:t>
            </w:r>
          </w:p>
        </w:tc>
        <w:tc>
          <w:tcPr>
            <w:tcW w:w="2410" w:type="dxa"/>
            <w:vAlign w:val="center"/>
          </w:tcPr>
          <w:p w14:paraId="3C5BA874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235A4089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7 Expedientes</w:t>
            </w:r>
          </w:p>
        </w:tc>
        <w:tc>
          <w:tcPr>
            <w:tcW w:w="2551" w:type="dxa"/>
            <w:vAlign w:val="center"/>
          </w:tcPr>
          <w:p w14:paraId="586A8BC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1, Cajón B</w:t>
            </w:r>
          </w:p>
        </w:tc>
      </w:tr>
      <w:tr w:rsidR="006C00D1" w:rsidRPr="000B2A5E" w14:paraId="225918A5" w14:textId="77777777" w:rsidTr="007C601B">
        <w:tc>
          <w:tcPr>
            <w:tcW w:w="14283" w:type="dxa"/>
            <w:gridSpan w:val="5"/>
            <w:shd w:val="clear" w:color="auto" w:fill="auto"/>
            <w:vAlign w:val="center"/>
          </w:tcPr>
          <w:p w14:paraId="40373E2D" w14:textId="77777777" w:rsidR="006C00D1" w:rsidRPr="000B2A5E" w:rsidRDefault="006C00D1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15 </w:t>
            </w:r>
            <w:r w:rsidRPr="000B2A5E">
              <w:rPr>
                <w:rFonts w:ascii="Arial" w:hAnsi="Arial" w:cs="Arial"/>
                <w:b/>
                <w:bCs/>
                <w:sz w:val="20"/>
                <w:szCs w:val="20"/>
              </w:rPr>
              <w:t>Proceso electoral</w:t>
            </w:r>
          </w:p>
        </w:tc>
      </w:tr>
      <w:tr w:rsidR="006C00D1" w:rsidRPr="000B2A5E" w14:paraId="49FE6F81" w14:textId="77777777" w:rsidTr="008C4980">
        <w:tc>
          <w:tcPr>
            <w:tcW w:w="2802" w:type="dxa"/>
            <w:vAlign w:val="center"/>
          </w:tcPr>
          <w:p w14:paraId="4F1332A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15.1 Disposiciones para el proceso electoral</w:t>
            </w:r>
          </w:p>
        </w:tc>
        <w:tc>
          <w:tcPr>
            <w:tcW w:w="4394" w:type="dxa"/>
            <w:vAlign w:val="center"/>
          </w:tcPr>
          <w:p w14:paraId="2E8C14A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Grupos de trabajo; Simulacros del sistema de cómputos; Verificación de las medidas de seguridad en documentación y líquido indeleble; Proyección de la hora de recepción de los paquetes electorales.</w:t>
            </w:r>
          </w:p>
        </w:tc>
        <w:tc>
          <w:tcPr>
            <w:tcW w:w="2410" w:type="dxa"/>
            <w:vAlign w:val="center"/>
          </w:tcPr>
          <w:p w14:paraId="4F01238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79BD0294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14:paraId="6318D05D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</w:t>
            </w:r>
          </w:p>
        </w:tc>
      </w:tr>
      <w:tr w:rsidR="006C00D1" w:rsidRPr="000B2A5E" w14:paraId="41C312CD" w14:textId="77777777" w:rsidTr="008C4980">
        <w:tc>
          <w:tcPr>
            <w:tcW w:w="2802" w:type="dxa"/>
            <w:vAlign w:val="center"/>
          </w:tcPr>
          <w:p w14:paraId="41087B09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15.2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Proyectos y programas para el proceso electoral</w:t>
            </w:r>
          </w:p>
        </w:tc>
        <w:tc>
          <w:tcPr>
            <w:tcW w:w="4394" w:type="dxa"/>
            <w:vAlign w:val="center"/>
          </w:tcPr>
          <w:p w14:paraId="7D64D392" w14:textId="77777777" w:rsidR="009F55AD" w:rsidRPr="000B2A5E" w:rsidRDefault="009F55AD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Acuses de entrega de Leyes y Reglamentos, de notificación de la Resolución sobre el registro del convenio de Coalición Flexible denominada Coalición de Izquierda Progresista, de las resoluciones identificadas con los numerales INE/CG107/2015 e INE/CG118/2015, de los Acuerdos del Consejo General INE/CG170/2015 e INE/CG171/2015, INE/CG92/2014, INE/CG155/2014, INE/CG164/2014 a Consejeros Electorales y Representantes de Partidos Políticos acreditados ante el 14 Consejo Distrital</w:t>
            </w:r>
          </w:p>
          <w:p w14:paraId="201576E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Contratación del personal para el PEF 2014-2015, Catálogo de servidores públicos, </w:t>
            </w: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información Contratación del personal para el 2015 y Consulta Infantil 2015</w:t>
            </w:r>
          </w:p>
        </w:tc>
        <w:tc>
          <w:tcPr>
            <w:tcW w:w="2410" w:type="dxa"/>
            <w:vAlign w:val="center"/>
          </w:tcPr>
          <w:p w14:paraId="7280821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2126" w:type="dxa"/>
            <w:vAlign w:val="center"/>
          </w:tcPr>
          <w:p w14:paraId="470ABECF" w14:textId="77777777" w:rsidR="006C00D1" w:rsidRPr="000B2A5E" w:rsidRDefault="009F55AD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9</w:t>
            </w:r>
            <w:r w:rsidR="006C00D1" w:rsidRPr="000B2A5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14:paraId="0246F620" w14:textId="77777777" w:rsidR="009F55AD" w:rsidRPr="000B2A5E" w:rsidRDefault="009F55AD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775CE4D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 y D.</w:t>
            </w:r>
          </w:p>
        </w:tc>
      </w:tr>
      <w:tr w:rsidR="006C00D1" w:rsidRPr="000B2A5E" w14:paraId="13C81E79" w14:textId="77777777" w:rsidTr="008C4980">
        <w:tc>
          <w:tcPr>
            <w:tcW w:w="2802" w:type="dxa"/>
            <w:vAlign w:val="center"/>
          </w:tcPr>
          <w:p w14:paraId="73B50A0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15.3 Estudio y análisis sobre procesos electorales</w:t>
            </w:r>
          </w:p>
        </w:tc>
        <w:tc>
          <w:tcPr>
            <w:tcW w:w="4394" w:type="dxa"/>
            <w:vAlign w:val="center"/>
          </w:tcPr>
          <w:p w14:paraId="034E9A4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Análisis de participación en las casillas especiales; Estudios de la documentación electoral; Evaluación del SIJE; Evaluación del sistema de Cómputos; Cuestionario de suministro de documentos y materiales; Cuestionarios a exfuncionarios de casilla y Vocales de Organización Electoral y de Capacitación Electoral y Educación Cívica.</w:t>
            </w:r>
          </w:p>
        </w:tc>
        <w:tc>
          <w:tcPr>
            <w:tcW w:w="2410" w:type="dxa"/>
            <w:vAlign w:val="center"/>
          </w:tcPr>
          <w:p w14:paraId="7981EA8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080E976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6 Expedientes</w:t>
            </w:r>
          </w:p>
        </w:tc>
        <w:tc>
          <w:tcPr>
            <w:tcW w:w="2551" w:type="dxa"/>
            <w:vAlign w:val="center"/>
          </w:tcPr>
          <w:p w14:paraId="32D440D6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4D12C9B7" w14:textId="77777777" w:rsidTr="008C4980">
        <w:tc>
          <w:tcPr>
            <w:tcW w:w="2802" w:type="dxa"/>
            <w:shd w:val="clear" w:color="auto" w:fill="auto"/>
            <w:vAlign w:val="center"/>
          </w:tcPr>
          <w:p w14:paraId="7F45BB6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15.6 </w:t>
            </w:r>
            <w:r w:rsidRPr="000B2A5E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13462FF" w14:textId="77777777" w:rsidR="009F55AD" w:rsidRPr="000B2A5E" w:rsidRDefault="009F55AD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Notificación de acuerdos del Consejo General del INE: * INE/CG91/2014, INE/CG2299/2014 e INE/CG230/2014, meta individual 7 de VED, Informe sobre la debida integración e instalación del 14 Consejo Distrital.</w:t>
            </w:r>
          </w:p>
          <w:p w14:paraId="41C6AA2D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Metas Individuales 1, 2 y 3 del Vocal Secretario y documentos de las </w:t>
            </w:r>
            <w:r w:rsidR="009F55AD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Sesiones </w:t>
            </w: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del 14 Consejo Distrital.</w:t>
            </w:r>
          </w:p>
        </w:tc>
        <w:tc>
          <w:tcPr>
            <w:tcW w:w="2410" w:type="dxa"/>
            <w:vAlign w:val="center"/>
          </w:tcPr>
          <w:p w14:paraId="7D7B5C8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098D11B" w14:textId="77777777" w:rsidR="006C00D1" w:rsidRPr="000B2A5E" w:rsidRDefault="009F55AD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29</w:t>
            </w:r>
            <w:r w:rsidR="006C00D1"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19A9F40" w14:textId="77777777" w:rsidR="009F55AD" w:rsidRPr="000B2A5E" w:rsidRDefault="009F55AD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23DC14B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 y B</w:t>
            </w:r>
          </w:p>
        </w:tc>
      </w:tr>
      <w:tr w:rsidR="006C00D1" w:rsidRPr="000B2A5E" w14:paraId="1C8AECA2" w14:textId="77777777" w:rsidTr="008C4980">
        <w:tc>
          <w:tcPr>
            <w:tcW w:w="2802" w:type="dxa"/>
            <w:shd w:val="clear" w:color="auto" w:fill="auto"/>
            <w:vAlign w:val="center"/>
          </w:tcPr>
          <w:p w14:paraId="64D142E3" w14:textId="77777777" w:rsidR="006C00D1" w:rsidRPr="000B2A5E" w:rsidRDefault="006C00D1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15.7 </w:t>
            </w:r>
            <w:r w:rsidRPr="000B2A5E">
              <w:rPr>
                <w:rFonts w:ascii="Arial" w:hAnsi="Arial" w:cs="Arial"/>
                <w:sz w:val="20"/>
                <w:szCs w:val="20"/>
              </w:rPr>
              <w:t>Solicitudes de registro de candidatos a puestos de elección popular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FFF90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los documentos del registro de candidatos a diputados de mayoría relativa del partido Encuentro Social y Nueva Alianza</w:t>
            </w:r>
          </w:p>
        </w:tc>
        <w:tc>
          <w:tcPr>
            <w:tcW w:w="2410" w:type="dxa"/>
            <w:vAlign w:val="center"/>
          </w:tcPr>
          <w:p w14:paraId="5902217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1CBBA56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B84DB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6C00D1" w:rsidRPr="000B2A5E" w14:paraId="1693C8BB" w14:textId="77777777" w:rsidTr="008C4980">
        <w:tc>
          <w:tcPr>
            <w:tcW w:w="2802" w:type="dxa"/>
            <w:vAlign w:val="center"/>
          </w:tcPr>
          <w:p w14:paraId="18A4B35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15.9 Disposiciones para el proceso electoral</w:t>
            </w:r>
          </w:p>
        </w:tc>
        <w:tc>
          <w:tcPr>
            <w:tcW w:w="4394" w:type="dxa"/>
            <w:vAlign w:val="center"/>
          </w:tcPr>
          <w:p w14:paraId="01808B5D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Propaganda Electoral de los partidos políticos participantes en el PEF 2015.</w:t>
            </w:r>
          </w:p>
        </w:tc>
        <w:tc>
          <w:tcPr>
            <w:tcW w:w="2410" w:type="dxa"/>
            <w:vAlign w:val="center"/>
          </w:tcPr>
          <w:p w14:paraId="3B6F2D3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3325E32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4F8759F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6259CB05" w14:textId="77777777" w:rsidTr="008C4980">
        <w:tc>
          <w:tcPr>
            <w:tcW w:w="2802" w:type="dxa"/>
            <w:shd w:val="clear" w:color="auto" w:fill="auto"/>
            <w:vAlign w:val="center"/>
          </w:tcPr>
          <w:p w14:paraId="3E88598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15.14 Ubicación de casillas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FDFF866" w14:textId="77777777" w:rsidR="006C00D1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Acuses de entrega del manual para la ubicación y equipamiento de casillas para el Proceso Electoral 2014-2015. </w:t>
            </w:r>
            <w:r w:rsidR="006C00D1" w:rsidRPr="000B2A5E">
              <w:rPr>
                <w:rFonts w:ascii="Arial" w:hAnsi="Arial" w:cs="Arial"/>
                <w:sz w:val="20"/>
                <w:szCs w:val="20"/>
              </w:rPr>
              <w:t>Publicación de la lista de ubicación de casillas; Actualización rasgos relevantes; Actividades del Manual de ubicación de casillas; Secciones con menos de 100 electores en Lista Nominal; Cumplimiento a los Acuerdos A11 y A12; Publicación del encarte; Solicitud de apoyo para equipamiento de casillas; Liberación de casillas extraordinarias; Validación de acceso a casillas.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491EC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62F455C" w14:textId="77777777" w:rsidR="006C00D1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10</w:t>
            </w:r>
            <w:r w:rsidR="006C00D1" w:rsidRPr="000B2A5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E84BEAE" w14:textId="77777777" w:rsidR="007B4DFB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1593CE30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18714346" w14:textId="77777777" w:rsidTr="008C4980">
        <w:tc>
          <w:tcPr>
            <w:tcW w:w="2802" w:type="dxa"/>
            <w:vAlign w:val="center"/>
          </w:tcPr>
          <w:p w14:paraId="29CE78E0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15.15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4394" w:type="dxa"/>
            <w:vAlign w:val="center"/>
          </w:tcPr>
          <w:p w14:paraId="70FFFF1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Reportes de ciudadanos sorteados para ser funcionarios de casilla para el PEF2014-2015.</w:t>
            </w:r>
          </w:p>
          <w:p w14:paraId="27EA0DC4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1EEE2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12A2E86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0EBA343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A.</w:t>
            </w:r>
          </w:p>
        </w:tc>
      </w:tr>
      <w:tr w:rsidR="006C00D1" w:rsidRPr="000B2A5E" w14:paraId="2B048354" w14:textId="77777777" w:rsidTr="008C4980">
        <w:tc>
          <w:tcPr>
            <w:tcW w:w="2802" w:type="dxa"/>
            <w:shd w:val="clear" w:color="auto" w:fill="auto"/>
            <w:vAlign w:val="center"/>
          </w:tcPr>
          <w:p w14:paraId="4C2E977D" w14:textId="77777777" w:rsidR="006C00D1" w:rsidRPr="000B2A5E" w:rsidRDefault="006C00D1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15.16 </w:t>
            </w:r>
            <w:r w:rsidRPr="000B2A5E">
              <w:rPr>
                <w:rFonts w:ascii="Arial" w:hAnsi="Arial" w:cs="Arial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276860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los nombramientos de representantes generales y ante casilla, del PAN, PRI, PRD, PT, PVEM, MC, NA, morena, Encuentro Social y Partido Humanista.</w:t>
            </w:r>
          </w:p>
        </w:tc>
        <w:tc>
          <w:tcPr>
            <w:tcW w:w="2410" w:type="dxa"/>
            <w:vAlign w:val="center"/>
          </w:tcPr>
          <w:p w14:paraId="0801934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F7C4D4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 Expedientes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AE97D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Caja 1, 2015</w:t>
            </w:r>
          </w:p>
        </w:tc>
      </w:tr>
      <w:tr w:rsidR="006C00D1" w:rsidRPr="000B2A5E" w14:paraId="712241DF" w14:textId="77777777" w:rsidTr="008C4980">
        <w:tc>
          <w:tcPr>
            <w:tcW w:w="2802" w:type="dxa"/>
            <w:vAlign w:val="center"/>
          </w:tcPr>
          <w:p w14:paraId="672EEE0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15.17 Asistentes electorales</w:t>
            </w:r>
          </w:p>
        </w:tc>
        <w:tc>
          <w:tcPr>
            <w:tcW w:w="4394" w:type="dxa"/>
            <w:vAlign w:val="center"/>
          </w:tcPr>
          <w:p w14:paraId="0E6E6B7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Curso Supervisores y Capacitadores Asistentes Electorales; Evaluación para determinar el otorgamiento de incentivo a Supervisores y Capacitadores Asistentes Electorales.</w:t>
            </w:r>
          </w:p>
        </w:tc>
        <w:tc>
          <w:tcPr>
            <w:tcW w:w="2410" w:type="dxa"/>
            <w:vAlign w:val="center"/>
          </w:tcPr>
          <w:p w14:paraId="3D1CB34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111693D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2A329246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1C46C26B" w14:textId="77777777" w:rsidTr="008C4980">
        <w:tc>
          <w:tcPr>
            <w:tcW w:w="2802" w:type="dxa"/>
            <w:vAlign w:val="center"/>
          </w:tcPr>
          <w:p w14:paraId="4A45FBED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4394" w:type="dxa"/>
            <w:vAlign w:val="center"/>
          </w:tcPr>
          <w:p w14:paraId="79DE8CE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Observadores Electorales.</w:t>
            </w:r>
          </w:p>
        </w:tc>
        <w:tc>
          <w:tcPr>
            <w:tcW w:w="2410" w:type="dxa"/>
            <w:vAlign w:val="center"/>
          </w:tcPr>
          <w:p w14:paraId="69D1A4D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2AAE6576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7F773C0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3E9C418A" w14:textId="77777777" w:rsidTr="008C4980">
        <w:tc>
          <w:tcPr>
            <w:tcW w:w="2802" w:type="dxa"/>
            <w:vAlign w:val="center"/>
          </w:tcPr>
          <w:p w14:paraId="619D4FA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15.19 Documentación electoral</w:t>
            </w:r>
          </w:p>
        </w:tc>
        <w:tc>
          <w:tcPr>
            <w:tcW w:w="4394" w:type="dxa"/>
            <w:vAlign w:val="center"/>
          </w:tcPr>
          <w:p w14:paraId="6B065A4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Pruebas del Sistema de distribución de materiales electorales; Recepción de la documentación y materiales electorales; Sellado, conteo y agrupamiento de las boletas electorales; Destrucción de la documentación electoral.</w:t>
            </w:r>
          </w:p>
        </w:tc>
        <w:tc>
          <w:tcPr>
            <w:tcW w:w="2410" w:type="dxa"/>
            <w:vAlign w:val="center"/>
          </w:tcPr>
          <w:p w14:paraId="6DC2BCC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62D1B7F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2551" w:type="dxa"/>
            <w:vAlign w:val="center"/>
          </w:tcPr>
          <w:p w14:paraId="228AB70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20F59311" w14:textId="77777777" w:rsidTr="008C4980">
        <w:tc>
          <w:tcPr>
            <w:tcW w:w="2802" w:type="dxa"/>
            <w:vAlign w:val="center"/>
          </w:tcPr>
          <w:p w14:paraId="0B8B153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15.20 Material electoral</w:t>
            </w:r>
          </w:p>
        </w:tc>
        <w:tc>
          <w:tcPr>
            <w:tcW w:w="4394" w:type="dxa"/>
            <w:vAlign w:val="center"/>
          </w:tcPr>
          <w:p w14:paraId="71BA9149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Actualización y acondicionamiento de los materiales electorales a reutilizarse en el PEF 2015; Evaluación de la funcionalidad de los materiales electorales; Revisión de materiales electorales y la aplicación de criterios de su conservación.</w:t>
            </w:r>
          </w:p>
        </w:tc>
        <w:tc>
          <w:tcPr>
            <w:tcW w:w="2410" w:type="dxa"/>
            <w:vAlign w:val="center"/>
          </w:tcPr>
          <w:p w14:paraId="1D648C5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3568B1F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14:paraId="0C7FE15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4BE8717D" w14:textId="77777777" w:rsidTr="008C4980">
        <w:tc>
          <w:tcPr>
            <w:tcW w:w="2802" w:type="dxa"/>
            <w:vAlign w:val="center"/>
          </w:tcPr>
          <w:p w14:paraId="0817A45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15.22 Sistema de Información de la Jornada Electoral (SIJE)</w:t>
            </w:r>
          </w:p>
        </w:tc>
        <w:tc>
          <w:tcPr>
            <w:tcW w:w="4394" w:type="dxa"/>
            <w:vAlign w:val="center"/>
          </w:tcPr>
          <w:p w14:paraId="0E080A5A" w14:textId="77777777" w:rsidR="007B4DFB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Acuses de invitación a Consejeros Electorales a curso sobre el Sistema de Información de la Jornada Electoral</w:t>
            </w:r>
          </w:p>
          <w:p w14:paraId="6581DE6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SIJE; Validación de medios de comunicación.</w:t>
            </w:r>
          </w:p>
        </w:tc>
        <w:tc>
          <w:tcPr>
            <w:tcW w:w="2410" w:type="dxa"/>
            <w:vAlign w:val="center"/>
          </w:tcPr>
          <w:p w14:paraId="423D3E94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42967999" w14:textId="77777777" w:rsidR="006C00D1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3</w:t>
            </w:r>
            <w:r w:rsidR="006C00D1" w:rsidRPr="000B2A5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14:paraId="21C3C783" w14:textId="77777777" w:rsidR="007B4DFB" w:rsidRPr="000B2A5E" w:rsidRDefault="007B4DFB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A.</w:t>
            </w:r>
          </w:p>
          <w:p w14:paraId="6EC9B9C3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44C68155" w14:textId="77777777" w:rsidTr="008C4980">
        <w:tc>
          <w:tcPr>
            <w:tcW w:w="2802" w:type="dxa"/>
            <w:vAlign w:val="center"/>
          </w:tcPr>
          <w:p w14:paraId="2F56A7C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15.24 Conteo Rápido</w:t>
            </w:r>
          </w:p>
        </w:tc>
        <w:tc>
          <w:tcPr>
            <w:tcW w:w="4394" w:type="dxa"/>
            <w:vAlign w:val="center"/>
          </w:tcPr>
          <w:p w14:paraId="2A6FF95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Simulacros nacionales de Conteo Rápido.</w:t>
            </w:r>
          </w:p>
        </w:tc>
        <w:tc>
          <w:tcPr>
            <w:tcW w:w="2410" w:type="dxa"/>
            <w:vAlign w:val="center"/>
          </w:tcPr>
          <w:p w14:paraId="24BDCD09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206F95DB" w14:textId="0F776102" w:rsidR="006C00D1" w:rsidRPr="000B2A5E" w:rsidRDefault="00B76BE3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73D4C640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03730816" w14:textId="77777777" w:rsidTr="008C4980">
        <w:tc>
          <w:tcPr>
            <w:tcW w:w="2802" w:type="dxa"/>
            <w:vAlign w:val="center"/>
          </w:tcPr>
          <w:p w14:paraId="0E5C6BE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15.26 Recepción y traslado de paquetes y expedientes de casilla</w:t>
            </w:r>
          </w:p>
        </w:tc>
        <w:tc>
          <w:tcPr>
            <w:tcW w:w="4394" w:type="dxa"/>
            <w:vAlign w:val="center"/>
          </w:tcPr>
          <w:p w14:paraId="0AA538F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Mecanismos de recolección;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CRyTs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DATs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7F873BB6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020AA91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6E06518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1.</w:t>
            </w:r>
          </w:p>
        </w:tc>
      </w:tr>
      <w:tr w:rsidR="006C00D1" w:rsidRPr="000B2A5E" w14:paraId="4F282B22" w14:textId="77777777" w:rsidTr="008C4980">
        <w:tc>
          <w:tcPr>
            <w:tcW w:w="2802" w:type="dxa"/>
            <w:vAlign w:val="center"/>
          </w:tcPr>
          <w:p w14:paraId="6F09DC3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15.27 Expedientes de Cómputo Distrital de la Elección de Diputados de Mayoría Relativa</w:t>
            </w:r>
          </w:p>
        </w:tc>
        <w:tc>
          <w:tcPr>
            <w:tcW w:w="4394" w:type="dxa"/>
            <w:vAlign w:val="center"/>
          </w:tcPr>
          <w:p w14:paraId="68528BA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Expediente de cómputo distrital de elección de Diputados de Mayoría Relativa.</w:t>
            </w:r>
          </w:p>
        </w:tc>
        <w:tc>
          <w:tcPr>
            <w:tcW w:w="2410" w:type="dxa"/>
            <w:vAlign w:val="center"/>
          </w:tcPr>
          <w:p w14:paraId="41C4D67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37658288" w14:textId="03ACDF7D" w:rsidR="006C00D1" w:rsidRPr="000B2A5E" w:rsidRDefault="00B76BE3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  <w:bookmarkStart w:id="0" w:name="_GoBack"/>
            <w:bookmarkEnd w:id="0"/>
          </w:p>
        </w:tc>
        <w:tc>
          <w:tcPr>
            <w:tcW w:w="2551" w:type="dxa"/>
            <w:vAlign w:val="center"/>
          </w:tcPr>
          <w:p w14:paraId="4C4D5E5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6F82F3FE" w14:textId="77777777" w:rsidTr="008C4980">
        <w:tc>
          <w:tcPr>
            <w:tcW w:w="2802" w:type="dxa"/>
            <w:vAlign w:val="center"/>
          </w:tcPr>
          <w:p w14:paraId="530B8BC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15.28 Expedientes de Cómputo Distrital de la Elección de Diputados por el </w:t>
            </w: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Principio de Representación Proporcional</w:t>
            </w:r>
          </w:p>
        </w:tc>
        <w:tc>
          <w:tcPr>
            <w:tcW w:w="4394" w:type="dxa"/>
            <w:vAlign w:val="center"/>
          </w:tcPr>
          <w:p w14:paraId="7CFEDFC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lastRenderedPageBreak/>
              <w:t>Remisión de expedientes de Diputados Federales.</w:t>
            </w:r>
          </w:p>
        </w:tc>
        <w:tc>
          <w:tcPr>
            <w:tcW w:w="2410" w:type="dxa"/>
            <w:vAlign w:val="center"/>
          </w:tcPr>
          <w:p w14:paraId="58DBF138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08C1CB09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0D96DC0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243A1821" w14:textId="77777777" w:rsidTr="008C4980">
        <w:tc>
          <w:tcPr>
            <w:tcW w:w="2802" w:type="dxa"/>
            <w:vAlign w:val="center"/>
          </w:tcPr>
          <w:p w14:paraId="0DD74B1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15.37 Custodia Militar</w:t>
            </w:r>
          </w:p>
        </w:tc>
        <w:tc>
          <w:tcPr>
            <w:tcW w:w="4394" w:type="dxa"/>
            <w:vAlign w:val="center"/>
          </w:tcPr>
          <w:p w14:paraId="17696A7C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Supervisión de la SEDENA.</w:t>
            </w:r>
          </w:p>
        </w:tc>
        <w:tc>
          <w:tcPr>
            <w:tcW w:w="2410" w:type="dxa"/>
            <w:vAlign w:val="center"/>
          </w:tcPr>
          <w:p w14:paraId="4226CD72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65A4634E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6E829FD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A.</w:t>
            </w:r>
          </w:p>
        </w:tc>
      </w:tr>
      <w:tr w:rsidR="006C00D1" w:rsidRPr="000B2A5E" w14:paraId="4CAAEC48" w14:textId="77777777" w:rsidTr="004A2CEC">
        <w:tc>
          <w:tcPr>
            <w:tcW w:w="14283" w:type="dxa"/>
            <w:gridSpan w:val="5"/>
            <w:vAlign w:val="center"/>
          </w:tcPr>
          <w:p w14:paraId="63BC5F8F" w14:textId="77777777" w:rsidR="006C00D1" w:rsidRPr="000B2A5E" w:rsidRDefault="006C00D1" w:rsidP="00C330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/>
                <w:sz w:val="20"/>
                <w:szCs w:val="20"/>
              </w:rPr>
              <w:t>Sección: 16 Desarrollo democrático, educación cívica y participación ciudadana</w:t>
            </w:r>
          </w:p>
        </w:tc>
      </w:tr>
      <w:tr w:rsidR="006C00D1" w:rsidRPr="000B2A5E" w14:paraId="479ED476" w14:textId="77777777" w:rsidTr="008C4980">
        <w:tc>
          <w:tcPr>
            <w:tcW w:w="2802" w:type="dxa"/>
            <w:vAlign w:val="center"/>
          </w:tcPr>
          <w:p w14:paraId="54375F3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16.2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Proyectos y programas en materia de desarrollo democrático, educación cívica y participación ciudadana</w:t>
            </w:r>
          </w:p>
        </w:tc>
        <w:tc>
          <w:tcPr>
            <w:tcW w:w="4394" w:type="dxa"/>
            <w:vAlign w:val="center"/>
          </w:tcPr>
          <w:p w14:paraId="6B4DCC99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colectiva 9, sobre cursos, talleres de capacitación con partidos políticos, instituciones públicas o académicas en materia político electoral, Meta colectiva 10, sobre la participación de los vocales en el curso-taller de capacitación para la aplicación de la entrevista a los aspirantes a SE y CAE del PEF 2014-2015, Meta individual 3 de VED, sobre la participación de los consejeros electorales en el curso-taller de capacitación para la aplicación de la entrevista a los aspirantes a SE y CAE del PEF 2014-2015</w:t>
            </w:r>
          </w:p>
          <w:p w14:paraId="22AF0C2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Informe País sobre la calidad de la ciudadanía en México, Promoción al voto y participación ciudadana; y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Subcampaña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 xml:space="preserve"> de promoción de la participación ciudadana</w:t>
            </w:r>
          </w:p>
        </w:tc>
        <w:tc>
          <w:tcPr>
            <w:tcW w:w="2410" w:type="dxa"/>
            <w:vAlign w:val="center"/>
          </w:tcPr>
          <w:p w14:paraId="307331A1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126" w:type="dxa"/>
            <w:vAlign w:val="center"/>
          </w:tcPr>
          <w:p w14:paraId="4E43BD10" w14:textId="77777777" w:rsidR="006C00D1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6</w:t>
            </w:r>
            <w:r w:rsidR="006C00D1" w:rsidRPr="000B2A5E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551" w:type="dxa"/>
            <w:vAlign w:val="center"/>
          </w:tcPr>
          <w:p w14:paraId="17B8E4E8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B.</w:t>
            </w:r>
          </w:p>
          <w:p w14:paraId="2B3266CF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 y D.</w:t>
            </w:r>
          </w:p>
        </w:tc>
      </w:tr>
      <w:tr w:rsidR="006C00D1" w:rsidRPr="000B2A5E" w14:paraId="368C3290" w14:textId="77777777" w:rsidTr="008C4980">
        <w:tc>
          <w:tcPr>
            <w:tcW w:w="2802" w:type="dxa"/>
            <w:vAlign w:val="center"/>
          </w:tcPr>
          <w:p w14:paraId="334994BA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16.3 Divulgación de la cultura político democrática</w:t>
            </w:r>
          </w:p>
        </w:tc>
        <w:tc>
          <w:tcPr>
            <w:tcW w:w="4394" w:type="dxa"/>
            <w:vAlign w:val="center"/>
          </w:tcPr>
          <w:p w14:paraId="28DB5F97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Soportes de distribución de materiales de Educación Cívica</w:t>
            </w:r>
          </w:p>
        </w:tc>
        <w:tc>
          <w:tcPr>
            <w:tcW w:w="2410" w:type="dxa"/>
            <w:vAlign w:val="center"/>
          </w:tcPr>
          <w:p w14:paraId="02EEEA4B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229EE8D5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2551" w:type="dxa"/>
            <w:vAlign w:val="center"/>
          </w:tcPr>
          <w:p w14:paraId="455705F4" w14:textId="77777777" w:rsidR="006C00D1" w:rsidRPr="000B2A5E" w:rsidRDefault="006C00D1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A.</w:t>
            </w:r>
          </w:p>
        </w:tc>
      </w:tr>
      <w:tr w:rsidR="00F06A05" w:rsidRPr="000B2A5E" w14:paraId="241A74E1" w14:textId="77777777" w:rsidTr="008C4980">
        <w:tc>
          <w:tcPr>
            <w:tcW w:w="2802" w:type="dxa"/>
            <w:vAlign w:val="center"/>
          </w:tcPr>
          <w:p w14:paraId="3B7C9EBF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16.7 Campus Virtual</w:t>
            </w:r>
          </w:p>
        </w:tc>
        <w:tc>
          <w:tcPr>
            <w:tcW w:w="4394" w:type="dxa"/>
            <w:vAlign w:val="center"/>
          </w:tcPr>
          <w:p w14:paraId="36E2D67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2 de VED sobre la socialización de la estrategia de capacitación. Participación en el campus virtual de los consejeros electorales, Meta colectiva 9, sobre la socialización y capacitación de la estrategia de capacitación y asistencia electoral 2014-2015 de los vocales de la Junta Distrital.</w:t>
            </w:r>
          </w:p>
        </w:tc>
        <w:tc>
          <w:tcPr>
            <w:tcW w:w="2410" w:type="dxa"/>
            <w:vAlign w:val="center"/>
          </w:tcPr>
          <w:p w14:paraId="374A34E0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14:paraId="34DB3E35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551" w:type="dxa"/>
            <w:vAlign w:val="center"/>
          </w:tcPr>
          <w:p w14:paraId="59EE4002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Vocalía Ejecutiva, Archivero 1, cajón B.</w:t>
            </w:r>
          </w:p>
        </w:tc>
      </w:tr>
      <w:tr w:rsidR="00F06A05" w:rsidRPr="000B2A5E" w14:paraId="5480B168" w14:textId="77777777" w:rsidTr="008C4980">
        <w:tc>
          <w:tcPr>
            <w:tcW w:w="2802" w:type="dxa"/>
            <w:vAlign w:val="center"/>
          </w:tcPr>
          <w:p w14:paraId="2602A1A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16.10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Seguimiento de programas y evaluación</w:t>
            </w:r>
          </w:p>
        </w:tc>
        <w:tc>
          <w:tcPr>
            <w:tcW w:w="4394" w:type="dxa"/>
            <w:vAlign w:val="center"/>
          </w:tcPr>
          <w:p w14:paraId="4E0022D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455B28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1, 2 y 3</w:t>
            </w:r>
          </w:p>
          <w:p w14:paraId="5DC7118E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8F9508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4F92F9A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551" w:type="dxa"/>
            <w:vAlign w:val="center"/>
          </w:tcPr>
          <w:p w14:paraId="54802E65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 xml:space="preserve">Oficina de la </w:t>
            </w:r>
            <w:proofErr w:type="spellStart"/>
            <w:r w:rsidRPr="000B2A5E">
              <w:rPr>
                <w:rFonts w:ascii="Arial" w:hAnsi="Arial" w:cs="Arial"/>
                <w:sz w:val="20"/>
                <w:szCs w:val="20"/>
              </w:rPr>
              <w:t>VCEyEC</w:t>
            </w:r>
            <w:proofErr w:type="spellEnd"/>
            <w:r w:rsidRPr="000B2A5E">
              <w:rPr>
                <w:rFonts w:ascii="Arial" w:hAnsi="Arial" w:cs="Arial"/>
                <w:sz w:val="20"/>
                <w:szCs w:val="20"/>
              </w:rPr>
              <w:t>, Archivero 2, cajón A.</w:t>
            </w:r>
          </w:p>
        </w:tc>
      </w:tr>
      <w:tr w:rsidR="00F06A05" w:rsidRPr="000B2A5E" w14:paraId="1806ED4C" w14:textId="77777777" w:rsidTr="00C62374">
        <w:tc>
          <w:tcPr>
            <w:tcW w:w="14283" w:type="dxa"/>
            <w:gridSpan w:val="5"/>
            <w:shd w:val="clear" w:color="auto" w:fill="auto"/>
            <w:vAlign w:val="center"/>
          </w:tcPr>
          <w:p w14:paraId="6822BF04" w14:textId="77777777" w:rsidR="00F06A05" w:rsidRPr="000B2A5E" w:rsidRDefault="00F06A05" w:rsidP="00C330D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F06A05" w:rsidRPr="000B2A5E" w14:paraId="457454FD" w14:textId="77777777" w:rsidTr="008C4980">
        <w:tc>
          <w:tcPr>
            <w:tcW w:w="2802" w:type="dxa"/>
            <w:shd w:val="clear" w:color="auto" w:fill="auto"/>
            <w:vAlign w:val="center"/>
          </w:tcPr>
          <w:p w14:paraId="5CCA4537" w14:textId="77777777" w:rsidR="00F06A05" w:rsidRPr="000B2A5E" w:rsidRDefault="00F06A05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17.1 </w:t>
            </w:r>
            <w:r w:rsidRPr="000B2A5E">
              <w:rPr>
                <w:rFonts w:ascii="Arial" w:hAnsi="Arial" w:cs="Arial"/>
                <w:sz w:val="20"/>
                <w:szCs w:val="20"/>
              </w:rPr>
              <w:t>Disposiciones en materia de Servicio Profesional Electoral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CE2931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 expediente se integra de acuses de disposiciones de la DESPE</w:t>
            </w:r>
          </w:p>
        </w:tc>
        <w:tc>
          <w:tcPr>
            <w:tcW w:w="2410" w:type="dxa"/>
            <w:vAlign w:val="center"/>
          </w:tcPr>
          <w:p w14:paraId="3E0F3151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7E3B535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5ABA8B8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Vocalía del Secretario, Archivero 1, Cajón A</w:t>
            </w:r>
          </w:p>
        </w:tc>
      </w:tr>
      <w:tr w:rsidR="00F06A05" w:rsidRPr="000B2A5E" w14:paraId="5419064A" w14:textId="77777777" w:rsidTr="008C4980">
        <w:tc>
          <w:tcPr>
            <w:tcW w:w="2802" w:type="dxa"/>
            <w:vAlign w:val="center"/>
          </w:tcPr>
          <w:p w14:paraId="1AED45F4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17.9 Evaluación del desempeño de personal del servicio</w:t>
            </w:r>
          </w:p>
        </w:tc>
        <w:tc>
          <w:tcPr>
            <w:tcW w:w="4394" w:type="dxa"/>
            <w:vAlign w:val="center"/>
          </w:tcPr>
          <w:p w14:paraId="1BA16587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2 de 2014, actualización de la Carpeta de Información Básica Distrital.</w:t>
            </w:r>
          </w:p>
          <w:p w14:paraId="19C0B540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Meta Individual 1, Observadores Electorales; Meta Individual 4, Programación de horarios de trasmisión de la información a la sala del SIJE; Meta Individual 3, Simulacros del SIJE 2015; Meta individual 2, captura del 100 % de la información en el sistema de ubicación de casillas.</w:t>
            </w:r>
          </w:p>
        </w:tc>
        <w:tc>
          <w:tcPr>
            <w:tcW w:w="2410" w:type="dxa"/>
            <w:vAlign w:val="center"/>
          </w:tcPr>
          <w:p w14:paraId="10F61D7D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126" w:type="dxa"/>
            <w:vAlign w:val="center"/>
          </w:tcPr>
          <w:p w14:paraId="4CD5F197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5 Expedientes</w:t>
            </w:r>
          </w:p>
        </w:tc>
        <w:tc>
          <w:tcPr>
            <w:tcW w:w="2551" w:type="dxa"/>
            <w:vAlign w:val="center"/>
          </w:tcPr>
          <w:p w14:paraId="46A21C00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VOE, archivero 1, cajón A y B.</w:t>
            </w:r>
          </w:p>
        </w:tc>
      </w:tr>
      <w:tr w:rsidR="00F06A05" w:rsidRPr="000B2A5E" w14:paraId="0A8818E2" w14:textId="77777777" w:rsidTr="008C4980">
        <w:tc>
          <w:tcPr>
            <w:tcW w:w="2802" w:type="dxa"/>
            <w:vAlign w:val="center"/>
          </w:tcPr>
          <w:p w14:paraId="5F131A00" w14:textId="77777777" w:rsidR="00F06A05" w:rsidRPr="000B2A5E" w:rsidRDefault="00F06A05" w:rsidP="008C49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17.10 </w:t>
            </w:r>
            <w:r w:rsidRPr="000B2A5E">
              <w:rPr>
                <w:rFonts w:ascii="Arial" w:hAnsi="Arial" w:cs="Arial"/>
                <w:sz w:val="20"/>
                <w:szCs w:val="20"/>
                <w:lang w:eastAsia="es-MX"/>
              </w:rPr>
              <w:t>Indicadores del desempeño de miembros del servicio</w:t>
            </w:r>
          </w:p>
        </w:tc>
        <w:tc>
          <w:tcPr>
            <w:tcW w:w="4394" w:type="dxa"/>
            <w:vAlign w:val="center"/>
          </w:tcPr>
          <w:p w14:paraId="7AD95906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Evaluación del Desempeño VRFE y JOSA; cumplimiento a las metas individuales 1, 2, 3, 5, 6 y 7 de la Vocal del RFE, cumplimiento a las metas individuales 1, 2, 3 y 4 del JOSA</w:t>
            </w:r>
            <w:r w:rsidRPr="000B2A5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vAlign w:val="center"/>
          </w:tcPr>
          <w:p w14:paraId="7F393203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2015-2015</w:t>
            </w:r>
          </w:p>
        </w:tc>
        <w:tc>
          <w:tcPr>
            <w:tcW w:w="2126" w:type="dxa"/>
            <w:vAlign w:val="center"/>
          </w:tcPr>
          <w:p w14:paraId="5040A097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26 Expedientes</w:t>
            </w:r>
          </w:p>
        </w:tc>
        <w:tc>
          <w:tcPr>
            <w:tcW w:w="2551" w:type="dxa"/>
            <w:vAlign w:val="center"/>
          </w:tcPr>
          <w:p w14:paraId="5A5D924D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1, Cajón C</w:t>
            </w:r>
          </w:p>
          <w:p w14:paraId="52C27ED2" w14:textId="77777777" w:rsidR="00F06A05" w:rsidRPr="000B2A5E" w:rsidRDefault="00F06A05" w:rsidP="008C498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Oficina de la Vocalía del RFE Archivero 3 JOSA Cajón A</w:t>
            </w:r>
          </w:p>
        </w:tc>
      </w:tr>
    </w:tbl>
    <w:p w14:paraId="222F3A5E" w14:textId="77777777" w:rsidR="008D6931" w:rsidRDefault="008D6931" w:rsidP="00C33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BE85A67" w14:textId="77777777" w:rsidR="004577C3" w:rsidRPr="000B2A5E" w:rsidRDefault="004577C3" w:rsidP="00C330D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252"/>
        <w:gridCol w:w="5103"/>
        <w:gridCol w:w="5103"/>
      </w:tblGrid>
      <w:tr w:rsidR="008D6931" w:rsidRPr="000B2A5E" w14:paraId="54D2339A" w14:textId="77777777" w:rsidTr="00A44984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EFEB2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14:paraId="6DDD9E45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A0DB254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2A7F24B2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  <w:p w14:paraId="6AAF94E2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Lic. Nadia Estrada Palacios</w:t>
            </w:r>
          </w:p>
          <w:p w14:paraId="6CEF823B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 Ejecutiva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4135C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14:paraId="09478911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18620015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02A9F43C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4D0B43AA" w14:textId="77777777" w:rsidR="00216C7B" w:rsidRPr="000B2A5E" w:rsidRDefault="008D6931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216C7B" w:rsidRPr="000B2A5E">
              <w:rPr>
                <w:rFonts w:ascii="Arial" w:hAnsi="Arial" w:cs="Arial"/>
                <w:sz w:val="20"/>
                <w:szCs w:val="20"/>
              </w:rPr>
              <w:t>Lic. Nadia Estrada Palacios</w:t>
            </w:r>
          </w:p>
          <w:p w14:paraId="442FAE7F" w14:textId="77777777" w:rsidR="008D6931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 Ejecutiva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1187" w14:textId="77777777" w:rsidR="008D6931" w:rsidRPr="000B2A5E" w:rsidRDefault="008D6931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0B2A5E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</w:p>
          <w:p w14:paraId="3F1B6E9D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1A6F5F92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3DB2120C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14:paraId="736B1E10" w14:textId="77777777" w:rsidR="00216C7B" w:rsidRPr="000B2A5E" w:rsidRDefault="00216C7B" w:rsidP="00C330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C. Luis Vázquez Canseco</w:t>
            </w:r>
          </w:p>
          <w:p w14:paraId="6F6D457E" w14:textId="77777777" w:rsidR="008D6931" w:rsidRPr="000B2A5E" w:rsidRDefault="00216C7B" w:rsidP="00C330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B2A5E"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E0FF260" w14:textId="77777777" w:rsidR="008D6931" w:rsidRPr="000B2A5E" w:rsidRDefault="008D6931" w:rsidP="00C330D2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1F1275E9" w14:textId="77777777" w:rsidR="008D6931" w:rsidRPr="000B2A5E" w:rsidRDefault="008D6931" w:rsidP="00ED144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sectPr w:rsidR="008D6931" w:rsidRPr="000B2A5E" w:rsidSect="006C4EB5">
      <w:footerReference w:type="default" r:id="rId8"/>
      <w:pgSz w:w="15840" w:h="12240" w:orient="landscape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8C06F" w14:textId="77777777" w:rsidR="00704043" w:rsidRDefault="00704043" w:rsidP="00781A04">
      <w:pPr>
        <w:spacing w:after="0" w:line="240" w:lineRule="auto"/>
      </w:pPr>
      <w:r>
        <w:separator/>
      </w:r>
    </w:p>
  </w:endnote>
  <w:endnote w:type="continuationSeparator" w:id="0">
    <w:p w14:paraId="0D88DF91" w14:textId="77777777" w:rsidR="00704043" w:rsidRDefault="00704043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6532374"/>
      <w:docPartObj>
        <w:docPartGallery w:val="Page Numbers (Bottom of Page)"/>
        <w:docPartUnique/>
      </w:docPartObj>
    </w:sdtPr>
    <w:sdtEndPr/>
    <w:sdtContent>
      <w:p w14:paraId="41B76908" w14:textId="77777777" w:rsidR="00781A04" w:rsidRDefault="00781A0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BE3" w:rsidRPr="00B76BE3">
          <w:rPr>
            <w:noProof/>
            <w:lang w:val="es-ES"/>
          </w:rPr>
          <w:t>8</w:t>
        </w:r>
        <w:r>
          <w:fldChar w:fldCharType="end"/>
        </w:r>
      </w:p>
    </w:sdtContent>
  </w:sdt>
  <w:p w14:paraId="3445295B" w14:textId="77777777" w:rsidR="00781A04" w:rsidRDefault="00781A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EF5192" w14:textId="77777777" w:rsidR="00704043" w:rsidRDefault="00704043" w:rsidP="00781A04">
      <w:pPr>
        <w:spacing w:after="0" w:line="240" w:lineRule="auto"/>
      </w:pPr>
      <w:r>
        <w:separator/>
      </w:r>
    </w:p>
  </w:footnote>
  <w:footnote w:type="continuationSeparator" w:id="0">
    <w:p w14:paraId="4EA3255A" w14:textId="77777777" w:rsidR="00704043" w:rsidRDefault="00704043" w:rsidP="00781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931"/>
    <w:rsid w:val="00014901"/>
    <w:rsid w:val="00027035"/>
    <w:rsid w:val="00032C6B"/>
    <w:rsid w:val="0005474A"/>
    <w:rsid w:val="000B2A5E"/>
    <w:rsid w:val="000D074D"/>
    <w:rsid w:val="00104A54"/>
    <w:rsid w:val="00115D26"/>
    <w:rsid w:val="001639A3"/>
    <w:rsid w:val="001B6591"/>
    <w:rsid w:val="00216C7B"/>
    <w:rsid w:val="002E5E51"/>
    <w:rsid w:val="002F5EA4"/>
    <w:rsid w:val="002F7314"/>
    <w:rsid w:val="00353B62"/>
    <w:rsid w:val="00387BC6"/>
    <w:rsid w:val="003A03CF"/>
    <w:rsid w:val="00422E48"/>
    <w:rsid w:val="004577C3"/>
    <w:rsid w:val="00487057"/>
    <w:rsid w:val="00493128"/>
    <w:rsid w:val="00550E8D"/>
    <w:rsid w:val="00553E42"/>
    <w:rsid w:val="00567867"/>
    <w:rsid w:val="005F3DA5"/>
    <w:rsid w:val="0061194C"/>
    <w:rsid w:val="00625273"/>
    <w:rsid w:val="00651FBA"/>
    <w:rsid w:val="006778BF"/>
    <w:rsid w:val="00681175"/>
    <w:rsid w:val="006C00D1"/>
    <w:rsid w:val="006C4EB5"/>
    <w:rsid w:val="006D25DE"/>
    <w:rsid w:val="006D3CB2"/>
    <w:rsid w:val="00704043"/>
    <w:rsid w:val="00707B0A"/>
    <w:rsid w:val="00766D53"/>
    <w:rsid w:val="00781A04"/>
    <w:rsid w:val="00783761"/>
    <w:rsid w:val="00783C1B"/>
    <w:rsid w:val="00791C3A"/>
    <w:rsid w:val="007A5413"/>
    <w:rsid w:val="007B27DA"/>
    <w:rsid w:val="007B4DFB"/>
    <w:rsid w:val="007D448B"/>
    <w:rsid w:val="007E30E8"/>
    <w:rsid w:val="007E5B57"/>
    <w:rsid w:val="00813B0C"/>
    <w:rsid w:val="00832082"/>
    <w:rsid w:val="008358D5"/>
    <w:rsid w:val="00841A6D"/>
    <w:rsid w:val="0089199A"/>
    <w:rsid w:val="008C4980"/>
    <w:rsid w:val="008D6931"/>
    <w:rsid w:val="00935DBB"/>
    <w:rsid w:val="00936805"/>
    <w:rsid w:val="00945B40"/>
    <w:rsid w:val="00957581"/>
    <w:rsid w:val="00965CFB"/>
    <w:rsid w:val="009933AE"/>
    <w:rsid w:val="00996E95"/>
    <w:rsid w:val="009A54D1"/>
    <w:rsid w:val="009B6ED0"/>
    <w:rsid w:val="009F55AD"/>
    <w:rsid w:val="00A41B52"/>
    <w:rsid w:val="00A44984"/>
    <w:rsid w:val="00A83535"/>
    <w:rsid w:val="00AD0D78"/>
    <w:rsid w:val="00AE3B52"/>
    <w:rsid w:val="00B07DC8"/>
    <w:rsid w:val="00B4209B"/>
    <w:rsid w:val="00B51390"/>
    <w:rsid w:val="00B76BE3"/>
    <w:rsid w:val="00BE0E26"/>
    <w:rsid w:val="00C12838"/>
    <w:rsid w:val="00C330D2"/>
    <w:rsid w:val="00C37674"/>
    <w:rsid w:val="00C37998"/>
    <w:rsid w:val="00C51D89"/>
    <w:rsid w:val="00C54593"/>
    <w:rsid w:val="00CB432A"/>
    <w:rsid w:val="00D160A8"/>
    <w:rsid w:val="00D36032"/>
    <w:rsid w:val="00D459F9"/>
    <w:rsid w:val="00D8534D"/>
    <w:rsid w:val="00DA09CA"/>
    <w:rsid w:val="00DB5E84"/>
    <w:rsid w:val="00E27984"/>
    <w:rsid w:val="00E4586E"/>
    <w:rsid w:val="00E562AC"/>
    <w:rsid w:val="00E734CE"/>
    <w:rsid w:val="00E74075"/>
    <w:rsid w:val="00E8002C"/>
    <w:rsid w:val="00EB2A8E"/>
    <w:rsid w:val="00EC288C"/>
    <w:rsid w:val="00ED1443"/>
    <w:rsid w:val="00F06A05"/>
    <w:rsid w:val="00F73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78B4E"/>
  <w15:docId w15:val="{5F33DC99-7CE6-4D62-911D-B1CD137D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character" w:styleId="Refdecomentario">
    <w:name w:val="annotation reference"/>
    <w:basedOn w:val="Fuentedeprrafopredeter"/>
    <w:uiPriority w:val="99"/>
    <w:semiHidden/>
    <w:unhideWhenUsed/>
    <w:rsid w:val="002F731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F731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F731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731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731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D1DE2-D93C-46CB-BE0E-6046D7EFE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2659</Words>
  <Characters>14627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INE</cp:lastModifiedBy>
  <cp:revision>3</cp:revision>
  <cp:lastPrinted>2016-05-23T18:07:00Z</cp:lastPrinted>
  <dcterms:created xsi:type="dcterms:W3CDTF">2016-11-09T23:03:00Z</dcterms:created>
  <dcterms:modified xsi:type="dcterms:W3CDTF">2016-11-09T23:05:00Z</dcterms:modified>
</cp:coreProperties>
</file>