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65A" w:rsidRDefault="008E265A" w:rsidP="00FA4CF5">
      <w:pPr>
        <w:rPr>
          <w:rFonts w:ascii="Arial" w:hAnsi="Arial" w:cs="Arial"/>
          <w:b/>
          <w:lang w:val="es-MX"/>
        </w:rPr>
      </w:pPr>
      <w:bookmarkStart w:id="0" w:name="_GoBack"/>
      <w:bookmarkEnd w:id="0"/>
    </w:p>
    <w:p w:rsidR="001C008F" w:rsidRDefault="00C57C18" w:rsidP="004D663C">
      <w:pPr>
        <w:jc w:val="center"/>
        <w:rPr>
          <w:rFonts w:ascii="Arial" w:hAnsi="Arial" w:cs="Arial"/>
          <w:b/>
          <w:lang w:val="es-MX"/>
        </w:rPr>
      </w:pPr>
      <w:r>
        <w:rPr>
          <w:rFonts w:ascii="Arial" w:hAnsi="Arial" w:cs="Arial"/>
          <w:b/>
          <w:lang w:val="es-MX"/>
        </w:rPr>
        <w:t>GUÍA SIMPLE DE ARCHIVO 2015</w:t>
      </w:r>
    </w:p>
    <w:p w:rsidR="00FA4CF5" w:rsidRPr="007147F6" w:rsidRDefault="00FA4CF5" w:rsidP="00FA4CF5">
      <w:pPr>
        <w:rPr>
          <w:rFonts w:ascii="Arial" w:hAnsi="Arial" w:cs="Arial"/>
          <w:b/>
          <w:lang w:val="es-MX"/>
        </w:rPr>
      </w:pPr>
      <w:r w:rsidRPr="007147F6">
        <w:rPr>
          <w:rFonts w:ascii="Arial" w:hAnsi="Arial" w:cs="Arial"/>
          <w:b/>
          <w:lang w:val="es-MX"/>
        </w:rPr>
        <w:t>Área de identificación</w:t>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00272FBD">
        <w:rPr>
          <w:rFonts w:ascii="Arial" w:hAnsi="Arial" w:cs="Arial"/>
          <w:b/>
          <w:lang w:val="es-MX"/>
        </w:rPr>
        <w:tab/>
      </w:r>
      <w:r w:rsidRPr="007147F6">
        <w:rPr>
          <w:rFonts w:ascii="Arial" w:hAnsi="Arial" w:cs="Arial"/>
          <w:b/>
          <w:lang w:val="es-MX"/>
        </w:rPr>
        <w:t>Fecha de elaboración</w:t>
      </w:r>
      <w:r w:rsidR="002B361E" w:rsidRPr="007147F6">
        <w:rPr>
          <w:rFonts w:ascii="Arial" w:hAnsi="Arial" w:cs="Arial"/>
          <w:b/>
          <w:lang w:val="es-MX"/>
        </w:rPr>
        <w:t xml:space="preserve"> </w:t>
      </w:r>
      <w:r w:rsidR="001A0568">
        <w:rPr>
          <w:rFonts w:ascii="Arial" w:hAnsi="Arial" w:cs="Arial"/>
          <w:b/>
          <w:lang w:val="es-MX"/>
        </w:rPr>
        <w:t>2</w:t>
      </w:r>
      <w:r w:rsidR="007B2548">
        <w:rPr>
          <w:rFonts w:ascii="Arial" w:hAnsi="Arial" w:cs="Arial"/>
          <w:b/>
          <w:lang w:val="es-MX"/>
        </w:rPr>
        <w:t>8</w:t>
      </w:r>
      <w:r w:rsidR="002B361E" w:rsidRPr="007147F6">
        <w:rPr>
          <w:rFonts w:ascii="Arial" w:hAnsi="Arial" w:cs="Arial"/>
          <w:b/>
          <w:lang w:val="es-MX"/>
        </w:rPr>
        <w:t>/</w:t>
      </w:r>
      <w:r w:rsidR="001A0568">
        <w:rPr>
          <w:rFonts w:ascii="Arial" w:hAnsi="Arial" w:cs="Arial"/>
          <w:b/>
          <w:lang w:val="es-MX"/>
        </w:rPr>
        <w:t>OCTUBRE</w:t>
      </w:r>
      <w:r w:rsidR="002B361E" w:rsidRPr="007147F6">
        <w:rPr>
          <w:rFonts w:ascii="Arial" w:hAnsi="Arial" w:cs="Arial"/>
          <w:b/>
          <w:lang w:val="es-MX"/>
        </w:rPr>
        <w:t>/201</w:t>
      </w:r>
      <w:r w:rsidR="00C57C18">
        <w:rPr>
          <w:rFonts w:ascii="Arial" w:hAnsi="Arial" w:cs="Arial"/>
          <w:b/>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7147F6" w:rsidTr="00ED7225">
        <w:tc>
          <w:tcPr>
            <w:tcW w:w="14283" w:type="dxa"/>
          </w:tcPr>
          <w:p w:rsidR="00FA4CF5" w:rsidRPr="007147F6" w:rsidRDefault="00FA4CF5" w:rsidP="009C0CA6">
            <w:pPr>
              <w:jc w:val="both"/>
              <w:rPr>
                <w:rFonts w:ascii="Arial" w:hAnsi="Arial" w:cs="Arial"/>
                <w:lang w:val="es-MX"/>
              </w:rPr>
            </w:pPr>
            <w:r w:rsidRPr="007147F6">
              <w:rPr>
                <w:rFonts w:ascii="Arial" w:hAnsi="Arial" w:cs="Arial"/>
                <w:b/>
                <w:lang w:val="es-MX"/>
              </w:rPr>
              <w:t>Órgano Responsable</w:t>
            </w:r>
            <w:r w:rsidRPr="007147F6">
              <w:rPr>
                <w:rFonts w:ascii="Arial" w:hAnsi="Arial" w:cs="Arial"/>
                <w:lang w:val="es-MX"/>
              </w:rPr>
              <w:t xml:space="preserve">: </w:t>
            </w:r>
            <w:r w:rsidR="00D76290" w:rsidRPr="007147F6">
              <w:rPr>
                <w:rFonts w:ascii="Arial" w:hAnsi="Arial" w:cs="Arial"/>
                <w:lang w:val="es-MX"/>
              </w:rPr>
              <w:t>Junta Distrital Ejecutiva</w:t>
            </w:r>
            <w:r w:rsidR="009C0CA6" w:rsidRPr="007147F6">
              <w:rPr>
                <w:rFonts w:ascii="Arial" w:hAnsi="Arial" w:cs="Arial"/>
                <w:lang w:val="es-MX"/>
              </w:rPr>
              <w:t xml:space="preserve"> 04 del Estado de Nuevo León</w:t>
            </w:r>
          </w:p>
        </w:tc>
      </w:tr>
      <w:tr w:rsidR="00FA4CF5" w:rsidRPr="007147F6" w:rsidTr="00ED7225">
        <w:tc>
          <w:tcPr>
            <w:tcW w:w="14283" w:type="dxa"/>
          </w:tcPr>
          <w:p w:rsidR="00FA4CF5" w:rsidRPr="007147F6" w:rsidRDefault="00FA4CF5" w:rsidP="007D32C6">
            <w:pPr>
              <w:jc w:val="both"/>
              <w:rPr>
                <w:rFonts w:ascii="Arial" w:hAnsi="Arial" w:cs="Arial"/>
                <w:lang w:val="es-MX"/>
              </w:rPr>
            </w:pPr>
            <w:r w:rsidRPr="007147F6">
              <w:rPr>
                <w:rFonts w:ascii="Arial" w:hAnsi="Arial" w:cs="Arial"/>
                <w:b/>
                <w:lang w:val="es-MX"/>
              </w:rPr>
              <w:t>Nombre del responsable y cargo</w:t>
            </w:r>
            <w:r w:rsidRPr="007147F6">
              <w:rPr>
                <w:rFonts w:ascii="Arial" w:hAnsi="Arial" w:cs="Arial"/>
                <w:lang w:val="es-MX"/>
              </w:rPr>
              <w:t>:</w:t>
            </w:r>
            <w:r w:rsidR="00875566" w:rsidRPr="007147F6">
              <w:rPr>
                <w:rFonts w:ascii="Arial" w:hAnsi="Arial" w:cs="Arial"/>
                <w:lang w:val="es-MX"/>
              </w:rPr>
              <w:t xml:space="preserve"> </w:t>
            </w:r>
            <w:r w:rsidR="001A32D9" w:rsidRPr="007147F6">
              <w:rPr>
                <w:rFonts w:ascii="Arial" w:hAnsi="Arial" w:cs="Arial"/>
                <w:lang w:val="es-MX"/>
              </w:rPr>
              <w:t xml:space="preserve">Lic. </w:t>
            </w:r>
            <w:r w:rsidR="007D32C6">
              <w:rPr>
                <w:rFonts w:ascii="Arial" w:hAnsi="Arial" w:cs="Arial"/>
                <w:lang w:val="es-MX"/>
              </w:rPr>
              <w:t>Alejandro Mercado Serna</w:t>
            </w:r>
            <w:r w:rsidR="001A32D9" w:rsidRPr="007147F6">
              <w:rPr>
                <w:rFonts w:ascii="Arial" w:hAnsi="Arial" w:cs="Arial"/>
                <w:lang w:val="es-MX"/>
              </w:rPr>
              <w:t xml:space="preserve">, Vocal </w:t>
            </w:r>
            <w:r w:rsidR="007D32C6">
              <w:rPr>
                <w:rFonts w:ascii="Arial" w:hAnsi="Arial" w:cs="Arial"/>
                <w:lang w:val="es-MX"/>
              </w:rPr>
              <w:t>Secretario</w:t>
            </w:r>
          </w:p>
        </w:tc>
      </w:tr>
      <w:tr w:rsidR="00FA4CF5" w:rsidRPr="007147F6" w:rsidTr="00ED7225">
        <w:tc>
          <w:tcPr>
            <w:tcW w:w="14283" w:type="dxa"/>
          </w:tcPr>
          <w:p w:rsidR="00FA4CF5" w:rsidRPr="007147F6" w:rsidRDefault="00FA4CF5" w:rsidP="00ED7225">
            <w:pPr>
              <w:jc w:val="both"/>
              <w:rPr>
                <w:rFonts w:ascii="Arial" w:hAnsi="Arial" w:cs="Arial"/>
                <w:lang w:val="es-MX"/>
              </w:rPr>
            </w:pPr>
            <w:r w:rsidRPr="007147F6">
              <w:rPr>
                <w:rFonts w:ascii="Arial" w:hAnsi="Arial" w:cs="Arial"/>
                <w:b/>
                <w:lang w:val="es-MX"/>
              </w:rPr>
              <w:t>Domicilio</w:t>
            </w:r>
            <w:r w:rsidRPr="007147F6">
              <w:rPr>
                <w:rFonts w:ascii="Arial" w:hAnsi="Arial" w:cs="Arial"/>
                <w:lang w:val="es-MX"/>
              </w:rPr>
              <w:t>:</w:t>
            </w:r>
            <w:r w:rsidR="002D3D49">
              <w:rPr>
                <w:rFonts w:ascii="Arial" w:hAnsi="Arial" w:cs="Arial"/>
                <w:lang w:val="es-MX"/>
              </w:rPr>
              <w:t xml:space="preserve"> Avenida Pico Bolívar número 9</w:t>
            </w:r>
            <w:r w:rsidR="00834525" w:rsidRPr="007147F6">
              <w:rPr>
                <w:rFonts w:ascii="Arial" w:hAnsi="Arial" w:cs="Arial"/>
                <w:lang w:val="es-MX"/>
              </w:rPr>
              <w:t>51</w:t>
            </w:r>
            <w:r w:rsidR="007D32C6">
              <w:rPr>
                <w:rFonts w:ascii="Arial" w:hAnsi="Arial" w:cs="Arial"/>
                <w:lang w:val="es-MX"/>
              </w:rPr>
              <w:t>, local no. 52</w:t>
            </w:r>
            <w:r w:rsidR="00B83034" w:rsidRPr="007147F6">
              <w:rPr>
                <w:rFonts w:ascii="Arial" w:hAnsi="Arial" w:cs="Arial"/>
                <w:lang w:val="es-MX"/>
              </w:rPr>
              <w:t xml:space="preserve"> (Plaza Comercial San Nicolás Bolívar)</w:t>
            </w:r>
            <w:r w:rsidR="00834525" w:rsidRPr="007147F6">
              <w:rPr>
                <w:rFonts w:ascii="Arial" w:hAnsi="Arial" w:cs="Arial"/>
                <w:lang w:val="es-MX"/>
              </w:rPr>
              <w:t xml:space="preserve"> Colonia Las Puentes 10 Sector, San Nicolás de los Garza, Nuevo León</w:t>
            </w:r>
          </w:p>
        </w:tc>
      </w:tr>
      <w:tr w:rsidR="00FA4CF5" w:rsidRPr="007147F6" w:rsidTr="00ED7225">
        <w:tc>
          <w:tcPr>
            <w:tcW w:w="14283" w:type="dxa"/>
          </w:tcPr>
          <w:p w:rsidR="00FA4CF5" w:rsidRPr="007147F6" w:rsidRDefault="00FA4CF5" w:rsidP="00ED7225">
            <w:pPr>
              <w:jc w:val="both"/>
              <w:rPr>
                <w:rFonts w:ascii="Arial" w:hAnsi="Arial" w:cs="Arial"/>
                <w:lang w:val="es-MX"/>
              </w:rPr>
            </w:pPr>
            <w:r w:rsidRPr="007147F6">
              <w:rPr>
                <w:rFonts w:ascii="Arial" w:hAnsi="Arial" w:cs="Arial"/>
                <w:b/>
                <w:lang w:val="es-MX"/>
              </w:rPr>
              <w:t>Teléfono</w:t>
            </w:r>
            <w:r w:rsidRPr="007147F6">
              <w:rPr>
                <w:rFonts w:ascii="Arial" w:hAnsi="Arial" w:cs="Arial"/>
                <w:lang w:val="es-MX"/>
              </w:rPr>
              <w:t>:</w:t>
            </w:r>
            <w:r w:rsidR="00D51242" w:rsidRPr="007147F6">
              <w:rPr>
                <w:rFonts w:ascii="Arial" w:hAnsi="Arial" w:cs="Arial"/>
                <w:lang w:val="es-MX"/>
              </w:rPr>
              <w:t xml:space="preserve"> 0181- 83538586, 83538816, 83307711</w:t>
            </w:r>
          </w:p>
        </w:tc>
      </w:tr>
      <w:tr w:rsidR="00FA4CF5" w:rsidRPr="007147F6" w:rsidTr="00ED7225">
        <w:tc>
          <w:tcPr>
            <w:tcW w:w="14283" w:type="dxa"/>
          </w:tcPr>
          <w:p w:rsidR="00FA4CF5" w:rsidRPr="007147F6" w:rsidRDefault="00FA4CF5" w:rsidP="00A819C1">
            <w:pPr>
              <w:jc w:val="both"/>
              <w:rPr>
                <w:rFonts w:ascii="Arial" w:hAnsi="Arial" w:cs="Arial"/>
                <w:lang w:val="es-MX"/>
              </w:rPr>
            </w:pPr>
            <w:r w:rsidRPr="007147F6">
              <w:rPr>
                <w:rFonts w:ascii="Arial" w:hAnsi="Arial" w:cs="Arial"/>
                <w:b/>
                <w:lang w:val="es-MX"/>
              </w:rPr>
              <w:t>Correo electrónico</w:t>
            </w:r>
            <w:r w:rsidRPr="007147F6">
              <w:rPr>
                <w:rFonts w:ascii="Arial" w:hAnsi="Arial" w:cs="Arial"/>
                <w:lang w:val="es-MX"/>
              </w:rPr>
              <w:t>:</w:t>
            </w:r>
            <w:r w:rsidR="000D2480" w:rsidRPr="007147F6">
              <w:rPr>
                <w:rFonts w:ascii="Arial" w:hAnsi="Arial" w:cs="Arial"/>
                <w:lang w:val="es-MX"/>
              </w:rPr>
              <w:t xml:space="preserve"> </w:t>
            </w:r>
            <w:r w:rsidR="008F4372">
              <w:rPr>
                <w:rFonts w:ascii="Arial" w:hAnsi="Arial" w:cs="Arial"/>
                <w:lang w:val="es-MX"/>
              </w:rPr>
              <w:t>j</w:t>
            </w:r>
            <w:r w:rsidR="00EB7BCB" w:rsidRPr="007147F6">
              <w:rPr>
                <w:rFonts w:ascii="Arial" w:hAnsi="Arial" w:cs="Arial"/>
                <w:lang w:val="es-MX"/>
              </w:rPr>
              <w:t>avier.rivera</w:t>
            </w:r>
            <w:r w:rsidR="00D51242" w:rsidRPr="007147F6">
              <w:rPr>
                <w:rFonts w:ascii="Arial" w:hAnsi="Arial" w:cs="Arial"/>
                <w:lang w:val="es-MX"/>
              </w:rPr>
              <w:t>@i</w:t>
            </w:r>
            <w:r w:rsidR="00A819C1">
              <w:rPr>
                <w:rFonts w:ascii="Arial" w:hAnsi="Arial" w:cs="Arial"/>
                <w:lang w:val="es-MX"/>
              </w:rPr>
              <w:t>n</w:t>
            </w:r>
            <w:r w:rsidR="00D51242" w:rsidRPr="007147F6">
              <w:rPr>
                <w:rFonts w:ascii="Arial" w:hAnsi="Arial" w:cs="Arial"/>
                <w:lang w:val="es-MX"/>
              </w:rPr>
              <w:t>e.mx</w:t>
            </w:r>
          </w:p>
        </w:tc>
      </w:tr>
    </w:tbl>
    <w:p w:rsidR="00FA4CF5" w:rsidRPr="007147F6" w:rsidRDefault="00FA4CF5" w:rsidP="00FA4CF5">
      <w:pPr>
        <w:jc w:val="both"/>
        <w:rPr>
          <w:rFonts w:ascii="Arial" w:hAnsi="Arial" w:cs="Arial"/>
          <w:lang w:val="es-MX"/>
        </w:rPr>
      </w:pPr>
    </w:p>
    <w:p w:rsidR="008E265A" w:rsidRPr="00607742" w:rsidRDefault="008E265A" w:rsidP="008E265A">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E265A" w:rsidRPr="00F24365" w:rsidTr="00E948B1">
        <w:tc>
          <w:tcPr>
            <w:tcW w:w="14283" w:type="dxa"/>
          </w:tcPr>
          <w:p w:rsidR="008E265A" w:rsidRPr="00875566" w:rsidRDefault="008E265A" w:rsidP="008E265A">
            <w:pPr>
              <w:jc w:val="center"/>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w:t>
            </w:r>
            <w:r w:rsidRPr="004464BD">
              <w:rPr>
                <w:rFonts w:ascii="Arial" w:hAnsi="Arial" w:cs="Arial"/>
                <w:b/>
                <w:lang w:val="es-MX"/>
              </w:rPr>
              <w:t>Trámite</w:t>
            </w:r>
            <w:r>
              <w:rPr>
                <w:rFonts w:ascii="Arial" w:hAnsi="Arial" w:cs="Arial"/>
                <w:b/>
                <w:lang w:val="es-MX"/>
              </w:rPr>
              <w:t xml:space="preserve"> </w:t>
            </w:r>
          </w:p>
        </w:tc>
      </w:tr>
      <w:tr w:rsidR="008E265A" w:rsidRPr="00F24365" w:rsidTr="00E948B1">
        <w:tc>
          <w:tcPr>
            <w:tcW w:w="14283" w:type="dxa"/>
          </w:tcPr>
          <w:p w:rsidR="008E265A" w:rsidRPr="00875566" w:rsidRDefault="008E265A" w:rsidP="008E265A">
            <w:pPr>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w:t>
            </w:r>
            <w:r w:rsidR="007D32C6">
              <w:rPr>
                <w:rFonts w:ascii="Arial" w:hAnsi="Arial" w:cs="Arial"/>
                <w:lang w:val="es-MX"/>
              </w:rPr>
              <w:t>Vocalía del Secretariado</w:t>
            </w:r>
          </w:p>
        </w:tc>
      </w:tr>
    </w:tbl>
    <w:p w:rsidR="00FA4CF5" w:rsidRPr="007147F6" w:rsidRDefault="00FA4CF5" w:rsidP="00FA4CF5">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7147F6" w:rsidTr="00ED7225">
        <w:tc>
          <w:tcPr>
            <w:tcW w:w="14283" w:type="dxa"/>
          </w:tcPr>
          <w:p w:rsidR="00D76290" w:rsidRPr="007147F6" w:rsidRDefault="00D76290" w:rsidP="00143036">
            <w:pPr>
              <w:jc w:val="both"/>
              <w:rPr>
                <w:rFonts w:ascii="Arial" w:hAnsi="Arial" w:cs="Arial"/>
                <w:lang w:val="es-MX"/>
              </w:rPr>
            </w:pPr>
          </w:p>
        </w:tc>
      </w:tr>
      <w:tr w:rsidR="004D581A" w:rsidRPr="007147F6" w:rsidTr="00ED7225">
        <w:tc>
          <w:tcPr>
            <w:tcW w:w="14283" w:type="dxa"/>
          </w:tcPr>
          <w:p w:rsidR="004D581A" w:rsidRPr="007147F6" w:rsidRDefault="004D581A" w:rsidP="00143036">
            <w:pPr>
              <w:jc w:val="both"/>
              <w:rPr>
                <w:rFonts w:ascii="Arial" w:hAnsi="Arial" w:cs="Arial"/>
                <w:lang w:val="es-MX"/>
              </w:rPr>
            </w:pPr>
            <w:r w:rsidRPr="007147F6">
              <w:rPr>
                <w:rFonts w:ascii="Arial" w:hAnsi="Arial" w:cs="Arial"/>
                <w:b/>
                <w:lang w:val="es-MX"/>
              </w:rPr>
              <w:t xml:space="preserve">Fondo: </w:t>
            </w:r>
            <w:r w:rsidR="00421053">
              <w:rPr>
                <w:rFonts w:ascii="Arial" w:hAnsi="Arial" w:cs="Arial"/>
                <w:lang w:val="es-MX"/>
              </w:rPr>
              <w:t>Instituto Nacional</w:t>
            </w:r>
            <w:r w:rsidRPr="007147F6">
              <w:rPr>
                <w:rFonts w:ascii="Arial" w:hAnsi="Arial" w:cs="Arial"/>
                <w:lang w:val="es-MX"/>
              </w:rPr>
              <w:t xml:space="preserve"> Electoral</w:t>
            </w:r>
          </w:p>
        </w:tc>
      </w:tr>
      <w:tr w:rsidR="004D581A" w:rsidRPr="007147F6" w:rsidTr="00ED7225">
        <w:tc>
          <w:tcPr>
            <w:tcW w:w="14283" w:type="dxa"/>
          </w:tcPr>
          <w:p w:rsidR="004D581A" w:rsidRPr="007147F6" w:rsidRDefault="00CE3161" w:rsidP="00421053">
            <w:pPr>
              <w:jc w:val="both"/>
              <w:rPr>
                <w:rFonts w:ascii="Arial" w:hAnsi="Arial" w:cs="Arial"/>
                <w:b/>
                <w:lang w:val="es-MX"/>
              </w:rPr>
            </w:pPr>
            <w:r w:rsidRPr="007147F6">
              <w:rPr>
                <w:rFonts w:ascii="Arial" w:hAnsi="Arial" w:cs="Arial"/>
                <w:b/>
                <w:lang w:val="es-MX"/>
              </w:rPr>
              <w:t>Sección:</w:t>
            </w:r>
            <w:r w:rsidRPr="007147F6">
              <w:rPr>
                <w:rFonts w:ascii="Arial" w:hAnsi="Arial" w:cs="Arial"/>
                <w:lang w:val="es-MX"/>
              </w:rPr>
              <w:t xml:space="preserve"> </w:t>
            </w:r>
            <w:r w:rsidR="00421053" w:rsidRPr="00421053">
              <w:rPr>
                <w:rFonts w:ascii="Arial" w:hAnsi="Arial" w:cs="Arial"/>
                <w:lang w:val="es-MX"/>
              </w:rPr>
              <w:t>11 PLANEACIÓN, INFORMACIÒN, EVALUACIÒN Y POLÍTICAS</w:t>
            </w:r>
          </w:p>
        </w:tc>
      </w:tr>
    </w:tbl>
    <w:p w:rsidR="00205F54" w:rsidRPr="00121B3A" w:rsidRDefault="00205F54" w:rsidP="00205F54">
      <w:pPr>
        <w:rPr>
          <w:rFonts w:ascii="Arial" w:hAnsi="Arial" w:cs="Arial"/>
          <w:b/>
          <w:lang w:val="es-MX"/>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27"/>
        <w:gridCol w:w="4377"/>
        <w:gridCol w:w="17"/>
        <w:gridCol w:w="2399"/>
        <w:gridCol w:w="11"/>
        <w:gridCol w:w="2120"/>
        <w:gridCol w:w="6"/>
        <w:gridCol w:w="2551"/>
      </w:tblGrid>
      <w:tr w:rsidR="00205F54" w:rsidRPr="007147F6" w:rsidTr="00B51344">
        <w:tc>
          <w:tcPr>
            <w:tcW w:w="2836" w:type="dxa"/>
            <w:gridSpan w:val="2"/>
            <w:vAlign w:val="center"/>
          </w:tcPr>
          <w:p w:rsidR="00205F54" w:rsidRPr="007147F6" w:rsidRDefault="00205F54" w:rsidP="000E7CD6">
            <w:pPr>
              <w:jc w:val="center"/>
              <w:rPr>
                <w:rFonts w:ascii="Arial" w:hAnsi="Arial" w:cs="Arial"/>
                <w:b/>
                <w:lang w:val="es-MX"/>
              </w:rPr>
            </w:pPr>
            <w:r w:rsidRPr="007147F6">
              <w:rPr>
                <w:rFonts w:ascii="Arial" w:hAnsi="Arial" w:cs="Arial"/>
                <w:b/>
                <w:lang w:val="es-MX"/>
              </w:rPr>
              <w:t>Serie</w:t>
            </w:r>
          </w:p>
        </w:tc>
        <w:tc>
          <w:tcPr>
            <w:tcW w:w="4394" w:type="dxa"/>
            <w:gridSpan w:val="2"/>
            <w:vAlign w:val="center"/>
          </w:tcPr>
          <w:p w:rsidR="00205F54" w:rsidRPr="007147F6" w:rsidRDefault="00205F54" w:rsidP="000E7CD6">
            <w:pPr>
              <w:jc w:val="center"/>
              <w:rPr>
                <w:rFonts w:ascii="Arial" w:hAnsi="Arial" w:cs="Arial"/>
                <w:b/>
                <w:lang w:val="es-MX"/>
              </w:rPr>
            </w:pPr>
            <w:r w:rsidRPr="007147F6">
              <w:rPr>
                <w:rFonts w:ascii="Arial" w:hAnsi="Arial" w:cs="Arial"/>
                <w:b/>
                <w:lang w:val="es-MX"/>
              </w:rPr>
              <w:t>Descripción</w:t>
            </w:r>
          </w:p>
        </w:tc>
        <w:tc>
          <w:tcPr>
            <w:tcW w:w="2410" w:type="dxa"/>
            <w:gridSpan w:val="2"/>
            <w:vAlign w:val="center"/>
          </w:tcPr>
          <w:p w:rsidR="00205F54" w:rsidRPr="007147F6" w:rsidRDefault="00205F54" w:rsidP="000E7CD6">
            <w:pPr>
              <w:jc w:val="center"/>
              <w:rPr>
                <w:rFonts w:ascii="Arial" w:hAnsi="Arial" w:cs="Arial"/>
                <w:b/>
                <w:lang w:val="es-MX"/>
              </w:rPr>
            </w:pPr>
            <w:r w:rsidRPr="007147F6">
              <w:rPr>
                <w:rFonts w:ascii="Arial" w:hAnsi="Arial" w:cs="Arial"/>
                <w:b/>
                <w:lang w:val="es-MX"/>
              </w:rPr>
              <w:t>Años extremos</w:t>
            </w:r>
          </w:p>
        </w:tc>
        <w:tc>
          <w:tcPr>
            <w:tcW w:w="2126" w:type="dxa"/>
            <w:gridSpan w:val="2"/>
            <w:vAlign w:val="center"/>
          </w:tcPr>
          <w:p w:rsidR="00205F54" w:rsidRPr="007147F6" w:rsidRDefault="00421053" w:rsidP="000E7CD6">
            <w:pPr>
              <w:jc w:val="center"/>
              <w:rPr>
                <w:rFonts w:ascii="Arial" w:hAnsi="Arial" w:cs="Arial"/>
                <w:b/>
                <w:lang w:val="es-MX"/>
              </w:rPr>
            </w:pPr>
            <w:r>
              <w:rPr>
                <w:rFonts w:ascii="Arial" w:hAnsi="Arial" w:cs="Arial"/>
                <w:b/>
                <w:lang w:val="es-MX"/>
              </w:rPr>
              <w:t>Volumen</w:t>
            </w:r>
          </w:p>
        </w:tc>
        <w:tc>
          <w:tcPr>
            <w:tcW w:w="2551" w:type="dxa"/>
            <w:vAlign w:val="center"/>
          </w:tcPr>
          <w:p w:rsidR="00205F54" w:rsidRPr="007147F6" w:rsidRDefault="00205F54" w:rsidP="000E7CD6">
            <w:pPr>
              <w:jc w:val="center"/>
              <w:rPr>
                <w:rFonts w:ascii="Arial" w:hAnsi="Arial" w:cs="Arial"/>
                <w:b/>
                <w:lang w:val="es-MX"/>
              </w:rPr>
            </w:pPr>
            <w:r w:rsidRPr="007147F6">
              <w:rPr>
                <w:rFonts w:ascii="Arial" w:hAnsi="Arial" w:cs="Arial"/>
                <w:b/>
                <w:lang w:val="es-MX"/>
              </w:rPr>
              <w:t>Ubicación física</w:t>
            </w:r>
          </w:p>
        </w:tc>
      </w:tr>
      <w:tr w:rsidR="002C7F51" w:rsidRPr="007147F6" w:rsidTr="00B51344">
        <w:tc>
          <w:tcPr>
            <w:tcW w:w="14317" w:type="dxa"/>
            <w:gridSpan w:val="9"/>
            <w:shd w:val="clear" w:color="auto" w:fill="A6A6A6" w:themeFill="background1" w:themeFillShade="A6"/>
          </w:tcPr>
          <w:p w:rsidR="002C7F51" w:rsidRPr="007147F6" w:rsidRDefault="002C7F51" w:rsidP="00C943D8">
            <w:pPr>
              <w:jc w:val="both"/>
              <w:rPr>
                <w:rFonts w:ascii="Arial" w:hAnsi="Arial" w:cs="Arial"/>
                <w:sz w:val="20"/>
                <w:szCs w:val="20"/>
                <w:lang w:val="es-MX"/>
              </w:rPr>
            </w:pPr>
            <w:r w:rsidRPr="007147F6">
              <w:rPr>
                <w:rFonts w:ascii="Arial" w:hAnsi="Arial" w:cs="Arial"/>
                <w:b/>
                <w:lang w:val="es-MX"/>
              </w:rPr>
              <w:t>Vocalía del Secretario</w:t>
            </w:r>
          </w:p>
        </w:tc>
      </w:tr>
      <w:tr w:rsidR="002C7F51" w:rsidRPr="00E948B1" w:rsidTr="00B51344">
        <w:tc>
          <w:tcPr>
            <w:tcW w:w="14317" w:type="dxa"/>
            <w:gridSpan w:val="9"/>
            <w:shd w:val="clear" w:color="auto" w:fill="FFFFFF" w:themeFill="background1"/>
            <w:vAlign w:val="center"/>
          </w:tcPr>
          <w:p w:rsidR="002C7F51" w:rsidRPr="00E948B1" w:rsidRDefault="002C7F51" w:rsidP="00C943D8">
            <w:pPr>
              <w:jc w:val="both"/>
              <w:rPr>
                <w:rFonts w:ascii="Arial" w:hAnsi="Arial" w:cs="Arial"/>
                <w:sz w:val="20"/>
                <w:szCs w:val="20"/>
                <w:lang w:eastAsia="es-MX"/>
              </w:rPr>
            </w:pPr>
            <w:r w:rsidRPr="00E948B1">
              <w:rPr>
                <w:rFonts w:ascii="Arial" w:hAnsi="Arial" w:cs="Arial"/>
                <w:b/>
                <w:caps/>
                <w:sz w:val="20"/>
                <w:szCs w:val="20"/>
                <w:lang w:eastAsia="es-MX"/>
              </w:rPr>
              <w:t>SECCIÓN 2 ASUNTOS JURÍDICOS</w:t>
            </w:r>
          </w:p>
        </w:tc>
      </w:tr>
      <w:tr w:rsidR="002C7F51" w:rsidRPr="00811877" w:rsidTr="00B51344">
        <w:tc>
          <w:tcPr>
            <w:tcW w:w="2809" w:type="dxa"/>
            <w:tcBorders>
              <w:bottom w:val="single" w:sz="4" w:space="0" w:color="auto"/>
            </w:tcBorders>
            <w:vAlign w:val="center"/>
          </w:tcPr>
          <w:p w:rsidR="002C7F51" w:rsidRPr="009C4689" w:rsidRDefault="002C7F51" w:rsidP="00C943D8">
            <w:pPr>
              <w:jc w:val="center"/>
              <w:rPr>
                <w:rFonts w:ascii="Arial" w:hAnsi="Arial" w:cs="Arial"/>
                <w:sz w:val="20"/>
                <w:szCs w:val="20"/>
                <w:lang w:eastAsia="es-MX"/>
              </w:rPr>
            </w:pPr>
            <w:r w:rsidRPr="009C4689">
              <w:rPr>
                <w:rFonts w:ascii="Arial" w:hAnsi="Arial" w:cs="Arial"/>
                <w:sz w:val="20"/>
                <w:szCs w:val="20"/>
                <w:lang w:eastAsia="es-MX"/>
              </w:rPr>
              <w:t>2.1 Representación legal</w:t>
            </w:r>
          </w:p>
        </w:tc>
        <w:tc>
          <w:tcPr>
            <w:tcW w:w="4404" w:type="dxa"/>
            <w:gridSpan w:val="2"/>
            <w:tcBorders>
              <w:bottom w:val="single" w:sz="4" w:space="0" w:color="auto"/>
            </w:tcBorders>
            <w:vAlign w:val="center"/>
          </w:tcPr>
          <w:p w:rsidR="002C7F51" w:rsidRPr="009C4689" w:rsidRDefault="002C7F51" w:rsidP="00C943D8">
            <w:pPr>
              <w:jc w:val="both"/>
              <w:rPr>
                <w:rFonts w:ascii="Arial" w:hAnsi="Arial" w:cs="Arial"/>
                <w:sz w:val="20"/>
                <w:szCs w:val="20"/>
                <w:lang w:eastAsia="es-MX"/>
              </w:rPr>
            </w:pPr>
            <w:r w:rsidRPr="009C4689">
              <w:rPr>
                <w:rFonts w:ascii="Arial" w:hAnsi="Arial" w:cs="Arial"/>
                <w:sz w:val="20"/>
                <w:szCs w:val="20"/>
                <w:lang w:eastAsia="es-MX"/>
              </w:rPr>
              <w:t>Poder general</w:t>
            </w:r>
          </w:p>
        </w:tc>
        <w:tc>
          <w:tcPr>
            <w:tcW w:w="2416" w:type="dxa"/>
            <w:gridSpan w:val="2"/>
            <w:tcBorders>
              <w:bottom w:val="single" w:sz="4" w:space="0" w:color="auto"/>
            </w:tcBorders>
            <w:vAlign w:val="center"/>
          </w:tcPr>
          <w:p w:rsidR="002C7F51" w:rsidRPr="009C4689" w:rsidRDefault="007D32C6" w:rsidP="00C943D8">
            <w:pPr>
              <w:jc w:val="center"/>
              <w:rPr>
                <w:rFonts w:ascii="Arial" w:hAnsi="Arial" w:cs="Arial"/>
                <w:sz w:val="20"/>
                <w:szCs w:val="20"/>
                <w:lang w:eastAsia="es-MX"/>
              </w:rPr>
            </w:pPr>
            <w:r>
              <w:rPr>
                <w:rFonts w:ascii="Arial" w:hAnsi="Arial" w:cs="Arial"/>
                <w:sz w:val="20"/>
                <w:szCs w:val="20"/>
                <w:lang w:eastAsia="es-MX"/>
              </w:rPr>
              <w:t>2014</w:t>
            </w:r>
            <w:r w:rsidR="00EB207B">
              <w:rPr>
                <w:rFonts w:ascii="Arial" w:hAnsi="Arial" w:cs="Arial"/>
                <w:sz w:val="20"/>
                <w:szCs w:val="20"/>
                <w:lang w:eastAsia="es-MX"/>
              </w:rPr>
              <w:t xml:space="preserve"> - 2015</w:t>
            </w:r>
          </w:p>
        </w:tc>
        <w:tc>
          <w:tcPr>
            <w:tcW w:w="2131" w:type="dxa"/>
            <w:gridSpan w:val="2"/>
            <w:tcBorders>
              <w:bottom w:val="single" w:sz="4" w:space="0" w:color="auto"/>
            </w:tcBorders>
            <w:vAlign w:val="center"/>
          </w:tcPr>
          <w:p w:rsidR="002C7F51" w:rsidRPr="009C4689" w:rsidRDefault="00975E41" w:rsidP="00C943D8">
            <w:pPr>
              <w:jc w:val="center"/>
              <w:rPr>
                <w:rFonts w:ascii="Arial" w:hAnsi="Arial" w:cs="Arial"/>
                <w:sz w:val="20"/>
                <w:szCs w:val="20"/>
                <w:lang w:eastAsia="es-MX"/>
              </w:rPr>
            </w:pPr>
            <w:r>
              <w:rPr>
                <w:rFonts w:ascii="Arial" w:hAnsi="Arial" w:cs="Arial"/>
                <w:sz w:val="20"/>
                <w:szCs w:val="20"/>
                <w:lang w:eastAsia="es-MX"/>
              </w:rPr>
              <w:t>01 expediente</w:t>
            </w:r>
          </w:p>
        </w:tc>
        <w:tc>
          <w:tcPr>
            <w:tcW w:w="2557" w:type="dxa"/>
            <w:gridSpan w:val="2"/>
            <w:tcBorders>
              <w:bottom w:val="single" w:sz="4" w:space="0" w:color="auto"/>
            </w:tcBorders>
            <w:vAlign w:val="center"/>
          </w:tcPr>
          <w:p w:rsidR="002C7F51" w:rsidRPr="009C4689" w:rsidRDefault="00C943D8" w:rsidP="00C943D8">
            <w:pPr>
              <w:jc w:val="both"/>
              <w:rPr>
                <w:rFonts w:ascii="Arial" w:hAnsi="Arial" w:cs="Arial"/>
                <w:sz w:val="20"/>
                <w:szCs w:val="20"/>
                <w:lang w:eastAsia="es-MX"/>
              </w:rPr>
            </w:pPr>
            <w:r>
              <w:rPr>
                <w:rFonts w:ascii="Arial" w:hAnsi="Arial" w:cs="Arial"/>
                <w:sz w:val="20"/>
                <w:szCs w:val="20"/>
                <w:lang w:eastAsia="es-MX"/>
              </w:rPr>
              <w:t>En gaveta uno del archivero de la Vocalía Ejecutiva</w:t>
            </w:r>
            <w:r w:rsidR="002C7F51">
              <w:rPr>
                <w:rFonts w:ascii="Arial" w:hAnsi="Arial" w:cs="Arial"/>
                <w:sz w:val="20"/>
                <w:szCs w:val="20"/>
                <w:lang w:eastAsia="es-MX"/>
              </w:rPr>
              <w:t>.</w:t>
            </w:r>
          </w:p>
        </w:tc>
      </w:tr>
      <w:tr w:rsidR="002C7F51" w:rsidRPr="00811877" w:rsidTr="00B51344">
        <w:tc>
          <w:tcPr>
            <w:tcW w:w="2809" w:type="dxa"/>
            <w:vAlign w:val="center"/>
          </w:tcPr>
          <w:p w:rsidR="002C7F51" w:rsidRPr="009C4689" w:rsidRDefault="002C7F51" w:rsidP="00C943D8">
            <w:pPr>
              <w:jc w:val="center"/>
              <w:rPr>
                <w:rFonts w:ascii="Arial" w:hAnsi="Arial" w:cs="Arial"/>
                <w:sz w:val="20"/>
                <w:szCs w:val="20"/>
                <w:lang w:eastAsia="es-MX"/>
              </w:rPr>
            </w:pPr>
            <w:r w:rsidRPr="009C4689">
              <w:rPr>
                <w:rFonts w:ascii="Arial" w:hAnsi="Arial" w:cs="Arial"/>
                <w:sz w:val="20"/>
                <w:szCs w:val="20"/>
                <w:lang w:eastAsia="es-MX"/>
              </w:rPr>
              <w:t xml:space="preserve">2.11 </w:t>
            </w:r>
            <w:r>
              <w:rPr>
                <w:rFonts w:ascii="Arial" w:hAnsi="Arial" w:cs="Arial"/>
                <w:sz w:val="20"/>
                <w:szCs w:val="20"/>
                <w:lang w:eastAsia="es-MX"/>
              </w:rPr>
              <w:t>Interposición de Recursos Administrativos</w:t>
            </w:r>
          </w:p>
        </w:tc>
        <w:tc>
          <w:tcPr>
            <w:tcW w:w="4404" w:type="dxa"/>
            <w:gridSpan w:val="2"/>
            <w:vAlign w:val="center"/>
          </w:tcPr>
          <w:p w:rsidR="002C7F51" w:rsidRPr="009C4689" w:rsidRDefault="002C7F51" w:rsidP="00C943D8">
            <w:pPr>
              <w:jc w:val="both"/>
              <w:rPr>
                <w:rFonts w:ascii="Arial" w:hAnsi="Arial" w:cs="Arial"/>
                <w:sz w:val="20"/>
                <w:szCs w:val="20"/>
                <w:lang w:eastAsia="es-MX"/>
              </w:rPr>
            </w:pPr>
            <w:r w:rsidRPr="009C4689">
              <w:rPr>
                <w:rFonts w:ascii="Arial" w:hAnsi="Arial" w:cs="Arial"/>
                <w:sz w:val="20"/>
                <w:szCs w:val="20"/>
                <w:lang w:eastAsia="es-MX"/>
              </w:rPr>
              <w:t>Actas administrativas</w:t>
            </w:r>
            <w:r>
              <w:rPr>
                <w:rFonts w:ascii="Arial" w:hAnsi="Arial" w:cs="Arial"/>
                <w:sz w:val="20"/>
                <w:szCs w:val="20"/>
                <w:lang w:eastAsia="es-MX"/>
              </w:rPr>
              <w:t xml:space="preserve"> al personal de la Junta, Actas </w:t>
            </w:r>
            <w:r w:rsidRPr="009C4689">
              <w:rPr>
                <w:rFonts w:ascii="Arial" w:hAnsi="Arial" w:cs="Arial"/>
                <w:sz w:val="20"/>
                <w:szCs w:val="20"/>
                <w:lang w:eastAsia="es-MX"/>
              </w:rPr>
              <w:t>Entrega-recepción, actas circunstanciadas</w:t>
            </w:r>
          </w:p>
        </w:tc>
        <w:tc>
          <w:tcPr>
            <w:tcW w:w="2416" w:type="dxa"/>
            <w:gridSpan w:val="2"/>
            <w:vAlign w:val="center"/>
          </w:tcPr>
          <w:p w:rsidR="002C7F51" w:rsidRPr="009C4689" w:rsidRDefault="007D32C6" w:rsidP="00C943D8">
            <w:pPr>
              <w:jc w:val="center"/>
              <w:rPr>
                <w:rFonts w:ascii="Arial" w:hAnsi="Arial" w:cs="Arial"/>
                <w:sz w:val="20"/>
                <w:szCs w:val="20"/>
                <w:lang w:eastAsia="es-MX"/>
              </w:rPr>
            </w:pPr>
            <w:r>
              <w:rPr>
                <w:rFonts w:ascii="Arial" w:hAnsi="Arial" w:cs="Arial"/>
                <w:sz w:val="20"/>
                <w:szCs w:val="20"/>
                <w:lang w:eastAsia="es-MX"/>
              </w:rPr>
              <w:t>2014</w:t>
            </w:r>
            <w:r w:rsidR="00EB207B">
              <w:rPr>
                <w:rFonts w:ascii="Arial" w:hAnsi="Arial" w:cs="Arial"/>
                <w:sz w:val="20"/>
                <w:szCs w:val="20"/>
                <w:lang w:eastAsia="es-MX"/>
              </w:rPr>
              <w:t xml:space="preserve"> - 2015</w:t>
            </w:r>
          </w:p>
        </w:tc>
        <w:tc>
          <w:tcPr>
            <w:tcW w:w="2131" w:type="dxa"/>
            <w:gridSpan w:val="2"/>
            <w:vAlign w:val="center"/>
          </w:tcPr>
          <w:p w:rsidR="002C7F51" w:rsidRPr="009C4689" w:rsidRDefault="00975E41" w:rsidP="00C943D8">
            <w:pPr>
              <w:jc w:val="center"/>
              <w:rPr>
                <w:rFonts w:ascii="Arial" w:hAnsi="Arial" w:cs="Arial"/>
                <w:sz w:val="20"/>
                <w:szCs w:val="20"/>
                <w:lang w:eastAsia="es-MX"/>
              </w:rPr>
            </w:pPr>
            <w:r w:rsidRPr="00975E41">
              <w:rPr>
                <w:rFonts w:ascii="Arial" w:hAnsi="Arial" w:cs="Arial"/>
                <w:sz w:val="20"/>
                <w:szCs w:val="20"/>
                <w:lang w:eastAsia="es-MX"/>
              </w:rPr>
              <w:t>01 expediente</w:t>
            </w:r>
          </w:p>
        </w:tc>
        <w:tc>
          <w:tcPr>
            <w:tcW w:w="2557" w:type="dxa"/>
            <w:gridSpan w:val="2"/>
            <w:vAlign w:val="center"/>
          </w:tcPr>
          <w:p w:rsidR="002C7F51" w:rsidRPr="009C4689" w:rsidRDefault="00C943D8" w:rsidP="00C943D8">
            <w:pPr>
              <w:jc w:val="both"/>
              <w:rPr>
                <w:rFonts w:ascii="Arial" w:hAnsi="Arial" w:cs="Arial"/>
                <w:sz w:val="20"/>
                <w:szCs w:val="20"/>
                <w:lang w:eastAsia="es-MX"/>
              </w:rPr>
            </w:pPr>
            <w:r>
              <w:rPr>
                <w:rFonts w:ascii="Arial" w:hAnsi="Arial" w:cs="Arial"/>
                <w:sz w:val="20"/>
                <w:szCs w:val="20"/>
                <w:lang w:eastAsia="es-MX"/>
              </w:rPr>
              <w:t>En gaveta uno del archivero de la Vocalía Ejecutiva</w:t>
            </w:r>
            <w:r w:rsidR="002C7F51">
              <w:rPr>
                <w:rFonts w:ascii="Arial" w:hAnsi="Arial" w:cs="Arial"/>
                <w:sz w:val="20"/>
                <w:szCs w:val="20"/>
                <w:lang w:eastAsia="es-MX"/>
              </w:rPr>
              <w:t>.</w:t>
            </w:r>
          </w:p>
        </w:tc>
      </w:tr>
      <w:tr w:rsidR="002C7F51" w:rsidRPr="00811877" w:rsidTr="00B51344">
        <w:tc>
          <w:tcPr>
            <w:tcW w:w="2809" w:type="dxa"/>
            <w:vAlign w:val="center"/>
          </w:tcPr>
          <w:p w:rsidR="002C7F51" w:rsidRPr="009C4689" w:rsidRDefault="002C7F51" w:rsidP="00C943D8">
            <w:pPr>
              <w:jc w:val="center"/>
              <w:rPr>
                <w:rFonts w:ascii="Arial" w:hAnsi="Arial" w:cs="Arial"/>
                <w:sz w:val="20"/>
                <w:szCs w:val="20"/>
                <w:lang w:eastAsia="es-MX"/>
              </w:rPr>
            </w:pPr>
            <w:r>
              <w:rPr>
                <w:rFonts w:ascii="Arial" w:hAnsi="Arial" w:cs="Arial"/>
                <w:sz w:val="20"/>
                <w:szCs w:val="20"/>
                <w:lang w:eastAsia="es-MX"/>
              </w:rPr>
              <w:t>2.15 Notificaciones</w:t>
            </w:r>
          </w:p>
        </w:tc>
        <w:tc>
          <w:tcPr>
            <w:tcW w:w="4404" w:type="dxa"/>
            <w:gridSpan w:val="2"/>
            <w:vAlign w:val="center"/>
          </w:tcPr>
          <w:p w:rsidR="002C7F51" w:rsidRPr="009C4689" w:rsidRDefault="002C7F51" w:rsidP="00C943D8">
            <w:pPr>
              <w:jc w:val="both"/>
              <w:rPr>
                <w:rFonts w:ascii="Arial" w:hAnsi="Arial" w:cs="Arial"/>
                <w:sz w:val="20"/>
                <w:szCs w:val="20"/>
                <w:lang w:eastAsia="es-MX"/>
              </w:rPr>
            </w:pPr>
            <w:r w:rsidRPr="009C4689">
              <w:rPr>
                <w:rFonts w:ascii="Arial" w:hAnsi="Arial" w:cs="Arial"/>
                <w:sz w:val="20"/>
                <w:szCs w:val="20"/>
                <w:lang w:eastAsia="es-MX"/>
              </w:rPr>
              <w:t>Documentación relacionada con los casos, notificaciones</w:t>
            </w:r>
            <w:r w:rsidR="008612C7">
              <w:rPr>
                <w:rFonts w:ascii="Arial" w:hAnsi="Arial" w:cs="Arial"/>
                <w:sz w:val="20"/>
                <w:szCs w:val="20"/>
                <w:lang w:eastAsia="es-MX"/>
              </w:rPr>
              <w:t xml:space="preserve"> </w:t>
            </w:r>
          </w:p>
        </w:tc>
        <w:tc>
          <w:tcPr>
            <w:tcW w:w="2416" w:type="dxa"/>
            <w:gridSpan w:val="2"/>
            <w:vAlign w:val="center"/>
          </w:tcPr>
          <w:p w:rsidR="002C7F51" w:rsidRPr="009C4689" w:rsidRDefault="007D32C6" w:rsidP="00C943D8">
            <w:pPr>
              <w:jc w:val="center"/>
              <w:rPr>
                <w:rFonts w:ascii="Arial" w:hAnsi="Arial" w:cs="Arial"/>
                <w:sz w:val="20"/>
                <w:szCs w:val="20"/>
                <w:lang w:eastAsia="es-MX"/>
              </w:rPr>
            </w:pPr>
            <w:r>
              <w:rPr>
                <w:rFonts w:ascii="Arial" w:hAnsi="Arial" w:cs="Arial"/>
                <w:sz w:val="20"/>
                <w:szCs w:val="20"/>
                <w:lang w:eastAsia="es-MX"/>
              </w:rPr>
              <w:t>2014</w:t>
            </w:r>
            <w:r w:rsidR="00EB207B">
              <w:rPr>
                <w:rFonts w:ascii="Arial" w:hAnsi="Arial" w:cs="Arial"/>
                <w:sz w:val="20"/>
                <w:szCs w:val="20"/>
                <w:lang w:eastAsia="es-MX"/>
              </w:rPr>
              <w:t xml:space="preserve"> - 2015</w:t>
            </w:r>
          </w:p>
        </w:tc>
        <w:tc>
          <w:tcPr>
            <w:tcW w:w="2131" w:type="dxa"/>
            <w:gridSpan w:val="2"/>
            <w:vAlign w:val="center"/>
          </w:tcPr>
          <w:p w:rsidR="002C7F51" w:rsidRPr="009C4689" w:rsidRDefault="00975E41" w:rsidP="00975E41">
            <w:pPr>
              <w:jc w:val="center"/>
              <w:rPr>
                <w:rFonts w:ascii="Arial" w:hAnsi="Arial" w:cs="Arial"/>
                <w:sz w:val="20"/>
                <w:szCs w:val="20"/>
                <w:lang w:eastAsia="es-MX"/>
              </w:rPr>
            </w:pPr>
            <w:r w:rsidRPr="00975E41">
              <w:rPr>
                <w:rFonts w:ascii="Arial" w:hAnsi="Arial" w:cs="Arial"/>
                <w:sz w:val="20"/>
                <w:szCs w:val="20"/>
                <w:lang w:eastAsia="es-MX"/>
              </w:rPr>
              <w:t>01 expediente</w:t>
            </w:r>
          </w:p>
        </w:tc>
        <w:tc>
          <w:tcPr>
            <w:tcW w:w="2557" w:type="dxa"/>
            <w:gridSpan w:val="2"/>
            <w:vAlign w:val="center"/>
          </w:tcPr>
          <w:p w:rsidR="002C7F51" w:rsidRPr="009C4689" w:rsidRDefault="00C943D8" w:rsidP="00C943D8">
            <w:pPr>
              <w:jc w:val="both"/>
              <w:rPr>
                <w:rFonts w:ascii="Arial" w:hAnsi="Arial" w:cs="Arial"/>
                <w:sz w:val="20"/>
                <w:szCs w:val="20"/>
                <w:lang w:eastAsia="es-MX"/>
              </w:rPr>
            </w:pPr>
            <w:r>
              <w:rPr>
                <w:rFonts w:ascii="Arial" w:hAnsi="Arial" w:cs="Arial"/>
                <w:sz w:val="20"/>
                <w:szCs w:val="20"/>
                <w:lang w:eastAsia="es-MX"/>
              </w:rPr>
              <w:t>En gaveta uno del archivero de la Vocalía Ejecutiva</w:t>
            </w:r>
            <w:r w:rsidR="002C7F51">
              <w:rPr>
                <w:rFonts w:ascii="Arial" w:hAnsi="Arial" w:cs="Arial"/>
                <w:sz w:val="20"/>
                <w:szCs w:val="20"/>
                <w:lang w:eastAsia="es-MX"/>
              </w:rPr>
              <w:t>.</w:t>
            </w:r>
          </w:p>
        </w:tc>
      </w:tr>
      <w:tr w:rsidR="002C7F51" w:rsidRPr="00CF225C" w:rsidTr="00B51344">
        <w:tc>
          <w:tcPr>
            <w:tcW w:w="14317" w:type="dxa"/>
            <w:gridSpan w:val="9"/>
            <w:shd w:val="clear" w:color="auto" w:fill="FFFFFF" w:themeFill="background1"/>
            <w:vAlign w:val="center"/>
          </w:tcPr>
          <w:p w:rsidR="002C7F51" w:rsidRPr="00CF225C" w:rsidRDefault="002C7F51" w:rsidP="00C943D8">
            <w:pPr>
              <w:jc w:val="both"/>
              <w:rPr>
                <w:rFonts w:ascii="Arial" w:hAnsi="Arial" w:cs="Arial"/>
                <w:sz w:val="20"/>
                <w:szCs w:val="20"/>
                <w:lang w:eastAsia="es-MX"/>
              </w:rPr>
            </w:pPr>
            <w:r w:rsidRPr="00CF225C">
              <w:rPr>
                <w:rFonts w:ascii="Arial" w:hAnsi="Arial" w:cs="Arial"/>
                <w:b/>
                <w:caps/>
                <w:sz w:val="20"/>
                <w:szCs w:val="20"/>
                <w:lang w:eastAsia="es-MX"/>
              </w:rPr>
              <w:t>SECCIÓN 4 Recursos Humanos</w:t>
            </w:r>
          </w:p>
        </w:tc>
      </w:tr>
      <w:tr w:rsidR="002C7F51" w:rsidRPr="007147F6" w:rsidTr="00B51344">
        <w:trPr>
          <w:trHeight w:val="859"/>
        </w:trPr>
        <w:tc>
          <w:tcPr>
            <w:tcW w:w="2809" w:type="dxa"/>
            <w:vAlign w:val="center"/>
          </w:tcPr>
          <w:p w:rsidR="002C7F51" w:rsidRPr="007147F6" w:rsidRDefault="002C7F51" w:rsidP="00C943D8">
            <w:pPr>
              <w:jc w:val="center"/>
              <w:rPr>
                <w:rFonts w:ascii="Arial" w:hAnsi="Arial" w:cs="Arial"/>
                <w:sz w:val="20"/>
                <w:szCs w:val="20"/>
                <w:lang w:eastAsia="es-MX"/>
              </w:rPr>
            </w:pPr>
            <w:r w:rsidRPr="007147F6">
              <w:rPr>
                <w:rFonts w:ascii="Arial" w:hAnsi="Arial" w:cs="Arial"/>
                <w:sz w:val="20"/>
                <w:szCs w:val="20"/>
                <w:lang w:eastAsia="es-MX"/>
              </w:rPr>
              <w:lastRenderedPageBreak/>
              <w:t>4.3 Expedientes de Personal</w:t>
            </w:r>
            <w:r>
              <w:rPr>
                <w:rFonts w:ascii="Arial" w:hAnsi="Arial" w:cs="Arial"/>
                <w:sz w:val="20"/>
                <w:szCs w:val="20"/>
                <w:lang w:eastAsia="es-MX"/>
              </w:rPr>
              <w:t xml:space="preserve"> </w:t>
            </w:r>
          </w:p>
        </w:tc>
        <w:tc>
          <w:tcPr>
            <w:tcW w:w="4404" w:type="dxa"/>
            <w:gridSpan w:val="2"/>
            <w:vAlign w:val="center"/>
          </w:tcPr>
          <w:p w:rsidR="002C7F51" w:rsidRPr="007147F6" w:rsidRDefault="002C7F51" w:rsidP="00C943D8">
            <w:pPr>
              <w:jc w:val="both"/>
              <w:rPr>
                <w:rFonts w:ascii="Arial" w:hAnsi="Arial" w:cs="Arial"/>
                <w:sz w:val="20"/>
                <w:szCs w:val="20"/>
                <w:lang w:eastAsia="es-MX"/>
              </w:rPr>
            </w:pPr>
            <w:r w:rsidRPr="007147F6">
              <w:rPr>
                <w:rFonts w:ascii="Arial" w:hAnsi="Arial" w:cs="Arial"/>
                <w:sz w:val="20"/>
                <w:szCs w:val="20"/>
                <w:lang w:eastAsia="es-MX"/>
              </w:rPr>
              <w:t xml:space="preserve">Copia de los expedientes del personal que labora y laboró en la Junta, </w:t>
            </w:r>
          </w:p>
        </w:tc>
        <w:tc>
          <w:tcPr>
            <w:tcW w:w="2416" w:type="dxa"/>
            <w:gridSpan w:val="2"/>
            <w:vAlign w:val="center"/>
          </w:tcPr>
          <w:p w:rsidR="002C7F51" w:rsidRPr="007147F6" w:rsidRDefault="007D32C6" w:rsidP="00C943D8">
            <w:pPr>
              <w:jc w:val="center"/>
              <w:rPr>
                <w:rFonts w:ascii="Arial" w:hAnsi="Arial" w:cs="Arial"/>
                <w:sz w:val="20"/>
                <w:szCs w:val="20"/>
                <w:lang w:eastAsia="es-MX"/>
              </w:rPr>
            </w:pPr>
            <w:r>
              <w:rPr>
                <w:rFonts w:ascii="Arial" w:hAnsi="Arial" w:cs="Arial"/>
                <w:sz w:val="20"/>
                <w:szCs w:val="20"/>
                <w:lang w:eastAsia="es-MX"/>
              </w:rPr>
              <w:t>2014</w:t>
            </w:r>
            <w:r w:rsidR="00EB207B">
              <w:rPr>
                <w:rFonts w:ascii="Arial" w:hAnsi="Arial" w:cs="Arial"/>
                <w:sz w:val="20"/>
                <w:szCs w:val="20"/>
                <w:lang w:eastAsia="es-MX"/>
              </w:rPr>
              <w:t xml:space="preserve"> - 2015</w:t>
            </w:r>
          </w:p>
        </w:tc>
        <w:tc>
          <w:tcPr>
            <w:tcW w:w="2131" w:type="dxa"/>
            <w:gridSpan w:val="2"/>
            <w:vAlign w:val="center"/>
          </w:tcPr>
          <w:p w:rsidR="002C7F51" w:rsidRPr="007147F6" w:rsidRDefault="00DA3A1C" w:rsidP="00C943D8">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2C7F51" w:rsidRPr="007147F6" w:rsidRDefault="00C943D8" w:rsidP="00C943D8">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rPr>
          <w:trHeight w:val="843"/>
        </w:trPr>
        <w:tc>
          <w:tcPr>
            <w:tcW w:w="2809" w:type="dxa"/>
            <w:vAlign w:val="center"/>
          </w:tcPr>
          <w:p w:rsidR="00DA3A1C" w:rsidRPr="007147F6" w:rsidRDefault="00DA3A1C" w:rsidP="00DA3A1C">
            <w:pPr>
              <w:jc w:val="center"/>
              <w:rPr>
                <w:rFonts w:ascii="Arial" w:hAnsi="Arial" w:cs="Arial"/>
                <w:sz w:val="20"/>
                <w:szCs w:val="20"/>
                <w:lang w:eastAsia="es-MX"/>
              </w:rPr>
            </w:pPr>
            <w:r w:rsidRPr="007147F6">
              <w:rPr>
                <w:rFonts w:ascii="Arial" w:hAnsi="Arial" w:cs="Arial"/>
                <w:sz w:val="20"/>
                <w:szCs w:val="20"/>
                <w:lang w:eastAsia="es-MX"/>
              </w:rPr>
              <w:t>4.5 Nóminas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 xml:space="preserve">Copias de las nóminas quincenales y acuses </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rPr>
          <w:trHeight w:val="864"/>
        </w:trPr>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4.9 Control Disciplinario</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Actas Administrativas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 xml:space="preserve">4.16 </w:t>
            </w:r>
            <w:r w:rsidRPr="007147F6">
              <w:rPr>
                <w:rFonts w:ascii="Arial" w:hAnsi="Arial" w:cs="Arial"/>
                <w:sz w:val="20"/>
                <w:szCs w:val="20"/>
                <w:lang w:eastAsia="es-MX"/>
              </w:rPr>
              <w:t>Control de prestaciones en materia económica</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w:t>
            </w:r>
            <w:r w:rsidRPr="007147F6">
              <w:rPr>
                <w:rFonts w:ascii="Arial" w:hAnsi="Arial" w:cs="Arial"/>
                <w:sz w:val="20"/>
                <w:szCs w:val="20"/>
                <w:lang w:eastAsia="es-MX"/>
              </w:rPr>
              <w:t>n los expedientes del personal operativo de la Junta Distrital se encuentran copias de Expedientes de FONAC, SAR, Seguros, Seguro de separación individualizado, Prestamos ISSSTE, etc.</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sidRPr="007147F6">
              <w:rPr>
                <w:rFonts w:ascii="Arial" w:hAnsi="Arial" w:cs="Arial"/>
                <w:sz w:val="20"/>
                <w:szCs w:val="20"/>
                <w:lang w:eastAsia="es-MX"/>
              </w:rPr>
              <w:t xml:space="preserve">4.21 </w:t>
            </w:r>
            <w:r>
              <w:rPr>
                <w:rFonts w:ascii="Arial" w:hAnsi="Arial" w:cs="Arial"/>
                <w:sz w:val="20"/>
                <w:szCs w:val="20"/>
                <w:lang w:eastAsia="es-MX"/>
              </w:rPr>
              <w:t>Programas y servicios sociales, culturales, de seguridad e higiene en el trabajo</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Documentación de</w:t>
            </w:r>
            <w:r>
              <w:rPr>
                <w:rFonts w:ascii="Arial" w:hAnsi="Arial" w:cs="Arial"/>
                <w:sz w:val="20"/>
                <w:szCs w:val="20"/>
                <w:lang w:eastAsia="es-MX"/>
              </w:rPr>
              <w:t xml:space="preserve"> </w:t>
            </w:r>
            <w:r w:rsidRPr="007147F6">
              <w:rPr>
                <w:rFonts w:ascii="Arial" w:hAnsi="Arial" w:cs="Arial"/>
                <w:sz w:val="20"/>
                <w:szCs w:val="20"/>
                <w:lang w:eastAsia="es-MX"/>
              </w:rPr>
              <w:t>la Comisión</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4.31 Oficios Recibidos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Oficios recibidos varios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4.33</w:t>
            </w:r>
            <w:r w:rsidRPr="007147F6">
              <w:rPr>
                <w:rFonts w:ascii="Arial" w:hAnsi="Arial" w:cs="Arial"/>
                <w:sz w:val="20"/>
                <w:szCs w:val="20"/>
                <w:lang w:eastAsia="es-MX"/>
              </w:rPr>
              <w:t xml:space="preserve"> </w:t>
            </w:r>
            <w:r>
              <w:rPr>
                <w:rFonts w:ascii="Arial" w:hAnsi="Arial" w:cs="Arial"/>
                <w:sz w:val="20"/>
                <w:szCs w:val="20"/>
                <w:lang w:eastAsia="es-MX"/>
              </w:rPr>
              <w:t>Acuses de recibo</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Acuses de recibo de oficios varios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 xml:space="preserve">2014 - </w:t>
            </w:r>
            <w:r w:rsidRPr="007147F6">
              <w:rPr>
                <w:rFonts w:ascii="Arial" w:hAnsi="Arial" w:cs="Arial"/>
                <w:sz w:val="20"/>
                <w:szCs w:val="20"/>
                <w:lang w:eastAsia="es-MX"/>
              </w:rPr>
              <w:t>201</w:t>
            </w:r>
            <w:r>
              <w:rPr>
                <w:rFonts w:ascii="Arial" w:hAnsi="Arial" w:cs="Arial"/>
                <w:sz w:val="20"/>
                <w:szCs w:val="20"/>
                <w:lang w:eastAsia="es-MX"/>
              </w:rPr>
              <w:t>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 xml:space="preserve">El archivo sólo está digitalizado en el equipo </w:t>
            </w:r>
            <w:r>
              <w:rPr>
                <w:rFonts w:ascii="Arial" w:hAnsi="Arial" w:cs="Arial"/>
                <w:sz w:val="20"/>
                <w:szCs w:val="20"/>
                <w:lang w:eastAsia="es-MX"/>
              </w:rPr>
              <w:lastRenderedPageBreak/>
              <w:t>de cómputo del área administrativa y respaldado en disco compacto.</w:t>
            </w:r>
          </w:p>
        </w:tc>
      </w:tr>
      <w:tr w:rsidR="001F7915" w:rsidRPr="00CF225C" w:rsidTr="00B51344">
        <w:tc>
          <w:tcPr>
            <w:tcW w:w="14317" w:type="dxa"/>
            <w:gridSpan w:val="9"/>
            <w:shd w:val="clear" w:color="auto" w:fill="FFFFFF" w:themeFill="background1"/>
            <w:vAlign w:val="center"/>
          </w:tcPr>
          <w:p w:rsidR="001F7915" w:rsidRPr="00CF225C" w:rsidRDefault="00B9078B" w:rsidP="00614802">
            <w:pPr>
              <w:jc w:val="both"/>
              <w:rPr>
                <w:rFonts w:ascii="Arial" w:hAnsi="Arial" w:cs="Arial"/>
                <w:sz w:val="20"/>
                <w:szCs w:val="20"/>
                <w:lang w:eastAsia="es-MX"/>
              </w:rPr>
            </w:pPr>
            <w:r w:rsidRPr="00CF225C">
              <w:rPr>
                <w:rFonts w:ascii="Arial" w:hAnsi="Arial" w:cs="Arial"/>
                <w:b/>
                <w:caps/>
                <w:sz w:val="20"/>
                <w:szCs w:val="20"/>
                <w:lang w:eastAsia="es-MX"/>
              </w:rPr>
              <w:lastRenderedPageBreak/>
              <w:t>SECCIÓ</w:t>
            </w:r>
            <w:r w:rsidR="001F7915" w:rsidRPr="00CF225C">
              <w:rPr>
                <w:rFonts w:ascii="Arial" w:hAnsi="Arial" w:cs="Arial"/>
                <w:b/>
                <w:caps/>
                <w:sz w:val="20"/>
                <w:szCs w:val="20"/>
                <w:lang w:eastAsia="es-MX"/>
              </w:rPr>
              <w:t xml:space="preserve">N </w:t>
            </w:r>
            <w:r w:rsidRPr="00CF225C">
              <w:rPr>
                <w:rFonts w:ascii="Arial" w:hAnsi="Arial" w:cs="Arial"/>
                <w:b/>
                <w:caps/>
                <w:sz w:val="20"/>
                <w:szCs w:val="20"/>
                <w:lang w:eastAsia="es-MX"/>
              </w:rPr>
              <w:t>5</w:t>
            </w:r>
            <w:r w:rsidR="001F7915" w:rsidRPr="00CF225C">
              <w:rPr>
                <w:rFonts w:ascii="Arial" w:hAnsi="Arial" w:cs="Arial"/>
                <w:b/>
                <w:caps/>
                <w:sz w:val="20"/>
                <w:szCs w:val="20"/>
                <w:lang w:eastAsia="es-MX"/>
              </w:rPr>
              <w:t xml:space="preserve"> Recursos Financieros</w:t>
            </w:r>
          </w:p>
        </w:tc>
      </w:tr>
      <w:tr w:rsidR="00DA3A1C" w:rsidRPr="007147F6" w:rsidTr="00B51344">
        <w:trPr>
          <w:trHeight w:val="1697"/>
        </w:trPr>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5.3</w:t>
            </w:r>
            <w:r w:rsidRPr="007147F6">
              <w:rPr>
                <w:rFonts w:ascii="Arial" w:hAnsi="Arial" w:cs="Arial"/>
                <w:sz w:val="20"/>
                <w:szCs w:val="20"/>
                <w:lang w:eastAsia="es-MX"/>
              </w:rPr>
              <w:t xml:space="preserve"> </w:t>
            </w:r>
            <w:r>
              <w:rPr>
                <w:rFonts w:ascii="Arial" w:hAnsi="Arial" w:cs="Arial"/>
                <w:sz w:val="20"/>
                <w:szCs w:val="20"/>
                <w:lang w:eastAsia="es-MX"/>
              </w:rPr>
              <w:t>Gastos Financieros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Documentación financiera asociada al gasto de la Junta por las diferentes partidas asignadas. (Carpeta financiera) con documentación relativa al arrendamiento, al servicio postal y mensajería, mantenimiento de mobiliario y equipo de cómputo, y Vales de gasolina</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5.15</w:t>
            </w:r>
            <w:r w:rsidRPr="007147F6">
              <w:rPr>
                <w:rFonts w:ascii="Arial" w:hAnsi="Arial" w:cs="Arial"/>
                <w:sz w:val="20"/>
                <w:szCs w:val="20"/>
                <w:lang w:eastAsia="es-MX"/>
              </w:rPr>
              <w:t xml:space="preserve"> </w:t>
            </w:r>
            <w:r>
              <w:rPr>
                <w:rFonts w:ascii="Arial" w:hAnsi="Arial" w:cs="Arial"/>
                <w:sz w:val="20"/>
                <w:szCs w:val="20"/>
                <w:lang w:eastAsia="es-MX"/>
              </w:rPr>
              <w:t>Transferencias de Presupuesto</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Transferencias Presupuestales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5.17</w:t>
            </w:r>
            <w:r w:rsidRPr="007147F6">
              <w:rPr>
                <w:rFonts w:ascii="Arial" w:hAnsi="Arial" w:cs="Arial"/>
                <w:sz w:val="20"/>
                <w:szCs w:val="20"/>
                <w:lang w:eastAsia="es-MX"/>
              </w:rPr>
              <w:t xml:space="preserve"> </w:t>
            </w:r>
            <w:r>
              <w:rPr>
                <w:rFonts w:ascii="Arial" w:hAnsi="Arial" w:cs="Arial"/>
                <w:sz w:val="20"/>
                <w:szCs w:val="20"/>
                <w:lang w:eastAsia="es-MX"/>
              </w:rPr>
              <w:t>Registro y Control de Pólizas de Egresos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Chequeras utilizadas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5.23 Conciliaciones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Chequeras utilizadas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1F7915" w:rsidRPr="00CF225C" w:rsidTr="00B51344">
        <w:tc>
          <w:tcPr>
            <w:tcW w:w="14317" w:type="dxa"/>
            <w:gridSpan w:val="9"/>
            <w:shd w:val="clear" w:color="auto" w:fill="FFFFFF" w:themeFill="background1"/>
            <w:vAlign w:val="center"/>
          </w:tcPr>
          <w:p w:rsidR="001F7915" w:rsidRPr="00CF225C" w:rsidRDefault="001F7915">
            <w:pPr>
              <w:jc w:val="both"/>
              <w:rPr>
                <w:rFonts w:ascii="Arial" w:hAnsi="Arial" w:cs="Arial"/>
                <w:sz w:val="20"/>
                <w:szCs w:val="20"/>
                <w:lang w:eastAsia="es-MX"/>
              </w:rPr>
            </w:pPr>
            <w:r w:rsidRPr="00CF225C">
              <w:rPr>
                <w:rFonts w:ascii="Arial" w:hAnsi="Arial" w:cs="Arial"/>
                <w:b/>
                <w:caps/>
                <w:sz w:val="20"/>
                <w:szCs w:val="20"/>
                <w:lang w:eastAsia="es-MX"/>
              </w:rPr>
              <w:t>SECCION 6 Recursos Materiales</w:t>
            </w:r>
            <w:r w:rsidR="00B9078B" w:rsidRPr="00CF225C">
              <w:rPr>
                <w:rFonts w:ascii="Arial" w:hAnsi="Arial" w:cs="Arial"/>
                <w:b/>
                <w:caps/>
                <w:sz w:val="20"/>
                <w:szCs w:val="20"/>
                <w:lang w:eastAsia="es-MX"/>
              </w:rPr>
              <w:t xml:space="preserve"> Y OBRA PÚ</w:t>
            </w:r>
            <w:r w:rsidRPr="00CF225C">
              <w:rPr>
                <w:rFonts w:ascii="Arial" w:hAnsi="Arial" w:cs="Arial"/>
                <w:b/>
                <w:caps/>
                <w:sz w:val="20"/>
                <w:szCs w:val="20"/>
                <w:lang w:eastAsia="es-MX"/>
              </w:rPr>
              <w:t>BLICA</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6.</w:t>
            </w:r>
            <w:r w:rsidRPr="007147F6">
              <w:rPr>
                <w:rFonts w:ascii="Arial" w:hAnsi="Arial" w:cs="Arial"/>
                <w:sz w:val="20"/>
                <w:szCs w:val="20"/>
                <w:lang w:eastAsia="es-MX"/>
              </w:rPr>
              <w:t xml:space="preserve">3 </w:t>
            </w:r>
            <w:r>
              <w:rPr>
                <w:rFonts w:ascii="Arial" w:hAnsi="Arial" w:cs="Arial"/>
                <w:sz w:val="20"/>
                <w:szCs w:val="20"/>
                <w:lang w:eastAsia="es-MX"/>
              </w:rPr>
              <w:t>Licitaciones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 xml:space="preserve">Documentación </w:t>
            </w:r>
            <w:r>
              <w:rPr>
                <w:rFonts w:ascii="Arial" w:hAnsi="Arial" w:cs="Arial"/>
                <w:sz w:val="20"/>
                <w:szCs w:val="20"/>
                <w:lang w:eastAsia="es-MX"/>
              </w:rPr>
              <w:t>de Licitaciones.</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lastRenderedPageBreak/>
              <w:t>6.6</w:t>
            </w:r>
            <w:r w:rsidRPr="007147F6">
              <w:rPr>
                <w:rFonts w:ascii="Arial" w:hAnsi="Arial" w:cs="Arial"/>
                <w:sz w:val="20"/>
                <w:szCs w:val="20"/>
                <w:lang w:eastAsia="es-MX"/>
              </w:rPr>
              <w:t xml:space="preserve"> </w:t>
            </w:r>
            <w:r>
              <w:rPr>
                <w:rFonts w:ascii="Arial" w:hAnsi="Arial" w:cs="Arial"/>
                <w:sz w:val="20"/>
                <w:szCs w:val="20"/>
                <w:lang w:eastAsia="es-MX"/>
              </w:rPr>
              <w:t>Contratos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 xml:space="preserve">Documentación </w:t>
            </w:r>
            <w:r>
              <w:rPr>
                <w:rFonts w:ascii="Arial" w:hAnsi="Arial" w:cs="Arial"/>
                <w:sz w:val="20"/>
                <w:szCs w:val="20"/>
                <w:lang w:eastAsia="es-MX"/>
              </w:rPr>
              <w:t>del Inmueble de la Junta Distrital Ejecutiva.</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rPr>
          <w:trHeight w:val="837"/>
        </w:trPr>
        <w:tc>
          <w:tcPr>
            <w:tcW w:w="2809" w:type="dxa"/>
            <w:vAlign w:val="center"/>
          </w:tcPr>
          <w:p w:rsidR="00DA3A1C" w:rsidRPr="007147F6" w:rsidRDefault="00DA3A1C" w:rsidP="00DA3A1C">
            <w:pPr>
              <w:jc w:val="center"/>
              <w:rPr>
                <w:rFonts w:ascii="Arial" w:hAnsi="Arial" w:cs="Arial"/>
                <w:sz w:val="20"/>
                <w:szCs w:val="20"/>
                <w:lang w:eastAsia="es-MX"/>
              </w:rPr>
            </w:pPr>
            <w:r w:rsidRPr="007147F6">
              <w:rPr>
                <w:rFonts w:ascii="Arial" w:hAnsi="Arial" w:cs="Arial"/>
                <w:sz w:val="20"/>
                <w:szCs w:val="20"/>
                <w:lang w:eastAsia="es-MX"/>
              </w:rPr>
              <w:t xml:space="preserve">6.13 </w:t>
            </w:r>
            <w:r>
              <w:rPr>
                <w:rFonts w:ascii="Arial" w:hAnsi="Arial" w:cs="Arial"/>
                <w:sz w:val="20"/>
                <w:szCs w:val="20"/>
                <w:lang w:eastAsia="es-MX"/>
              </w:rPr>
              <w:t>Conservación y mantenimiento de la infraestructura física</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Documentación que avala la realización de acciones, el pago a proveedores, etc.</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sidRPr="007147F6">
              <w:rPr>
                <w:rFonts w:ascii="Arial" w:hAnsi="Arial" w:cs="Arial"/>
                <w:sz w:val="20"/>
                <w:szCs w:val="20"/>
                <w:lang w:eastAsia="es-MX"/>
              </w:rPr>
              <w:t>6.17 Inventario físico y control de bienes muebles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 xml:space="preserve">Documentación sobre el inventario total </w:t>
            </w:r>
            <w:r>
              <w:rPr>
                <w:rFonts w:ascii="Arial" w:hAnsi="Arial" w:cs="Arial"/>
                <w:sz w:val="20"/>
                <w:szCs w:val="20"/>
                <w:lang w:eastAsia="es-MX"/>
              </w:rPr>
              <w:t>de bienes muebles y bienes de có</w:t>
            </w:r>
            <w:r w:rsidRPr="007147F6">
              <w:rPr>
                <w:rFonts w:ascii="Arial" w:hAnsi="Arial" w:cs="Arial"/>
                <w:sz w:val="20"/>
                <w:szCs w:val="20"/>
                <w:lang w:eastAsia="es-MX"/>
              </w:rPr>
              <w:t>mputo que conserve la junta, documentación sobre los movimientos (altas y bajas) de este mobiliario y constancia de la revisión y firma de los resguardos correspondientes a cada uno de los funcionarios de la Junta.</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sidRPr="007147F6">
              <w:rPr>
                <w:rFonts w:ascii="Arial" w:hAnsi="Arial" w:cs="Arial"/>
                <w:sz w:val="20"/>
                <w:szCs w:val="20"/>
                <w:lang w:eastAsia="es-MX"/>
              </w:rPr>
              <w:t xml:space="preserve">6.20 </w:t>
            </w:r>
            <w:r>
              <w:rPr>
                <w:rFonts w:ascii="Arial" w:hAnsi="Arial" w:cs="Arial"/>
                <w:sz w:val="20"/>
                <w:szCs w:val="20"/>
                <w:lang w:eastAsia="es-MX"/>
              </w:rPr>
              <w:t>Disposiciones y sistemas de abastecimiento y almacenes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Controles de entrada y de salida de suministros (papelería, material de limpieza, etc</w:t>
            </w:r>
            <w:r>
              <w:rPr>
                <w:rFonts w:ascii="Arial" w:hAnsi="Arial" w:cs="Arial"/>
                <w:sz w:val="20"/>
                <w:szCs w:val="20"/>
                <w:lang w:eastAsia="es-MX"/>
              </w:rPr>
              <w:t>.</w:t>
            </w:r>
            <w:r w:rsidRPr="007147F6">
              <w:rPr>
                <w:rFonts w:ascii="Arial" w:hAnsi="Arial" w:cs="Arial"/>
                <w:sz w:val="20"/>
                <w:szCs w:val="20"/>
                <w:lang w:eastAsia="es-MX"/>
              </w:rPr>
              <w:t>), constancia de requerimientos, etc.</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sidRPr="007147F6">
              <w:rPr>
                <w:rFonts w:ascii="Arial" w:hAnsi="Arial" w:cs="Arial"/>
                <w:sz w:val="20"/>
                <w:szCs w:val="20"/>
                <w:lang w:eastAsia="es-MX"/>
              </w:rPr>
              <w:t xml:space="preserve">6.23 </w:t>
            </w:r>
            <w:r>
              <w:rPr>
                <w:rFonts w:ascii="Arial" w:hAnsi="Arial" w:cs="Arial"/>
                <w:sz w:val="20"/>
                <w:szCs w:val="20"/>
                <w:lang w:eastAsia="es-MX"/>
              </w:rPr>
              <w:t xml:space="preserve">Comités y </w:t>
            </w:r>
            <w:r w:rsidRPr="007147F6">
              <w:rPr>
                <w:rFonts w:ascii="Arial" w:hAnsi="Arial" w:cs="Arial"/>
                <w:sz w:val="20"/>
                <w:szCs w:val="20"/>
                <w:lang w:eastAsia="es-MX"/>
              </w:rPr>
              <w:t>Subcomité</w:t>
            </w:r>
            <w:r>
              <w:rPr>
                <w:rFonts w:ascii="Arial" w:hAnsi="Arial" w:cs="Arial"/>
                <w:sz w:val="20"/>
                <w:szCs w:val="20"/>
                <w:lang w:eastAsia="es-MX"/>
              </w:rPr>
              <w:t>s</w:t>
            </w:r>
            <w:r w:rsidRPr="007147F6">
              <w:rPr>
                <w:rFonts w:ascii="Arial" w:hAnsi="Arial" w:cs="Arial"/>
                <w:sz w:val="20"/>
                <w:szCs w:val="20"/>
                <w:lang w:eastAsia="es-MX"/>
              </w:rPr>
              <w:t xml:space="preserve"> de adquisiciones</w:t>
            </w:r>
            <w:r>
              <w:rPr>
                <w:rFonts w:ascii="Arial" w:hAnsi="Arial" w:cs="Arial"/>
                <w:sz w:val="20"/>
                <w:szCs w:val="20"/>
                <w:lang w:eastAsia="es-MX"/>
              </w:rPr>
              <w:t>, arrendamientos y servicios</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Documentación generada por las sesiones del subcomité de adquisiciones, actas, acuerdos, órdenes del día, etc</w:t>
            </w:r>
            <w:r>
              <w:rPr>
                <w:rFonts w:ascii="Arial" w:hAnsi="Arial" w:cs="Arial"/>
                <w:sz w:val="20"/>
                <w:szCs w:val="20"/>
                <w:lang w:eastAsia="es-MX"/>
              </w:rPr>
              <w:t>.</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1F7915" w:rsidRPr="007147F6" w:rsidTr="00B51344">
        <w:tc>
          <w:tcPr>
            <w:tcW w:w="14317" w:type="dxa"/>
            <w:gridSpan w:val="9"/>
            <w:shd w:val="clear" w:color="auto" w:fill="FFFFFF" w:themeFill="background1"/>
            <w:vAlign w:val="center"/>
          </w:tcPr>
          <w:p w:rsidR="001F7915" w:rsidRPr="007147F6" w:rsidRDefault="001F7915" w:rsidP="005168AE">
            <w:pPr>
              <w:jc w:val="both"/>
              <w:rPr>
                <w:rFonts w:ascii="Arial" w:hAnsi="Arial" w:cs="Arial"/>
                <w:sz w:val="20"/>
                <w:szCs w:val="20"/>
                <w:lang w:eastAsia="es-MX"/>
              </w:rPr>
            </w:pPr>
            <w:r>
              <w:rPr>
                <w:rFonts w:ascii="Arial" w:hAnsi="Arial" w:cs="Arial"/>
                <w:b/>
                <w:sz w:val="20"/>
                <w:szCs w:val="20"/>
                <w:lang w:eastAsia="es-MX"/>
              </w:rPr>
              <w:t xml:space="preserve">SECCION </w:t>
            </w:r>
            <w:r w:rsidRPr="007147F6">
              <w:rPr>
                <w:rFonts w:ascii="Arial" w:hAnsi="Arial" w:cs="Arial"/>
                <w:b/>
                <w:sz w:val="20"/>
                <w:szCs w:val="20"/>
                <w:lang w:eastAsia="es-MX"/>
              </w:rPr>
              <w:t>7 SERVICIOS GENERALES</w:t>
            </w:r>
          </w:p>
        </w:tc>
      </w:tr>
      <w:tr w:rsidR="00DA3A1C" w:rsidRPr="007147F6" w:rsidTr="00B51344">
        <w:tc>
          <w:tcPr>
            <w:tcW w:w="2809" w:type="dxa"/>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7.8 Servicios de telefonía</w:t>
            </w:r>
            <w:r w:rsidRPr="007147F6">
              <w:rPr>
                <w:rFonts w:ascii="Arial" w:hAnsi="Arial" w:cs="Arial"/>
                <w:sz w:val="20"/>
                <w:szCs w:val="20"/>
                <w:lang w:eastAsia="es-MX"/>
              </w:rPr>
              <w:t>, telefonía celular y radiolocalización</w:t>
            </w:r>
          </w:p>
        </w:tc>
        <w:tc>
          <w:tcPr>
            <w:tcW w:w="4404" w:type="dxa"/>
            <w:gridSpan w:val="2"/>
            <w:vAlign w:val="center"/>
          </w:tcPr>
          <w:p w:rsidR="00DA3A1C" w:rsidRPr="007147F6" w:rsidRDefault="00DA3A1C" w:rsidP="00DA3A1C">
            <w:pPr>
              <w:jc w:val="both"/>
              <w:rPr>
                <w:rFonts w:ascii="Arial" w:hAnsi="Arial" w:cs="Arial"/>
                <w:sz w:val="20"/>
                <w:szCs w:val="20"/>
                <w:lang w:eastAsia="es-MX"/>
              </w:rPr>
            </w:pPr>
            <w:r w:rsidRPr="007147F6">
              <w:rPr>
                <w:rFonts w:ascii="Arial" w:hAnsi="Arial" w:cs="Arial"/>
                <w:sz w:val="20"/>
                <w:szCs w:val="20"/>
                <w:lang w:eastAsia="es-MX"/>
              </w:rPr>
              <w:t>Pago de estos servicios, controles, etc.</w:t>
            </w:r>
          </w:p>
        </w:tc>
        <w:tc>
          <w:tcPr>
            <w:tcW w:w="2416"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DA3A1C" w:rsidRPr="007147F6" w:rsidRDefault="00DA3A1C" w:rsidP="00DA3A1C">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DA3A1C" w:rsidRPr="007147F6" w:rsidRDefault="00DA3A1C" w:rsidP="00DA3A1C">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574FB7" w:rsidRPr="00811877" w:rsidTr="00B51344">
        <w:tc>
          <w:tcPr>
            <w:tcW w:w="2809" w:type="dxa"/>
            <w:vAlign w:val="center"/>
          </w:tcPr>
          <w:p w:rsidR="00574FB7" w:rsidRPr="007147F6" w:rsidRDefault="00574FB7" w:rsidP="00574FB7">
            <w:pPr>
              <w:jc w:val="center"/>
              <w:rPr>
                <w:rFonts w:ascii="Arial" w:hAnsi="Arial" w:cs="Arial"/>
                <w:sz w:val="20"/>
                <w:szCs w:val="20"/>
                <w:lang w:eastAsia="es-MX"/>
              </w:rPr>
            </w:pPr>
            <w:r w:rsidRPr="007147F6">
              <w:rPr>
                <w:rFonts w:ascii="Arial" w:hAnsi="Arial" w:cs="Arial"/>
                <w:sz w:val="20"/>
                <w:szCs w:val="20"/>
                <w:lang w:eastAsia="es-MX"/>
              </w:rPr>
              <w:lastRenderedPageBreak/>
              <w:t>7.13 Control del parque vehicular</w:t>
            </w:r>
          </w:p>
        </w:tc>
        <w:tc>
          <w:tcPr>
            <w:tcW w:w="4404" w:type="dxa"/>
            <w:gridSpan w:val="2"/>
            <w:vAlign w:val="center"/>
          </w:tcPr>
          <w:p w:rsidR="00574FB7" w:rsidRPr="007147F6" w:rsidRDefault="00574FB7" w:rsidP="00574FB7">
            <w:pPr>
              <w:jc w:val="both"/>
              <w:rPr>
                <w:rFonts w:ascii="Arial" w:hAnsi="Arial" w:cs="Arial"/>
                <w:sz w:val="20"/>
                <w:szCs w:val="20"/>
                <w:lang w:eastAsia="es-MX"/>
              </w:rPr>
            </w:pPr>
            <w:r w:rsidRPr="007147F6">
              <w:rPr>
                <w:rFonts w:ascii="Arial" w:hAnsi="Arial" w:cs="Arial"/>
                <w:sz w:val="20"/>
                <w:szCs w:val="20"/>
                <w:lang w:eastAsia="es-MX"/>
              </w:rPr>
              <w:t>Bitácoras de uso y de gasolina, asignaciones de vehículos, servicios realizados, pago de tenencias, placas o mantenimiento, etc.</w:t>
            </w:r>
          </w:p>
        </w:tc>
        <w:tc>
          <w:tcPr>
            <w:tcW w:w="2416" w:type="dxa"/>
            <w:gridSpan w:val="2"/>
            <w:vAlign w:val="center"/>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2014 -</w:t>
            </w:r>
            <w:r w:rsidRPr="007147F6">
              <w:rPr>
                <w:rFonts w:ascii="Arial" w:hAnsi="Arial" w:cs="Arial"/>
                <w:sz w:val="20"/>
                <w:szCs w:val="20"/>
                <w:lang w:eastAsia="es-MX"/>
              </w:rPr>
              <w:t xml:space="preserve"> 2</w:t>
            </w:r>
            <w:r>
              <w:rPr>
                <w:rFonts w:ascii="Arial" w:hAnsi="Arial" w:cs="Arial"/>
                <w:sz w:val="20"/>
                <w:szCs w:val="20"/>
                <w:lang w:eastAsia="es-MX"/>
              </w:rPr>
              <w:t>015</w:t>
            </w:r>
          </w:p>
        </w:tc>
        <w:tc>
          <w:tcPr>
            <w:tcW w:w="2131" w:type="dxa"/>
            <w:gridSpan w:val="2"/>
            <w:vAlign w:val="center"/>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574FB7" w:rsidRPr="00C05563" w:rsidRDefault="00574FB7" w:rsidP="00574FB7">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574FB7" w:rsidRPr="00811877" w:rsidTr="00B51344">
        <w:tc>
          <w:tcPr>
            <w:tcW w:w="2809" w:type="dxa"/>
            <w:vAlign w:val="center"/>
          </w:tcPr>
          <w:p w:rsidR="00574FB7" w:rsidRPr="00AE7DD1" w:rsidRDefault="00574FB7" w:rsidP="00574FB7">
            <w:pPr>
              <w:jc w:val="center"/>
              <w:rPr>
                <w:rFonts w:ascii="Arial" w:hAnsi="Arial" w:cs="Arial"/>
                <w:sz w:val="20"/>
                <w:szCs w:val="20"/>
                <w:lang w:eastAsia="es-MX"/>
              </w:rPr>
            </w:pPr>
            <w:r w:rsidRPr="00AE7DD1">
              <w:rPr>
                <w:rFonts w:ascii="Arial" w:hAnsi="Arial" w:cs="Arial"/>
                <w:sz w:val="20"/>
                <w:szCs w:val="20"/>
                <w:lang w:eastAsia="es-MX"/>
              </w:rPr>
              <w:t>7.16 Protección Civil</w:t>
            </w:r>
          </w:p>
        </w:tc>
        <w:tc>
          <w:tcPr>
            <w:tcW w:w="4404" w:type="dxa"/>
            <w:gridSpan w:val="2"/>
            <w:vAlign w:val="center"/>
          </w:tcPr>
          <w:p w:rsidR="00574FB7" w:rsidRPr="00C05563" w:rsidRDefault="00574FB7" w:rsidP="00574FB7">
            <w:pPr>
              <w:jc w:val="both"/>
              <w:rPr>
                <w:rFonts w:ascii="Arial" w:hAnsi="Arial" w:cs="Arial"/>
                <w:sz w:val="20"/>
                <w:szCs w:val="20"/>
                <w:lang w:eastAsia="es-MX"/>
              </w:rPr>
            </w:pPr>
            <w:r w:rsidRPr="00C05563">
              <w:rPr>
                <w:rFonts w:ascii="Arial" w:hAnsi="Arial" w:cs="Arial"/>
                <w:sz w:val="20"/>
                <w:szCs w:val="20"/>
                <w:lang w:eastAsia="es-MX"/>
              </w:rPr>
              <w:t>Acciones realizadas, visitas, recomendaciones, etc.</w:t>
            </w:r>
          </w:p>
        </w:tc>
        <w:tc>
          <w:tcPr>
            <w:tcW w:w="2416" w:type="dxa"/>
            <w:gridSpan w:val="2"/>
            <w:vAlign w:val="center"/>
          </w:tcPr>
          <w:p w:rsidR="00574FB7" w:rsidRPr="00C05563" w:rsidRDefault="00574FB7" w:rsidP="00574FB7">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7" w:type="dxa"/>
            <w:gridSpan w:val="2"/>
            <w:vAlign w:val="center"/>
          </w:tcPr>
          <w:p w:rsidR="00574FB7" w:rsidRPr="00C05563" w:rsidRDefault="00574FB7" w:rsidP="00574FB7">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02261B" w:rsidRPr="00CF225C" w:rsidTr="00B51344">
        <w:tc>
          <w:tcPr>
            <w:tcW w:w="14317" w:type="dxa"/>
            <w:gridSpan w:val="9"/>
            <w:shd w:val="clear" w:color="auto" w:fill="auto"/>
            <w:vAlign w:val="center"/>
          </w:tcPr>
          <w:p w:rsidR="0002261B" w:rsidRPr="00CF225C" w:rsidRDefault="0002261B" w:rsidP="00DC5343">
            <w:pPr>
              <w:jc w:val="both"/>
              <w:rPr>
                <w:rFonts w:ascii="Arial" w:hAnsi="Arial" w:cs="Arial"/>
                <w:sz w:val="20"/>
                <w:szCs w:val="20"/>
                <w:lang w:eastAsia="es-MX"/>
              </w:rPr>
            </w:pPr>
            <w:r>
              <w:rPr>
                <w:rFonts w:ascii="Arial" w:hAnsi="Arial" w:cs="Arial"/>
                <w:b/>
                <w:bCs/>
                <w:sz w:val="20"/>
                <w:szCs w:val="20"/>
                <w:lang w:eastAsia="es-MX"/>
              </w:rPr>
              <w:t>SECCIÓN 10 CONTROL Y AUDITORÍA DE ACTIVIDADES PÚBLICAS</w:t>
            </w:r>
          </w:p>
        </w:tc>
      </w:tr>
      <w:tr w:rsidR="00574FB7" w:rsidRPr="007147F6" w:rsidTr="00814967">
        <w:tblPrEx>
          <w:tblCellMar>
            <w:left w:w="70" w:type="dxa"/>
            <w:right w:w="70" w:type="dxa"/>
          </w:tblCellMar>
          <w:tblLook w:val="04A0" w:firstRow="1" w:lastRow="0" w:firstColumn="1" w:lastColumn="0" w:noHBand="0" w:noVBand="1"/>
        </w:tblPrEx>
        <w:trPr>
          <w:trHeight w:val="624"/>
        </w:trPr>
        <w:tc>
          <w:tcPr>
            <w:tcW w:w="2836"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10.3 Auditorías</w:t>
            </w:r>
          </w:p>
        </w:tc>
        <w:tc>
          <w:tcPr>
            <w:tcW w:w="4394" w:type="dxa"/>
            <w:gridSpan w:val="2"/>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Documentación relativa a las Auditorías de la Junta Distrital.</w:t>
            </w:r>
          </w:p>
        </w:tc>
        <w:tc>
          <w:tcPr>
            <w:tcW w:w="2410"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sidRPr="007147F6">
              <w:rPr>
                <w:rFonts w:ascii="Arial" w:hAnsi="Arial" w:cs="Arial"/>
                <w:sz w:val="20"/>
                <w:szCs w:val="20"/>
                <w:lang w:eastAsia="es-MX"/>
              </w:rPr>
              <w:t>201</w:t>
            </w:r>
            <w:r>
              <w:rPr>
                <w:rFonts w:ascii="Arial" w:hAnsi="Arial" w:cs="Arial"/>
                <w:sz w:val="20"/>
                <w:szCs w:val="20"/>
                <w:lang w:eastAsia="es-MX"/>
              </w:rPr>
              <w:t xml:space="preserve">4 </w:t>
            </w:r>
            <w:r w:rsidRPr="007147F6">
              <w:rPr>
                <w:rFonts w:ascii="Arial" w:hAnsi="Arial" w:cs="Arial"/>
                <w:sz w:val="20"/>
                <w:szCs w:val="20"/>
                <w:lang w:eastAsia="es-MX"/>
              </w:rPr>
              <w:t>-</w:t>
            </w:r>
            <w:r>
              <w:rPr>
                <w:rFonts w:ascii="Arial" w:hAnsi="Arial" w:cs="Arial"/>
                <w:sz w:val="20"/>
                <w:szCs w:val="20"/>
                <w:lang w:eastAsia="es-MX"/>
              </w:rPr>
              <w:t xml:space="preserve"> </w:t>
            </w:r>
            <w:r w:rsidRPr="007147F6">
              <w:rPr>
                <w:rFonts w:ascii="Arial" w:hAnsi="Arial" w:cs="Arial"/>
                <w:sz w:val="20"/>
                <w:szCs w:val="20"/>
                <w:lang w:eastAsia="es-MX"/>
              </w:rPr>
              <w:t>201</w:t>
            </w:r>
            <w:r>
              <w:rPr>
                <w:rFonts w:ascii="Arial" w:hAnsi="Arial" w:cs="Arial"/>
                <w:sz w:val="20"/>
                <w:szCs w:val="20"/>
                <w:lang w:eastAsia="es-MX"/>
              </w:rPr>
              <w:t>5</w:t>
            </w:r>
          </w:p>
        </w:tc>
        <w:tc>
          <w:tcPr>
            <w:tcW w:w="2126" w:type="dxa"/>
            <w:gridSpan w:val="2"/>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1" w:type="dxa"/>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02261B" w:rsidRPr="00CF225C" w:rsidTr="00B51344">
        <w:tc>
          <w:tcPr>
            <w:tcW w:w="14317" w:type="dxa"/>
            <w:gridSpan w:val="9"/>
            <w:shd w:val="clear" w:color="auto" w:fill="auto"/>
            <w:vAlign w:val="center"/>
          </w:tcPr>
          <w:p w:rsidR="0002261B" w:rsidRPr="00CF225C" w:rsidRDefault="0002261B" w:rsidP="00DC5343">
            <w:pPr>
              <w:jc w:val="both"/>
              <w:rPr>
                <w:rFonts w:ascii="Arial" w:hAnsi="Arial" w:cs="Arial"/>
                <w:sz w:val="20"/>
                <w:szCs w:val="20"/>
                <w:lang w:eastAsia="es-MX"/>
              </w:rPr>
            </w:pPr>
            <w:r w:rsidRPr="00CF225C">
              <w:rPr>
                <w:rFonts w:ascii="Arial" w:hAnsi="Arial" w:cs="Arial"/>
                <w:b/>
                <w:bCs/>
                <w:sz w:val="20"/>
                <w:szCs w:val="20"/>
                <w:lang w:eastAsia="es-MX"/>
              </w:rPr>
              <w:t>SECCIÓN 11 PLANEACIÓN, INFORMACIÒN, EVALUACIÒN Y POLÍTICAS</w:t>
            </w:r>
          </w:p>
        </w:tc>
      </w:tr>
      <w:tr w:rsidR="00574FB7" w:rsidRPr="007147F6" w:rsidTr="00660761">
        <w:tblPrEx>
          <w:tblCellMar>
            <w:left w:w="70" w:type="dxa"/>
            <w:right w:w="70" w:type="dxa"/>
          </w:tblCellMar>
          <w:tblLook w:val="04A0" w:firstRow="1" w:lastRow="0" w:firstColumn="1" w:lastColumn="0" w:noHBand="0" w:noVBand="1"/>
        </w:tblPrEx>
        <w:trPr>
          <w:trHeight w:val="751"/>
        </w:trPr>
        <w:tc>
          <w:tcPr>
            <w:tcW w:w="2836"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11.22</w:t>
            </w:r>
            <w:r w:rsidRPr="007147F6">
              <w:rPr>
                <w:rFonts w:ascii="Arial" w:hAnsi="Arial" w:cs="Arial"/>
                <w:sz w:val="20"/>
                <w:szCs w:val="20"/>
                <w:lang w:eastAsia="es-MX"/>
              </w:rPr>
              <w:t xml:space="preserve"> </w:t>
            </w:r>
            <w:r>
              <w:rPr>
                <w:rFonts w:ascii="Arial" w:hAnsi="Arial" w:cs="Arial"/>
                <w:sz w:val="20"/>
                <w:szCs w:val="20"/>
                <w:lang w:eastAsia="es-MX"/>
              </w:rPr>
              <w:t>Actas de la Junta Distrital Ejecutiva</w:t>
            </w:r>
          </w:p>
        </w:tc>
        <w:tc>
          <w:tcPr>
            <w:tcW w:w="4394" w:type="dxa"/>
            <w:gridSpan w:val="2"/>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Actas de Sesión de la Junta Distrital, Reportes de Actas de la Sesión de la Junta y Actas Circunstanciadas.</w:t>
            </w:r>
          </w:p>
        </w:tc>
        <w:tc>
          <w:tcPr>
            <w:tcW w:w="2410"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sidRPr="007147F6">
              <w:rPr>
                <w:rFonts w:ascii="Arial" w:hAnsi="Arial" w:cs="Arial"/>
                <w:sz w:val="20"/>
                <w:szCs w:val="20"/>
                <w:lang w:eastAsia="es-MX"/>
              </w:rPr>
              <w:t>201</w:t>
            </w:r>
            <w:r>
              <w:rPr>
                <w:rFonts w:ascii="Arial" w:hAnsi="Arial" w:cs="Arial"/>
                <w:sz w:val="20"/>
                <w:szCs w:val="20"/>
                <w:lang w:eastAsia="es-MX"/>
              </w:rPr>
              <w:t xml:space="preserve">4 </w:t>
            </w:r>
            <w:r w:rsidRPr="007147F6">
              <w:rPr>
                <w:rFonts w:ascii="Arial" w:hAnsi="Arial" w:cs="Arial"/>
                <w:sz w:val="20"/>
                <w:szCs w:val="20"/>
                <w:lang w:eastAsia="es-MX"/>
              </w:rPr>
              <w:t>-</w:t>
            </w:r>
            <w:r>
              <w:rPr>
                <w:rFonts w:ascii="Arial" w:hAnsi="Arial" w:cs="Arial"/>
                <w:sz w:val="20"/>
                <w:szCs w:val="20"/>
                <w:lang w:eastAsia="es-MX"/>
              </w:rPr>
              <w:t xml:space="preserve"> </w:t>
            </w:r>
            <w:r w:rsidRPr="007147F6">
              <w:rPr>
                <w:rFonts w:ascii="Arial" w:hAnsi="Arial" w:cs="Arial"/>
                <w:sz w:val="20"/>
                <w:szCs w:val="20"/>
                <w:lang w:eastAsia="es-MX"/>
              </w:rPr>
              <w:t>201</w:t>
            </w:r>
            <w:r>
              <w:rPr>
                <w:rFonts w:ascii="Arial" w:hAnsi="Arial" w:cs="Arial"/>
                <w:sz w:val="20"/>
                <w:szCs w:val="20"/>
                <w:lang w:eastAsia="es-MX"/>
              </w:rPr>
              <w:t>5</w:t>
            </w:r>
          </w:p>
        </w:tc>
        <w:tc>
          <w:tcPr>
            <w:tcW w:w="2126" w:type="dxa"/>
            <w:gridSpan w:val="2"/>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1" w:type="dxa"/>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574FB7" w:rsidRPr="007147F6" w:rsidTr="00660761">
        <w:tblPrEx>
          <w:tblCellMar>
            <w:left w:w="70" w:type="dxa"/>
            <w:right w:w="70" w:type="dxa"/>
          </w:tblCellMar>
          <w:tblLook w:val="04A0" w:firstRow="1" w:lastRow="0" w:firstColumn="1" w:lastColumn="0" w:noHBand="0" w:noVBand="1"/>
        </w:tblPrEx>
        <w:trPr>
          <w:trHeight w:val="832"/>
        </w:trPr>
        <w:tc>
          <w:tcPr>
            <w:tcW w:w="2836"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11.24</w:t>
            </w:r>
            <w:r w:rsidRPr="007147F6">
              <w:rPr>
                <w:rFonts w:ascii="Arial" w:hAnsi="Arial" w:cs="Arial"/>
                <w:sz w:val="20"/>
                <w:szCs w:val="20"/>
                <w:lang w:eastAsia="es-MX"/>
              </w:rPr>
              <w:t xml:space="preserve"> Correspondencia de entrada</w:t>
            </w:r>
            <w:r>
              <w:rPr>
                <w:rFonts w:ascii="Arial" w:hAnsi="Arial" w:cs="Arial"/>
                <w:sz w:val="20"/>
                <w:szCs w:val="20"/>
                <w:lang w:eastAsia="es-MX"/>
              </w:rPr>
              <w:t xml:space="preserve"> de la Junta Distrital</w:t>
            </w:r>
          </w:p>
        </w:tc>
        <w:tc>
          <w:tcPr>
            <w:tcW w:w="4394" w:type="dxa"/>
            <w:gridSpan w:val="2"/>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Oficios recibidos de la Junta Local, de las Direcciones Ejecutivas del Instituto Federal Electoral y de Instituciones Externas.</w:t>
            </w:r>
          </w:p>
        </w:tc>
        <w:tc>
          <w:tcPr>
            <w:tcW w:w="2410"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sidRPr="007147F6">
              <w:rPr>
                <w:rFonts w:ascii="Arial" w:hAnsi="Arial" w:cs="Arial"/>
                <w:sz w:val="20"/>
                <w:szCs w:val="20"/>
                <w:lang w:eastAsia="es-MX"/>
              </w:rPr>
              <w:t>201</w:t>
            </w:r>
            <w:r>
              <w:rPr>
                <w:rFonts w:ascii="Arial" w:hAnsi="Arial" w:cs="Arial"/>
                <w:sz w:val="20"/>
                <w:szCs w:val="20"/>
                <w:lang w:eastAsia="es-MX"/>
              </w:rPr>
              <w:t xml:space="preserve">4 </w:t>
            </w:r>
            <w:r w:rsidRPr="007147F6">
              <w:rPr>
                <w:rFonts w:ascii="Arial" w:hAnsi="Arial" w:cs="Arial"/>
                <w:sz w:val="20"/>
                <w:szCs w:val="20"/>
                <w:lang w:eastAsia="es-MX"/>
              </w:rPr>
              <w:t>-</w:t>
            </w:r>
            <w:r>
              <w:rPr>
                <w:rFonts w:ascii="Arial" w:hAnsi="Arial" w:cs="Arial"/>
                <w:sz w:val="20"/>
                <w:szCs w:val="20"/>
                <w:lang w:eastAsia="es-MX"/>
              </w:rPr>
              <w:t xml:space="preserve"> </w:t>
            </w:r>
            <w:r w:rsidRPr="007147F6">
              <w:rPr>
                <w:rFonts w:ascii="Arial" w:hAnsi="Arial" w:cs="Arial"/>
                <w:sz w:val="20"/>
                <w:szCs w:val="20"/>
                <w:lang w:eastAsia="es-MX"/>
              </w:rPr>
              <w:t>201</w:t>
            </w:r>
            <w:r>
              <w:rPr>
                <w:rFonts w:ascii="Arial" w:hAnsi="Arial" w:cs="Arial"/>
                <w:sz w:val="20"/>
                <w:szCs w:val="20"/>
                <w:lang w:eastAsia="es-MX"/>
              </w:rPr>
              <w:t>5</w:t>
            </w:r>
          </w:p>
        </w:tc>
        <w:tc>
          <w:tcPr>
            <w:tcW w:w="2126" w:type="dxa"/>
            <w:gridSpan w:val="2"/>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1" w:type="dxa"/>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574FB7" w:rsidRPr="007147F6" w:rsidTr="00660761">
        <w:tblPrEx>
          <w:tblCellMar>
            <w:left w:w="70" w:type="dxa"/>
            <w:right w:w="70" w:type="dxa"/>
          </w:tblCellMar>
          <w:tblLook w:val="04A0" w:firstRow="1" w:lastRow="0" w:firstColumn="1" w:lastColumn="0" w:noHBand="0" w:noVBand="1"/>
        </w:tblPrEx>
        <w:trPr>
          <w:trHeight w:val="845"/>
        </w:trPr>
        <w:tc>
          <w:tcPr>
            <w:tcW w:w="2836"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11.25 Correspondencia de salida de la Junta Distrital Ejecutiva</w:t>
            </w:r>
          </w:p>
        </w:tc>
        <w:tc>
          <w:tcPr>
            <w:tcW w:w="4394" w:type="dxa"/>
            <w:gridSpan w:val="2"/>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Oficios remitidos a la Junta Local Ejecutiva, a las Direcciones Ejecutivas del Instituto Federal Electoral y a Instituciones Externas.</w:t>
            </w:r>
          </w:p>
        </w:tc>
        <w:tc>
          <w:tcPr>
            <w:tcW w:w="2410"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sidRPr="007147F6">
              <w:rPr>
                <w:rFonts w:ascii="Arial" w:hAnsi="Arial" w:cs="Arial"/>
                <w:sz w:val="20"/>
                <w:szCs w:val="20"/>
                <w:lang w:eastAsia="es-MX"/>
              </w:rPr>
              <w:t>201</w:t>
            </w:r>
            <w:r>
              <w:rPr>
                <w:rFonts w:ascii="Arial" w:hAnsi="Arial" w:cs="Arial"/>
                <w:sz w:val="20"/>
                <w:szCs w:val="20"/>
                <w:lang w:eastAsia="es-MX"/>
              </w:rPr>
              <w:t xml:space="preserve">4 </w:t>
            </w:r>
            <w:r w:rsidRPr="007147F6">
              <w:rPr>
                <w:rFonts w:ascii="Arial" w:hAnsi="Arial" w:cs="Arial"/>
                <w:sz w:val="20"/>
                <w:szCs w:val="20"/>
                <w:lang w:eastAsia="es-MX"/>
              </w:rPr>
              <w:t>-</w:t>
            </w:r>
            <w:r>
              <w:rPr>
                <w:rFonts w:ascii="Arial" w:hAnsi="Arial" w:cs="Arial"/>
                <w:sz w:val="20"/>
                <w:szCs w:val="20"/>
                <w:lang w:eastAsia="es-MX"/>
              </w:rPr>
              <w:t xml:space="preserve"> </w:t>
            </w:r>
            <w:r w:rsidRPr="007147F6">
              <w:rPr>
                <w:rFonts w:ascii="Arial" w:hAnsi="Arial" w:cs="Arial"/>
                <w:sz w:val="20"/>
                <w:szCs w:val="20"/>
                <w:lang w:eastAsia="es-MX"/>
              </w:rPr>
              <w:t>201</w:t>
            </w:r>
            <w:r>
              <w:rPr>
                <w:rFonts w:ascii="Arial" w:hAnsi="Arial" w:cs="Arial"/>
                <w:sz w:val="20"/>
                <w:szCs w:val="20"/>
                <w:lang w:eastAsia="es-MX"/>
              </w:rPr>
              <w:t>5</w:t>
            </w:r>
          </w:p>
        </w:tc>
        <w:tc>
          <w:tcPr>
            <w:tcW w:w="2126" w:type="dxa"/>
            <w:gridSpan w:val="2"/>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1" w:type="dxa"/>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El archivo sólo está digitalizado en el equipo de cómputo del área administrativa y respaldado en disco compacto.</w:t>
            </w:r>
          </w:p>
        </w:tc>
      </w:tr>
      <w:tr w:rsidR="00574FB7" w:rsidRPr="007147F6" w:rsidTr="00574FB7">
        <w:tblPrEx>
          <w:tblCellMar>
            <w:left w:w="70" w:type="dxa"/>
            <w:right w:w="70" w:type="dxa"/>
          </w:tblCellMar>
          <w:tblLook w:val="04A0" w:firstRow="1" w:lastRow="0" w:firstColumn="1" w:lastColumn="0" w:noHBand="0" w:noVBand="1"/>
        </w:tblPrEx>
        <w:trPr>
          <w:trHeight w:val="558"/>
        </w:trPr>
        <w:tc>
          <w:tcPr>
            <w:tcW w:w="2836"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11.26</w:t>
            </w:r>
            <w:r w:rsidRPr="007147F6">
              <w:rPr>
                <w:rFonts w:ascii="Arial" w:hAnsi="Arial" w:cs="Arial"/>
                <w:sz w:val="20"/>
                <w:szCs w:val="20"/>
                <w:lang w:eastAsia="es-MX"/>
              </w:rPr>
              <w:t xml:space="preserve"> Correspondencia </w:t>
            </w:r>
            <w:r>
              <w:rPr>
                <w:rFonts w:ascii="Arial" w:hAnsi="Arial" w:cs="Arial"/>
                <w:sz w:val="20"/>
                <w:szCs w:val="20"/>
                <w:lang w:eastAsia="es-MX"/>
              </w:rPr>
              <w:t>Interna de la Junta Distrital Ejecutiva</w:t>
            </w:r>
          </w:p>
        </w:tc>
        <w:tc>
          <w:tcPr>
            <w:tcW w:w="4394" w:type="dxa"/>
            <w:gridSpan w:val="2"/>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 xml:space="preserve">Oficios de los Vocales de la Junta Distrital </w:t>
            </w:r>
          </w:p>
        </w:tc>
        <w:tc>
          <w:tcPr>
            <w:tcW w:w="2410" w:type="dxa"/>
            <w:gridSpan w:val="2"/>
            <w:shd w:val="clear" w:color="auto" w:fill="FFFFFF"/>
            <w:vAlign w:val="center"/>
            <w:hideMark/>
          </w:tcPr>
          <w:p w:rsidR="00574FB7" w:rsidRPr="007147F6" w:rsidRDefault="00574FB7" w:rsidP="00574FB7">
            <w:pPr>
              <w:jc w:val="center"/>
              <w:rPr>
                <w:rFonts w:ascii="Arial" w:hAnsi="Arial" w:cs="Arial"/>
                <w:sz w:val="20"/>
                <w:szCs w:val="20"/>
                <w:lang w:eastAsia="es-MX"/>
              </w:rPr>
            </w:pPr>
            <w:r w:rsidRPr="007147F6">
              <w:rPr>
                <w:rFonts w:ascii="Arial" w:hAnsi="Arial" w:cs="Arial"/>
                <w:sz w:val="20"/>
                <w:szCs w:val="20"/>
                <w:lang w:eastAsia="es-MX"/>
              </w:rPr>
              <w:t>201</w:t>
            </w:r>
            <w:r>
              <w:rPr>
                <w:rFonts w:ascii="Arial" w:hAnsi="Arial" w:cs="Arial"/>
                <w:sz w:val="20"/>
                <w:szCs w:val="20"/>
                <w:lang w:eastAsia="es-MX"/>
              </w:rPr>
              <w:t xml:space="preserve">4 </w:t>
            </w:r>
            <w:r w:rsidRPr="007147F6">
              <w:rPr>
                <w:rFonts w:ascii="Arial" w:hAnsi="Arial" w:cs="Arial"/>
                <w:sz w:val="20"/>
                <w:szCs w:val="20"/>
                <w:lang w:eastAsia="es-MX"/>
              </w:rPr>
              <w:t>-</w:t>
            </w:r>
            <w:r>
              <w:rPr>
                <w:rFonts w:ascii="Arial" w:hAnsi="Arial" w:cs="Arial"/>
                <w:sz w:val="20"/>
                <w:szCs w:val="20"/>
                <w:lang w:eastAsia="es-MX"/>
              </w:rPr>
              <w:t xml:space="preserve"> </w:t>
            </w:r>
            <w:r w:rsidRPr="007147F6">
              <w:rPr>
                <w:rFonts w:ascii="Arial" w:hAnsi="Arial" w:cs="Arial"/>
                <w:sz w:val="20"/>
                <w:szCs w:val="20"/>
                <w:lang w:eastAsia="es-MX"/>
              </w:rPr>
              <w:t>201</w:t>
            </w:r>
            <w:r>
              <w:rPr>
                <w:rFonts w:ascii="Arial" w:hAnsi="Arial" w:cs="Arial"/>
                <w:sz w:val="20"/>
                <w:szCs w:val="20"/>
                <w:lang w:eastAsia="es-MX"/>
              </w:rPr>
              <w:t>5</w:t>
            </w:r>
          </w:p>
        </w:tc>
        <w:tc>
          <w:tcPr>
            <w:tcW w:w="2126" w:type="dxa"/>
            <w:gridSpan w:val="2"/>
            <w:vAlign w:val="center"/>
            <w:hideMark/>
          </w:tcPr>
          <w:p w:rsidR="00574FB7" w:rsidRPr="007147F6" w:rsidRDefault="00574FB7" w:rsidP="00574FB7">
            <w:pPr>
              <w:jc w:val="center"/>
              <w:rPr>
                <w:rFonts w:ascii="Arial" w:hAnsi="Arial" w:cs="Arial"/>
                <w:sz w:val="20"/>
                <w:szCs w:val="20"/>
                <w:lang w:eastAsia="es-MX"/>
              </w:rPr>
            </w:pPr>
            <w:r>
              <w:rPr>
                <w:rFonts w:ascii="Arial" w:hAnsi="Arial" w:cs="Arial"/>
                <w:sz w:val="20"/>
                <w:szCs w:val="20"/>
                <w:lang w:eastAsia="es-MX"/>
              </w:rPr>
              <w:t>1 expediente electrónico</w:t>
            </w:r>
          </w:p>
        </w:tc>
        <w:tc>
          <w:tcPr>
            <w:tcW w:w="2551" w:type="dxa"/>
            <w:shd w:val="clear" w:color="auto" w:fill="FFFFFF"/>
            <w:vAlign w:val="center"/>
            <w:hideMark/>
          </w:tcPr>
          <w:p w:rsidR="00574FB7" w:rsidRPr="007147F6" w:rsidRDefault="00574FB7" w:rsidP="00574FB7">
            <w:pPr>
              <w:jc w:val="both"/>
              <w:rPr>
                <w:rFonts w:ascii="Arial" w:hAnsi="Arial" w:cs="Arial"/>
                <w:sz w:val="20"/>
                <w:szCs w:val="20"/>
                <w:lang w:eastAsia="es-MX"/>
              </w:rPr>
            </w:pPr>
            <w:r>
              <w:rPr>
                <w:rFonts w:ascii="Arial" w:hAnsi="Arial" w:cs="Arial"/>
                <w:sz w:val="20"/>
                <w:szCs w:val="20"/>
                <w:lang w:eastAsia="es-MX"/>
              </w:rPr>
              <w:t xml:space="preserve">El archivo sólo está digitalizado en el equipo de cómputo del área </w:t>
            </w:r>
            <w:r>
              <w:rPr>
                <w:rFonts w:ascii="Arial" w:hAnsi="Arial" w:cs="Arial"/>
                <w:sz w:val="20"/>
                <w:szCs w:val="20"/>
                <w:lang w:eastAsia="es-MX"/>
              </w:rPr>
              <w:lastRenderedPageBreak/>
              <w:t>administrativa y respaldado en disco compacto.</w:t>
            </w:r>
          </w:p>
        </w:tc>
      </w:tr>
    </w:tbl>
    <w:p w:rsidR="004A3815" w:rsidRDefault="004A3815" w:rsidP="00205F54">
      <w:pPr>
        <w:rPr>
          <w:rFonts w:ascii="Arial" w:hAnsi="Arial" w:cs="Arial"/>
          <w:lang w:val="es-MX"/>
        </w:rPr>
      </w:pPr>
    </w:p>
    <w:p w:rsidR="00A07981" w:rsidRPr="00D442C8" w:rsidRDefault="00A07981" w:rsidP="00FA4CF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8612C7" w:rsidRPr="00631F96" w:rsidTr="008612C7">
        <w:tc>
          <w:tcPr>
            <w:tcW w:w="4928" w:type="dxa"/>
          </w:tcPr>
          <w:p w:rsidR="008612C7" w:rsidRPr="00631F96" w:rsidRDefault="008612C7" w:rsidP="00631F96">
            <w:pPr>
              <w:jc w:val="center"/>
              <w:rPr>
                <w:rFonts w:ascii="Arial" w:hAnsi="Arial" w:cs="Arial"/>
                <w:lang w:val="es-MX"/>
              </w:rPr>
            </w:pPr>
            <w:r>
              <w:rPr>
                <w:rFonts w:ascii="Arial" w:hAnsi="Arial" w:cs="Arial"/>
                <w:b/>
                <w:lang w:val="es-MX"/>
              </w:rPr>
              <w:t>ELABORÓ</w:t>
            </w:r>
          </w:p>
          <w:p w:rsidR="008612C7" w:rsidRPr="00631F96" w:rsidRDefault="008612C7" w:rsidP="00631F96">
            <w:pPr>
              <w:jc w:val="center"/>
              <w:rPr>
                <w:rFonts w:ascii="Arial" w:hAnsi="Arial" w:cs="Arial"/>
                <w:lang w:val="es-MX"/>
              </w:rPr>
            </w:pPr>
          </w:p>
          <w:p w:rsidR="008612C7" w:rsidRPr="00631F96" w:rsidRDefault="008612C7" w:rsidP="00631F96">
            <w:pPr>
              <w:jc w:val="center"/>
              <w:rPr>
                <w:rFonts w:ascii="Arial" w:hAnsi="Arial" w:cs="Arial"/>
                <w:lang w:val="es-MX"/>
              </w:rPr>
            </w:pPr>
          </w:p>
          <w:p w:rsidR="008612C7" w:rsidRPr="00631F96" w:rsidRDefault="008612C7" w:rsidP="00631F96">
            <w:pPr>
              <w:jc w:val="center"/>
              <w:rPr>
                <w:rFonts w:ascii="Arial" w:hAnsi="Arial" w:cs="Arial"/>
                <w:lang w:val="es-MX"/>
              </w:rPr>
            </w:pPr>
          </w:p>
          <w:p w:rsidR="008612C7" w:rsidRDefault="008612C7" w:rsidP="00631F96">
            <w:pPr>
              <w:jc w:val="center"/>
              <w:rPr>
                <w:rFonts w:ascii="Arial" w:hAnsi="Arial" w:cs="Arial"/>
                <w:lang w:val="es-MX"/>
              </w:rPr>
            </w:pPr>
          </w:p>
          <w:p w:rsidR="008612C7" w:rsidRPr="00631F96" w:rsidRDefault="008612C7" w:rsidP="00631F96">
            <w:pPr>
              <w:jc w:val="center"/>
              <w:rPr>
                <w:rFonts w:ascii="Arial" w:hAnsi="Arial" w:cs="Arial"/>
                <w:lang w:val="es-MX"/>
              </w:rPr>
            </w:pPr>
            <w:r w:rsidRPr="00631F96">
              <w:rPr>
                <w:rFonts w:ascii="Arial" w:hAnsi="Arial" w:cs="Arial"/>
                <w:lang w:val="es-MX"/>
              </w:rPr>
              <w:t>C. Esthela González Sandoval</w:t>
            </w:r>
          </w:p>
          <w:p w:rsidR="008612C7" w:rsidRPr="00631F96" w:rsidRDefault="008612C7" w:rsidP="00631F96">
            <w:pPr>
              <w:jc w:val="center"/>
              <w:rPr>
                <w:rFonts w:ascii="Arial" w:hAnsi="Arial" w:cs="Arial"/>
                <w:lang w:val="es-MX"/>
              </w:rPr>
            </w:pPr>
            <w:r>
              <w:rPr>
                <w:rFonts w:ascii="Arial" w:hAnsi="Arial" w:cs="Arial"/>
                <w:lang w:val="es-MX"/>
              </w:rPr>
              <w:t>Secretaria de Vocalía Ejecutiva</w:t>
            </w:r>
            <w:r w:rsidRPr="00631F96">
              <w:rPr>
                <w:rFonts w:ascii="Arial" w:hAnsi="Arial" w:cs="Arial"/>
                <w:lang w:val="es-MX"/>
              </w:rPr>
              <w:t xml:space="preserve"> Distrital</w:t>
            </w:r>
          </w:p>
          <w:p w:rsidR="008612C7" w:rsidRPr="00631F96" w:rsidRDefault="008612C7" w:rsidP="00631F96">
            <w:pPr>
              <w:jc w:val="center"/>
              <w:rPr>
                <w:rFonts w:ascii="Arial" w:hAnsi="Arial" w:cs="Arial"/>
                <w:lang w:val="es-MX"/>
              </w:rPr>
            </w:pPr>
          </w:p>
        </w:tc>
        <w:tc>
          <w:tcPr>
            <w:tcW w:w="4252" w:type="dxa"/>
          </w:tcPr>
          <w:p w:rsidR="008612C7" w:rsidRDefault="008612C7" w:rsidP="00631F96">
            <w:pPr>
              <w:jc w:val="center"/>
              <w:rPr>
                <w:rFonts w:ascii="Arial" w:hAnsi="Arial" w:cs="Arial"/>
                <w:b/>
                <w:lang w:val="es-MX"/>
              </w:rPr>
            </w:pPr>
            <w:r>
              <w:rPr>
                <w:rFonts w:ascii="Arial" w:hAnsi="Arial" w:cs="Arial"/>
                <w:b/>
                <w:lang w:val="es-MX"/>
              </w:rPr>
              <w:t>VALIDÓ</w:t>
            </w:r>
          </w:p>
          <w:p w:rsidR="008612C7" w:rsidRDefault="008612C7" w:rsidP="00631F96">
            <w:pPr>
              <w:jc w:val="center"/>
              <w:rPr>
                <w:rFonts w:ascii="Arial" w:hAnsi="Arial" w:cs="Arial"/>
                <w:b/>
                <w:lang w:val="es-MX"/>
              </w:rPr>
            </w:pPr>
          </w:p>
          <w:p w:rsidR="008612C7" w:rsidRDefault="008612C7" w:rsidP="00631F96">
            <w:pPr>
              <w:jc w:val="center"/>
              <w:rPr>
                <w:rFonts w:ascii="Arial" w:hAnsi="Arial" w:cs="Arial"/>
                <w:b/>
                <w:lang w:val="es-MX"/>
              </w:rPr>
            </w:pPr>
          </w:p>
          <w:p w:rsidR="008612C7" w:rsidRDefault="008612C7" w:rsidP="00631F96">
            <w:pPr>
              <w:jc w:val="center"/>
              <w:rPr>
                <w:rFonts w:ascii="Arial" w:hAnsi="Arial" w:cs="Arial"/>
                <w:b/>
                <w:lang w:val="es-MX"/>
              </w:rPr>
            </w:pPr>
          </w:p>
          <w:p w:rsidR="008612C7" w:rsidRPr="008612C7" w:rsidRDefault="008612C7" w:rsidP="00631F96">
            <w:pPr>
              <w:jc w:val="center"/>
              <w:rPr>
                <w:rFonts w:ascii="Arial" w:hAnsi="Arial" w:cs="Arial"/>
                <w:b/>
                <w:lang w:val="es-MX"/>
              </w:rPr>
            </w:pPr>
          </w:p>
          <w:p w:rsidR="008612C7" w:rsidRPr="00631F96" w:rsidRDefault="008612C7" w:rsidP="00631F96">
            <w:pPr>
              <w:jc w:val="center"/>
              <w:rPr>
                <w:rFonts w:ascii="Arial" w:hAnsi="Arial" w:cs="Arial"/>
                <w:lang w:val="es-MX"/>
              </w:rPr>
            </w:pPr>
            <w:r>
              <w:rPr>
                <w:rFonts w:ascii="Arial" w:hAnsi="Arial" w:cs="Arial"/>
                <w:lang w:val="es-MX"/>
              </w:rPr>
              <w:t>Lic. Alejandro Mercado Serna</w:t>
            </w:r>
          </w:p>
          <w:p w:rsidR="008612C7" w:rsidRPr="00631F96" w:rsidRDefault="008612C7" w:rsidP="00631F96">
            <w:pPr>
              <w:jc w:val="center"/>
              <w:rPr>
                <w:rFonts w:ascii="Arial" w:hAnsi="Arial" w:cs="Arial"/>
                <w:lang w:val="es-MX"/>
              </w:rPr>
            </w:pPr>
            <w:r>
              <w:rPr>
                <w:rFonts w:ascii="Arial" w:hAnsi="Arial" w:cs="Arial"/>
                <w:lang w:val="es-MX"/>
              </w:rPr>
              <w:t>Vocal Secretario</w:t>
            </w:r>
          </w:p>
        </w:tc>
        <w:tc>
          <w:tcPr>
            <w:tcW w:w="5103" w:type="dxa"/>
          </w:tcPr>
          <w:p w:rsidR="008612C7" w:rsidRPr="001A0568" w:rsidRDefault="008612C7" w:rsidP="001A0568">
            <w:pPr>
              <w:jc w:val="center"/>
              <w:rPr>
                <w:rFonts w:ascii="Arial" w:hAnsi="Arial" w:cs="Arial"/>
                <w:b/>
              </w:rPr>
            </w:pPr>
            <w:r w:rsidRPr="001A0568">
              <w:rPr>
                <w:rFonts w:ascii="Arial" w:hAnsi="Arial" w:cs="Arial"/>
                <w:b/>
              </w:rPr>
              <w:t>Vo.bo</w:t>
            </w:r>
          </w:p>
          <w:p w:rsidR="008612C7" w:rsidRDefault="008612C7" w:rsidP="001A0568">
            <w:pPr>
              <w:jc w:val="center"/>
              <w:rPr>
                <w:rFonts w:ascii="Arial" w:hAnsi="Arial" w:cs="Arial"/>
              </w:rPr>
            </w:pPr>
          </w:p>
          <w:p w:rsidR="008612C7" w:rsidRDefault="008612C7" w:rsidP="001A0568">
            <w:pPr>
              <w:jc w:val="center"/>
              <w:rPr>
                <w:rFonts w:ascii="Arial" w:hAnsi="Arial" w:cs="Arial"/>
              </w:rPr>
            </w:pPr>
          </w:p>
          <w:p w:rsidR="008612C7" w:rsidRDefault="008612C7" w:rsidP="001A0568">
            <w:pPr>
              <w:jc w:val="center"/>
              <w:rPr>
                <w:rFonts w:ascii="Arial" w:hAnsi="Arial" w:cs="Arial"/>
              </w:rPr>
            </w:pPr>
          </w:p>
          <w:p w:rsidR="008612C7" w:rsidRDefault="008612C7" w:rsidP="001A0568">
            <w:pPr>
              <w:jc w:val="center"/>
              <w:rPr>
                <w:rFonts w:ascii="Arial" w:hAnsi="Arial" w:cs="Arial"/>
              </w:rPr>
            </w:pPr>
          </w:p>
          <w:p w:rsidR="008612C7" w:rsidRPr="001A0568" w:rsidRDefault="008612C7" w:rsidP="001A0568">
            <w:pPr>
              <w:jc w:val="center"/>
              <w:rPr>
                <w:rFonts w:ascii="Arial" w:hAnsi="Arial" w:cs="Arial"/>
              </w:rPr>
            </w:pPr>
            <w:r w:rsidRPr="001A0568">
              <w:rPr>
                <w:rFonts w:ascii="Arial" w:hAnsi="Arial" w:cs="Arial"/>
              </w:rPr>
              <w:t xml:space="preserve">Lic. </w:t>
            </w:r>
            <w:r>
              <w:rPr>
                <w:rFonts w:ascii="Arial" w:hAnsi="Arial" w:cs="Arial"/>
              </w:rPr>
              <w:t>Alejandro Mercado Serna</w:t>
            </w:r>
          </w:p>
          <w:p w:rsidR="008612C7" w:rsidRPr="00631F96" w:rsidRDefault="008612C7" w:rsidP="001A0568">
            <w:pPr>
              <w:jc w:val="center"/>
              <w:rPr>
                <w:rFonts w:ascii="Arial" w:hAnsi="Arial" w:cs="Arial"/>
              </w:rPr>
            </w:pPr>
            <w:r>
              <w:rPr>
                <w:rFonts w:ascii="Arial" w:hAnsi="Arial" w:cs="Arial"/>
              </w:rPr>
              <w:t>Vocal Secretario</w:t>
            </w:r>
          </w:p>
        </w:tc>
      </w:tr>
    </w:tbl>
    <w:p w:rsidR="00FA4CF5" w:rsidRDefault="00FA4CF5" w:rsidP="00FA4CF5">
      <w:pPr>
        <w:jc w:val="both"/>
        <w:rPr>
          <w:rFonts w:ascii="Arial" w:hAnsi="Arial" w:cs="Arial"/>
        </w:rPr>
      </w:pPr>
    </w:p>
    <w:p w:rsidR="001A0568" w:rsidRDefault="001A0568" w:rsidP="00FA4CF5">
      <w:pPr>
        <w:jc w:val="both"/>
        <w:rPr>
          <w:rFonts w:ascii="Arial" w:hAnsi="Arial" w:cs="Arial"/>
        </w:rPr>
      </w:pPr>
    </w:p>
    <w:p w:rsidR="00272FBD" w:rsidRDefault="00272FBD" w:rsidP="00272FBD">
      <w:pPr>
        <w:jc w:val="center"/>
        <w:rPr>
          <w:rFonts w:ascii="Arial" w:hAnsi="Arial" w:cs="Arial"/>
          <w:b/>
          <w:lang w:val="es-MX"/>
        </w:rPr>
      </w:pPr>
      <w:r w:rsidRPr="004D663C">
        <w:rPr>
          <w:rFonts w:ascii="Arial" w:hAnsi="Arial" w:cs="Arial"/>
          <w:b/>
          <w:lang w:val="es-MX"/>
        </w:rPr>
        <w:t>GUÍA SIMPLE DE ARCHIVO 201</w:t>
      </w:r>
      <w:r>
        <w:rPr>
          <w:rFonts w:ascii="Arial" w:hAnsi="Arial" w:cs="Arial"/>
          <w:b/>
          <w:lang w:val="es-MX"/>
        </w:rPr>
        <w:t>4</w:t>
      </w:r>
    </w:p>
    <w:p w:rsidR="00272FBD" w:rsidRPr="007147F6" w:rsidRDefault="00272FBD" w:rsidP="00272FBD">
      <w:pPr>
        <w:rPr>
          <w:rFonts w:ascii="Arial" w:hAnsi="Arial" w:cs="Arial"/>
          <w:b/>
          <w:lang w:val="es-MX"/>
        </w:rPr>
      </w:pPr>
      <w:r w:rsidRPr="007147F6">
        <w:rPr>
          <w:rFonts w:ascii="Arial" w:hAnsi="Arial" w:cs="Arial"/>
          <w:b/>
          <w:lang w:val="es-MX"/>
        </w:rPr>
        <w:t>Área de identificación</w:t>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sidRPr="007147F6">
        <w:rPr>
          <w:rFonts w:ascii="Arial" w:hAnsi="Arial" w:cs="Arial"/>
          <w:b/>
          <w:lang w:val="es-MX"/>
        </w:rPr>
        <w:t xml:space="preserve">Fecha de elaboración </w:t>
      </w:r>
      <w:r>
        <w:rPr>
          <w:rFonts w:ascii="Arial" w:hAnsi="Arial" w:cs="Arial"/>
          <w:b/>
          <w:lang w:val="es-MX"/>
        </w:rPr>
        <w:t>28</w:t>
      </w:r>
      <w:r w:rsidRPr="007147F6">
        <w:rPr>
          <w:rFonts w:ascii="Arial" w:hAnsi="Arial" w:cs="Arial"/>
          <w:b/>
          <w:lang w:val="es-MX"/>
        </w:rPr>
        <w:t>/</w:t>
      </w:r>
      <w:r>
        <w:rPr>
          <w:rFonts w:ascii="Arial" w:hAnsi="Arial" w:cs="Arial"/>
          <w:b/>
          <w:lang w:val="es-MX"/>
        </w:rPr>
        <w:t>OCTUBRE</w:t>
      </w:r>
      <w:r w:rsidRPr="007147F6">
        <w:rPr>
          <w:rFonts w:ascii="Arial" w:hAnsi="Arial" w:cs="Arial"/>
          <w:b/>
          <w:lang w:val="es-MX"/>
        </w:rPr>
        <w:t>/201</w:t>
      </w:r>
      <w:r>
        <w:rPr>
          <w:rFonts w:ascii="Arial" w:hAnsi="Arial" w:cs="Arial"/>
          <w:b/>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272FBD" w:rsidRPr="007147F6" w:rsidTr="00DA3A1C">
        <w:tc>
          <w:tcPr>
            <w:tcW w:w="14283" w:type="dxa"/>
          </w:tcPr>
          <w:p w:rsidR="00272FBD" w:rsidRPr="00FC2BAF" w:rsidRDefault="00272FBD" w:rsidP="00DA3A1C">
            <w:pPr>
              <w:jc w:val="both"/>
              <w:rPr>
                <w:rFonts w:ascii="Arial" w:hAnsi="Arial" w:cs="Arial"/>
              </w:rPr>
            </w:pPr>
            <w:r w:rsidRPr="00FC2BAF">
              <w:rPr>
                <w:rFonts w:ascii="Arial" w:hAnsi="Arial" w:cs="Arial"/>
                <w:b/>
              </w:rPr>
              <w:t>Órgano Responsable</w:t>
            </w:r>
            <w:r w:rsidRPr="00FC2BAF">
              <w:rPr>
                <w:rFonts w:ascii="Arial" w:hAnsi="Arial" w:cs="Arial"/>
              </w:rPr>
              <w:t>: Junta Distrital Ejecutiva 04 del Estado de Nuevo León</w:t>
            </w:r>
          </w:p>
        </w:tc>
      </w:tr>
      <w:tr w:rsidR="00272FBD" w:rsidRPr="007147F6" w:rsidTr="00DA3A1C">
        <w:tc>
          <w:tcPr>
            <w:tcW w:w="14283" w:type="dxa"/>
          </w:tcPr>
          <w:p w:rsidR="00272FBD" w:rsidRPr="00FC2BAF" w:rsidRDefault="00272FBD" w:rsidP="00DA3A1C">
            <w:pPr>
              <w:jc w:val="both"/>
              <w:rPr>
                <w:rFonts w:ascii="Arial" w:hAnsi="Arial" w:cs="Arial"/>
              </w:rPr>
            </w:pPr>
            <w:r w:rsidRPr="00FC2BAF">
              <w:rPr>
                <w:rFonts w:ascii="Arial" w:hAnsi="Arial" w:cs="Arial"/>
                <w:b/>
              </w:rPr>
              <w:t>Nombre del responsable y cargo</w:t>
            </w:r>
            <w:r w:rsidRPr="00FC2BAF">
              <w:rPr>
                <w:rFonts w:ascii="Arial" w:hAnsi="Arial" w:cs="Arial"/>
              </w:rPr>
              <w:t>: José Antonio Cortes Torres Vocal de Organización Electoral</w:t>
            </w:r>
          </w:p>
        </w:tc>
      </w:tr>
      <w:tr w:rsidR="00272FBD" w:rsidRPr="007147F6" w:rsidTr="00DA3A1C">
        <w:tc>
          <w:tcPr>
            <w:tcW w:w="14283" w:type="dxa"/>
          </w:tcPr>
          <w:p w:rsidR="00272FBD" w:rsidRPr="00FC2BAF" w:rsidRDefault="00272FBD" w:rsidP="00DA3A1C">
            <w:pPr>
              <w:jc w:val="both"/>
              <w:rPr>
                <w:rFonts w:ascii="Arial" w:hAnsi="Arial" w:cs="Arial"/>
              </w:rPr>
            </w:pPr>
            <w:r w:rsidRPr="00FC2BAF">
              <w:rPr>
                <w:rFonts w:ascii="Arial" w:hAnsi="Arial" w:cs="Arial"/>
                <w:b/>
              </w:rPr>
              <w:t>Domicilio</w:t>
            </w:r>
            <w:r w:rsidRPr="00FC2BAF">
              <w:rPr>
                <w:rFonts w:ascii="Arial" w:hAnsi="Arial" w:cs="Arial"/>
              </w:rPr>
              <w:t>: Ave. Pico Bolívar 951, Local 50 (Plaza Comercial San Nicolás Bolívar) Colonia Las Puentes 10 Sector, San Nicolás de los Garza.</w:t>
            </w:r>
          </w:p>
        </w:tc>
      </w:tr>
      <w:tr w:rsidR="00272FBD" w:rsidRPr="007147F6" w:rsidTr="00DA3A1C">
        <w:tc>
          <w:tcPr>
            <w:tcW w:w="14283" w:type="dxa"/>
          </w:tcPr>
          <w:p w:rsidR="00272FBD" w:rsidRPr="00FC2BAF" w:rsidRDefault="00272FBD" w:rsidP="00DA3A1C">
            <w:pPr>
              <w:jc w:val="both"/>
              <w:rPr>
                <w:rFonts w:ascii="Arial" w:hAnsi="Arial" w:cs="Arial"/>
              </w:rPr>
            </w:pPr>
            <w:r w:rsidRPr="00FC2BAF">
              <w:rPr>
                <w:rFonts w:ascii="Arial" w:hAnsi="Arial" w:cs="Arial"/>
                <w:b/>
              </w:rPr>
              <w:t>Teléfono</w:t>
            </w:r>
            <w:r w:rsidRPr="00FC2BAF">
              <w:rPr>
                <w:rFonts w:ascii="Arial" w:hAnsi="Arial" w:cs="Arial"/>
              </w:rPr>
              <w:t>: (81) 83538586, 83538816</w:t>
            </w:r>
          </w:p>
        </w:tc>
      </w:tr>
      <w:tr w:rsidR="00272FBD" w:rsidRPr="007147F6" w:rsidTr="00DA3A1C">
        <w:tc>
          <w:tcPr>
            <w:tcW w:w="14283" w:type="dxa"/>
          </w:tcPr>
          <w:p w:rsidR="00272FBD" w:rsidRPr="00FC2BAF" w:rsidRDefault="00272FBD" w:rsidP="00DA3A1C">
            <w:pPr>
              <w:jc w:val="both"/>
              <w:rPr>
                <w:rFonts w:ascii="Arial" w:hAnsi="Arial" w:cs="Arial"/>
              </w:rPr>
            </w:pPr>
            <w:r w:rsidRPr="00FC2BAF">
              <w:rPr>
                <w:rFonts w:ascii="Arial" w:hAnsi="Arial" w:cs="Arial"/>
                <w:b/>
              </w:rPr>
              <w:t>Correo electrónico</w:t>
            </w:r>
            <w:r w:rsidRPr="00FC2BAF">
              <w:rPr>
                <w:rFonts w:ascii="Arial" w:hAnsi="Arial" w:cs="Arial"/>
              </w:rPr>
              <w:t>: antonio.cortes@ine.mx</w:t>
            </w:r>
          </w:p>
        </w:tc>
      </w:tr>
    </w:tbl>
    <w:p w:rsidR="00272FBD" w:rsidRPr="007147F6" w:rsidRDefault="00272FBD" w:rsidP="00272FBD">
      <w:pPr>
        <w:jc w:val="both"/>
        <w:rPr>
          <w:rFonts w:ascii="Arial" w:hAnsi="Arial" w:cs="Arial"/>
          <w:lang w:val="es-MX"/>
        </w:rPr>
      </w:pPr>
    </w:p>
    <w:p w:rsidR="00272FBD" w:rsidRPr="00607742" w:rsidRDefault="00272FBD" w:rsidP="00272FBD">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272FBD" w:rsidRPr="00F24365" w:rsidTr="00DA3A1C">
        <w:tc>
          <w:tcPr>
            <w:tcW w:w="14283" w:type="dxa"/>
          </w:tcPr>
          <w:p w:rsidR="00272FBD" w:rsidRPr="00875566" w:rsidRDefault="00272FBD" w:rsidP="00DA3A1C">
            <w:pPr>
              <w:jc w:val="center"/>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w:t>
            </w:r>
            <w:r w:rsidRPr="004464BD">
              <w:rPr>
                <w:rFonts w:ascii="Arial" w:hAnsi="Arial" w:cs="Arial"/>
                <w:b/>
                <w:lang w:val="es-MX"/>
              </w:rPr>
              <w:t>Trámite</w:t>
            </w:r>
            <w:r>
              <w:rPr>
                <w:rFonts w:ascii="Arial" w:hAnsi="Arial" w:cs="Arial"/>
                <w:b/>
                <w:lang w:val="es-MX"/>
              </w:rPr>
              <w:t xml:space="preserve"> </w:t>
            </w:r>
          </w:p>
        </w:tc>
      </w:tr>
      <w:tr w:rsidR="00272FBD" w:rsidRPr="00F24365" w:rsidTr="00DA3A1C">
        <w:tc>
          <w:tcPr>
            <w:tcW w:w="14283" w:type="dxa"/>
          </w:tcPr>
          <w:p w:rsidR="00272FBD" w:rsidRPr="00875566" w:rsidRDefault="00272FBD" w:rsidP="00DA3A1C">
            <w:pPr>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 Organización Electoral</w:t>
            </w:r>
          </w:p>
        </w:tc>
      </w:tr>
    </w:tbl>
    <w:p w:rsidR="00272FBD" w:rsidRPr="007147F6" w:rsidRDefault="00272FBD" w:rsidP="00272FBD">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272FBD" w:rsidRPr="007147F6" w:rsidTr="00DA3A1C">
        <w:tc>
          <w:tcPr>
            <w:tcW w:w="14283" w:type="dxa"/>
          </w:tcPr>
          <w:p w:rsidR="00272FBD" w:rsidRPr="007147F6" w:rsidRDefault="00272FBD" w:rsidP="00DA3A1C">
            <w:pPr>
              <w:jc w:val="both"/>
              <w:rPr>
                <w:rFonts w:ascii="Arial" w:hAnsi="Arial" w:cs="Arial"/>
                <w:lang w:val="es-MX"/>
              </w:rPr>
            </w:pPr>
          </w:p>
        </w:tc>
      </w:tr>
      <w:tr w:rsidR="00272FBD" w:rsidRPr="007147F6" w:rsidTr="00DA3A1C">
        <w:tc>
          <w:tcPr>
            <w:tcW w:w="14283" w:type="dxa"/>
          </w:tcPr>
          <w:p w:rsidR="00272FBD" w:rsidRPr="007147F6" w:rsidRDefault="00272FBD" w:rsidP="00DA3A1C">
            <w:pPr>
              <w:jc w:val="both"/>
              <w:rPr>
                <w:rFonts w:ascii="Arial" w:hAnsi="Arial" w:cs="Arial"/>
                <w:lang w:val="es-MX"/>
              </w:rPr>
            </w:pPr>
            <w:r w:rsidRPr="007147F6">
              <w:rPr>
                <w:rFonts w:ascii="Arial" w:hAnsi="Arial" w:cs="Arial"/>
                <w:b/>
                <w:lang w:val="es-MX"/>
              </w:rPr>
              <w:t xml:space="preserve">Fondo: </w:t>
            </w:r>
            <w:r>
              <w:rPr>
                <w:rFonts w:ascii="Arial" w:hAnsi="Arial" w:cs="Arial"/>
                <w:lang w:val="es-MX"/>
              </w:rPr>
              <w:t>Instituto Nacional</w:t>
            </w:r>
            <w:r w:rsidRPr="007147F6">
              <w:rPr>
                <w:rFonts w:ascii="Arial" w:hAnsi="Arial" w:cs="Arial"/>
                <w:lang w:val="es-MX"/>
              </w:rPr>
              <w:t xml:space="preserve"> Electoral</w:t>
            </w:r>
          </w:p>
        </w:tc>
      </w:tr>
      <w:tr w:rsidR="00272FBD" w:rsidRPr="007147F6" w:rsidTr="00DA3A1C">
        <w:tc>
          <w:tcPr>
            <w:tcW w:w="14283" w:type="dxa"/>
          </w:tcPr>
          <w:p w:rsidR="00272FBD" w:rsidRPr="007147F6" w:rsidRDefault="00272FBD" w:rsidP="00DA3A1C">
            <w:pPr>
              <w:jc w:val="both"/>
              <w:rPr>
                <w:rFonts w:ascii="Arial" w:hAnsi="Arial" w:cs="Arial"/>
                <w:b/>
                <w:lang w:val="es-MX"/>
              </w:rPr>
            </w:pPr>
            <w:r w:rsidRPr="007147F6">
              <w:rPr>
                <w:rFonts w:ascii="Arial" w:hAnsi="Arial" w:cs="Arial"/>
                <w:b/>
                <w:lang w:val="es-MX"/>
              </w:rPr>
              <w:t>Sección:</w:t>
            </w:r>
            <w:r w:rsidRPr="007147F6">
              <w:rPr>
                <w:rFonts w:ascii="Arial" w:hAnsi="Arial" w:cs="Arial"/>
                <w:lang w:val="es-MX"/>
              </w:rPr>
              <w:t xml:space="preserve"> </w:t>
            </w:r>
            <w:r w:rsidRPr="00421053">
              <w:rPr>
                <w:rFonts w:ascii="Arial" w:hAnsi="Arial" w:cs="Arial"/>
                <w:lang w:val="es-MX"/>
              </w:rPr>
              <w:t>11 EVALUACIÒN Y POLÍTICAS</w:t>
            </w:r>
          </w:p>
        </w:tc>
      </w:tr>
    </w:tbl>
    <w:p w:rsidR="00272FBD" w:rsidRPr="00121B3A" w:rsidRDefault="00272FBD" w:rsidP="00272FBD">
      <w:pPr>
        <w:rPr>
          <w:rFonts w:ascii="Arial" w:hAnsi="Arial" w:cs="Arial"/>
          <w:b/>
          <w:lang w:val="es-MX"/>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27"/>
        <w:gridCol w:w="4377"/>
        <w:gridCol w:w="17"/>
        <w:gridCol w:w="2399"/>
        <w:gridCol w:w="11"/>
        <w:gridCol w:w="2120"/>
        <w:gridCol w:w="6"/>
        <w:gridCol w:w="2551"/>
      </w:tblGrid>
      <w:tr w:rsidR="00272FBD" w:rsidRPr="007147F6" w:rsidTr="00DA3A1C">
        <w:tc>
          <w:tcPr>
            <w:tcW w:w="2836" w:type="dxa"/>
            <w:gridSpan w:val="2"/>
            <w:vAlign w:val="center"/>
          </w:tcPr>
          <w:p w:rsidR="00272FBD" w:rsidRPr="007147F6" w:rsidRDefault="00272FBD" w:rsidP="00DA3A1C">
            <w:pPr>
              <w:jc w:val="center"/>
              <w:rPr>
                <w:rFonts w:ascii="Arial" w:hAnsi="Arial" w:cs="Arial"/>
                <w:b/>
                <w:lang w:val="es-MX"/>
              </w:rPr>
            </w:pPr>
            <w:r w:rsidRPr="007147F6">
              <w:rPr>
                <w:rFonts w:ascii="Arial" w:hAnsi="Arial" w:cs="Arial"/>
                <w:b/>
                <w:lang w:val="es-MX"/>
              </w:rPr>
              <w:t>Serie</w:t>
            </w:r>
          </w:p>
        </w:tc>
        <w:tc>
          <w:tcPr>
            <w:tcW w:w="4394" w:type="dxa"/>
            <w:gridSpan w:val="2"/>
            <w:vAlign w:val="center"/>
          </w:tcPr>
          <w:p w:rsidR="00272FBD" w:rsidRPr="007147F6" w:rsidRDefault="00272FBD" w:rsidP="00DA3A1C">
            <w:pPr>
              <w:jc w:val="center"/>
              <w:rPr>
                <w:rFonts w:ascii="Arial" w:hAnsi="Arial" w:cs="Arial"/>
                <w:b/>
                <w:lang w:val="es-MX"/>
              </w:rPr>
            </w:pPr>
            <w:r w:rsidRPr="007147F6">
              <w:rPr>
                <w:rFonts w:ascii="Arial" w:hAnsi="Arial" w:cs="Arial"/>
                <w:b/>
                <w:lang w:val="es-MX"/>
              </w:rPr>
              <w:t>Descripción</w:t>
            </w:r>
          </w:p>
        </w:tc>
        <w:tc>
          <w:tcPr>
            <w:tcW w:w="2410" w:type="dxa"/>
            <w:gridSpan w:val="2"/>
            <w:vAlign w:val="center"/>
          </w:tcPr>
          <w:p w:rsidR="00272FBD" w:rsidRPr="007147F6" w:rsidRDefault="00272FBD" w:rsidP="00DA3A1C">
            <w:pPr>
              <w:jc w:val="center"/>
              <w:rPr>
                <w:rFonts w:ascii="Arial" w:hAnsi="Arial" w:cs="Arial"/>
                <w:b/>
                <w:lang w:val="es-MX"/>
              </w:rPr>
            </w:pPr>
            <w:r w:rsidRPr="007147F6">
              <w:rPr>
                <w:rFonts w:ascii="Arial" w:hAnsi="Arial" w:cs="Arial"/>
                <w:b/>
                <w:lang w:val="es-MX"/>
              </w:rPr>
              <w:t>Años extremos</w:t>
            </w:r>
          </w:p>
        </w:tc>
        <w:tc>
          <w:tcPr>
            <w:tcW w:w="2126" w:type="dxa"/>
            <w:gridSpan w:val="2"/>
            <w:vAlign w:val="center"/>
          </w:tcPr>
          <w:p w:rsidR="00272FBD" w:rsidRPr="007147F6" w:rsidRDefault="00272FBD" w:rsidP="00DA3A1C">
            <w:pPr>
              <w:jc w:val="center"/>
              <w:rPr>
                <w:rFonts w:ascii="Arial" w:hAnsi="Arial" w:cs="Arial"/>
                <w:b/>
                <w:lang w:val="es-MX"/>
              </w:rPr>
            </w:pPr>
            <w:r>
              <w:rPr>
                <w:rFonts w:ascii="Arial" w:hAnsi="Arial" w:cs="Arial"/>
                <w:b/>
                <w:lang w:val="es-MX"/>
              </w:rPr>
              <w:t>Volumen</w:t>
            </w:r>
          </w:p>
        </w:tc>
        <w:tc>
          <w:tcPr>
            <w:tcW w:w="2551" w:type="dxa"/>
            <w:vAlign w:val="center"/>
          </w:tcPr>
          <w:p w:rsidR="00272FBD" w:rsidRPr="007147F6" w:rsidRDefault="00272FBD" w:rsidP="00DA3A1C">
            <w:pPr>
              <w:jc w:val="center"/>
              <w:rPr>
                <w:rFonts w:ascii="Arial" w:hAnsi="Arial" w:cs="Arial"/>
                <w:b/>
                <w:lang w:val="es-MX"/>
              </w:rPr>
            </w:pPr>
            <w:r w:rsidRPr="007147F6">
              <w:rPr>
                <w:rFonts w:ascii="Arial" w:hAnsi="Arial" w:cs="Arial"/>
                <w:b/>
                <w:lang w:val="es-MX"/>
              </w:rPr>
              <w:t>Ubicación física</w:t>
            </w:r>
          </w:p>
        </w:tc>
      </w:tr>
      <w:tr w:rsidR="00272FBD" w:rsidRPr="007147F6" w:rsidTr="00DA3A1C">
        <w:tc>
          <w:tcPr>
            <w:tcW w:w="14317" w:type="dxa"/>
            <w:gridSpan w:val="9"/>
            <w:shd w:val="clear" w:color="auto" w:fill="A6A6A6" w:themeFill="background1" w:themeFillShade="A6"/>
          </w:tcPr>
          <w:p w:rsidR="00272FBD" w:rsidRPr="007147F6" w:rsidRDefault="00272FBD" w:rsidP="00DA3A1C">
            <w:pPr>
              <w:jc w:val="both"/>
              <w:rPr>
                <w:rFonts w:ascii="Arial" w:hAnsi="Arial" w:cs="Arial"/>
                <w:sz w:val="20"/>
                <w:szCs w:val="20"/>
                <w:lang w:val="es-MX"/>
              </w:rPr>
            </w:pPr>
            <w:r w:rsidRPr="007147F6">
              <w:rPr>
                <w:rFonts w:ascii="Arial" w:hAnsi="Arial" w:cs="Arial"/>
                <w:b/>
                <w:lang w:val="es-MX"/>
              </w:rPr>
              <w:lastRenderedPageBreak/>
              <w:t xml:space="preserve">Vocalía </w:t>
            </w:r>
            <w:r>
              <w:rPr>
                <w:rFonts w:ascii="Arial" w:hAnsi="Arial" w:cs="Arial"/>
                <w:b/>
                <w:lang w:val="es-MX"/>
              </w:rPr>
              <w:t>de Organización Electoral</w:t>
            </w:r>
          </w:p>
        </w:tc>
      </w:tr>
      <w:tr w:rsidR="00272FBD" w:rsidRPr="00E948B1" w:rsidTr="00DA3A1C">
        <w:tc>
          <w:tcPr>
            <w:tcW w:w="14317" w:type="dxa"/>
            <w:gridSpan w:val="9"/>
            <w:shd w:val="clear" w:color="auto" w:fill="FFFFFF" w:themeFill="background1"/>
            <w:vAlign w:val="center"/>
          </w:tcPr>
          <w:p w:rsidR="00272FBD" w:rsidRPr="00E948B1" w:rsidRDefault="00272FBD" w:rsidP="00DA3A1C">
            <w:pPr>
              <w:jc w:val="both"/>
              <w:rPr>
                <w:rFonts w:ascii="Arial" w:hAnsi="Arial" w:cs="Arial"/>
                <w:sz w:val="20"/>
                <w:szCs w:val="20"/>
                <w:lang w:eastAsia="es-MX"/>
              </w:rPr>
            </w:pPr>
            <w:r w:rsidRPr="00E948B1">
              <w:rPr>
                <w:rFonts w:ascii="Arial" w:hAnsi="Arial" w:cs="Arial"/>
                <w:b/>
                <w:caps/>
                <w:sz w:val="20"/>
                <w:szCs w:val="20"/>
                <w:lang w:eastAsia="es-MX"/>
              </w:rPr>
              <w:t>SECCIÓN 2 ASUNTOS JURÍDICOS</w:t>
            </w:r>
          </w:p>
        </w:tc>
      </w:tr>
      <w:tr w:rsidR="00272FBD" w:rsidRPr="00811877" w:rsidTr="00DA3A1C">
        <w:tc>
          <w:tcPr>
            <w:tcW w:w="2809" w:type="dxa"/>
            <w:tcBorders>
              <w:bottom w:val="single" w:sz="4" w:space="0" w:color="auto"/>
            </w:tcBorders>
            <w:vAlign w:val="center"/>
          </w:tcPr>
          <w:p w:rsidR="00272FBD" w:rsidRDefault="00272FBD" w:rsidP="00DA3A1C">
            <w:pPr>
              <w:jc w:val="center"/>
              <w:rPr>
                <w:rFonts w:ascii="Arial" w:hAnsi="Arial" w:cs="Arial"/>
                <w:sz w:val="20"/>
                <w:szCs w:val="20"/>
              </w:rPr>
            </w:pPr>
            <w:r>
              <w:rPr>
                <w:rFonts w:ascii="Arial" w:hAnsi="Arial" w:cs="Arial"/>
                <w:sz w:val="20"/>
                <w:szCs w:val="20"/>
              </w:rPr>
              <w:t>11.22</w:t>
            </w:r>
          </w:p>
        </w:tc>
        <w:tc>
          <w:tcPr>
            <w:tcW w:w="4404" w:type="dxa"/>
            <w:gridSpan w:val="2"/>
            <w:tcBorders>
              <w:bottom w:val="single" w:sz="4" w:space="0" w:color="auto"/>
            </w:tcBorders>
            <w:vAlign w:val="center"/>
          </w:tcPr>
          <w:p w:rsidR="00272FBD" w:rsidRDefault="00272FBD" w:rsidP="00DA3A1C">
            <w:pPr>
              <w:rPr>
                <w:rFonts w:ascii="Arial" w:hAnsi="Arial" w:cs="Arial"/>
                <w:sz w:val="20"/>
                <w:szCs w:val="20"/>
              </w:rPr>
            </w:pPr>
            <w:r>
              <w:rPr>
                <w:rFonts w:ascii="Arial" w:hAnsi="Arial" w:cs="Arial"/>
                <w:sz w:val="20"/>
                <w:szCs w:val="20"/>
              </w:rPr>
              <w:t>Actas Circunstanciadas</w:t>
            </w:r>
          </w:p>
        </w:tc>
        <w:tc>
          <w:tcPr>
            <w:tcW w:w="2416" w:type="dxa"/>
            <w:gridSpan w:val="2"/>
            <w:tcBorders>
              <w:bottom w:val="single" w:sz="4" w:space="0" w:color="auto"/>
            </w:tcBorders>
          </w:tcPr>
          <w:p w:rsidR="00272FBD" w:rsidRPr="00950551" w:rsidRDefault="00272FBD" w:rsidP="00DA3A1C">
            <w:pPr>
              <w:jc w:val="center"/>
              <w:rPr>
                <w:rFonts w:ascii="Arial" w:hAnsi="Arial" w:cs="Arial"/>
                <w:sz w:val="20"/>
                <w:szCs w:val="20"/>
              </w:rPr>
            </w:pPr>
            <w:r w:rsidRPr="00950551">
              <w:rPr>
                <w:rFonts w:ascii="Arial" w:hAnsi="Arial" w:cs="Arial"/>
                <w:sz w:val="20"/>
                <w:szCs w:val="20"/>
              </w:rPr>
              <w:t>2015</w:t>
            </w:r>
          </w:p>
        </w:tc>
        <w:tc>
          <w:tcPr>
            <w:tcW w:w="2131" w:type="dxa"/>
            <w:gridSpan w:val="2"/>
            <w:tcBorders>
              <w:bottom w:val="single" w:sz="4" w:space="0" w:color="auto"/>
            </w:tcBorders>
          </w:tcPr>
          <w:p w:rsidR="00272FBD" w:rsidRPr="00950551" w:rsidRDefault="00272FBD" w:rsidP="00DA3A1C">
            <w:pPr>
              <w:jc w:val="both"/>
              <w:rPr>
                <w:rFonts w:ascii="Arial" w:hAnsi="Arial" w:cs="Arial"/>
                <w:sz w:val="20"/>
                <w:szCs w:val="20"/>
              </w:rPr>
            </w:pPr>
            <w:r w:rsidRPr="00950551">
              <w:rPr>
                <w:rFonts w:ascii="Arial" w:hAnsi="Arial" w:cs="Arial"/>
                <w:sz w:val="20"/>
                <w:szCs w:val="20"/>
              </w:rPr>
              <w:t>1 carpeta</w:t>
            </w:r>
          </w:p>
        </w:tc>
        <w:tc>
          <w:tcPr>
            <w:tcW w:w="2557" w:type="dxa"/>
            <w:gridSpan w:val="2"/>
            <w:tcBorders>
              <w:bottom w:val="single" w:sz="4" w:space="0" w:color="auto"/>
            </w:tcBorders>
          </w:tcPr>
          <w:p w:rsidR="00272FBD" w:rsidRPr="00950551" w:rsidRDefault="00272FBD" w:rsidP="00DA3A1C">
            <w:pPr>
              <w:jc w:val="both"/>
              <w:rPr>
                <w:rFonts w:ascii="Arial" w:hAnsi="Arial" w:cs="Arial"/>
                <w:sz w:val="20"/>
                <w:szCs w:val="20"/>
              </w:rPr>
            </w:pPr>
            <w:r w:rsidRPr="00D6689C">
              <w:rPr>
                <w:rFonts w:ascii="Arial" w:hAnsi="Arial" w:cs="Arial"/>
                <w:sz w:val="20"/>
                <w:szCs w:val="20"/>
              </w:rPr>
              <w:t>Oficina Archivero VOE</w:t>
            </w:r>
          </w:p>
        </w:tc>
      </w:tr>
      <w:tr w:rsidR="00272FBD" w:rsidRPr="00811877" w:rsidTr="00DA3A1C">
        <w:tc>
          <w:tcPr>
            <w:tcW w:w="2809" w:type="dxa"/>
            <w:vAlign w:val="center"/>
          </w:tcPr>
          <w:p w:rsidR="00272FBD" w:rsidRDefault="00272FBD" w:rsidP="00DA3A1C">
            <w:pPr>
              <w:jc w:val="center"/>
              <w:rPr>
                <w:rFonts w:ascii="Arial" w:hAnsi="Arial" w:cs="Arial"/>
                <w:sz w:val="20"/>
                <w:szCs w:val="20"/>
              </w:rPr>
            </w:pPr>
            <w:r>
              <w:rPr>
                <w:rFonts w:ascii="Arial" w:hAnsi="Arial" w:cs="Arial"/>
                <w:sz w:val="20"/>
                <w:szCs w:val="20"/>
              </w:rPr>
              <w:t>11.25</w:t>
            </w:r>
          </w:p>
        </w:tc>
        <w:tc>
          <w:tcPr>
            <w:tcW w:w="4404" w:type="dxa"/>
            <w:gridSpan w:val="2"/>
            <w:vAlign w:val="center"/>
          </w:tcPr>
          <w:p w:rsidR="00272FBD" w:rsidRDefault="00272FBD" w:rsidP="00DA3A1C">
            <w:pPr>
              <w:rPr>
                <w:rFonts w:ascii="Arial" w:hAnsi="Arial" w:cs="Arial"/>
                <w:color w:val="000000"/>
                <w:sz w:val="20"/>
                <w:szCs w:val="20"/>
              </w:rPr>
            </w:pPr>
            <w:r>
              <w:rPr>
                <w:rFonts w:ascii="Arial" w:hAnsi="Arial" w:cs="Arial"/>
                <w:color w:val="000000"/>
                <w:sz w:val="20"/>
                <w:szCs w:val="20"/>
              </w:rPr>
              <w:t>Oficios Remitidos A La Junta Local/ Vocal Organización Electoral</w:t>
            </w:r>
          </w:p>
        </w:tc>
        <w:tc>
          <w:tcPr>
            <w:tcW w:w="2416" w:type="dxa"/>
            <w:gridSpan w:val="2"/>
          </w:tcPr>
          <w:p w:rsidR="00272FBD" w:rsidRPr="00950551" w:rsidRDefault="00272FBD" w:rsidP="00DA3A1C">
            <w:pPr>
              <w:jc w:val="center"/>
              <w:rPr>
                <w:rFonts w:ascii="Arial" w:hAnsi="Arial" w:cs="Arial"/>
                <w:sz w:val="20"/>
                <w:szCs w:val="20"/>
              </w:rPr>
            </w:pPr>
            <w:r w:rsidRPr="00950551">
              <w:rPr>
                <w:rFonts w:ascii="Arial" w:hAnsi="Arial" w:cs="Arial"/>
                <w:sz w:val="20"/>
                <w:szCs w:val="20"/>
              </w:rPr>
              <w:t>2015</w:t>
            </w:r>
          </w:p>
        </w:tc>
        <w:tc>
          <w:tcPr>
            <w:tcW w:w="2131" w:type="dxa"/>
            <w:gridSpan w:val="2"/>
          </w:tcPr>
          <w:p w:rsidR="00272FBD" w:rsidRPr="00950551" w:rsidRDefault="00272FBD" w:rsidP="00DA3A1C">
            <w:pPr>
              <w:jc w:val="both"/>
              <w:rPr>
                <w:rFonts w:ascii="Arial" w:hAnsi="Arial" w:cs="Arial"/>
                <w:sz w:val="20"/>
                <w:szCs w:val="20"/>
              </w:rPr>
            </w:pPr>
            <w:r w:rsidRPr="00950551">
              <w:rPr>
                <w:rFonts w:ascii="Arial" w:hAnsi="Arial" w:cs="Arial"/>
                <w:sz w:val="20"/>
                <w:szCs w:val="20"/>
              </w:rPr>
              <w:t>1 carpeta</w:t>
            </w:r>
          </w:p>
        </w:tc>
        <w:tc>
          <w:tcPr>
            <w:tcW w:w="2557" w:type="dxa"/>
            <w:gridSpan w:val="2"/>
          </w:tcPr>
          <w:p w:rsidR="00272FBD" w:rsidRDefault="00272FBD" w:rsidP="00DA3A1C">
            <w:r w:rsidRPr="00D6689C">
              <w:rPr>
                <w:rFonts w:ascii="Arial" w:hAnsi="Arial" w:cs="Arial"/>
                <w:sz w:val="20"/>
                <w:szCs w:val="20"/>
              </w:rPr>
              <w:t>Oficina Archivero VOE</w:t>
            </w:r>
          </w:p>
        </w:tc>
      </w:tr>
      <w:tr w:rsidR="00272FBD" w:rsidRPr="00811877" w:rsidTr="00DA3A1C">
        <w:tc>
          <w:tcPr>
            <w:tcW w:w="2809" w:type="dxa"/>
            <w:vAlign w:val="center"/>
          </w:tcPr>
          <w:p w:rsidR="00272FBD" w:rsidRDefault="00272FBD" w:rsidP="00DA3A1C">
            <w:pPr>
              <w:jc w:val="center"/>
              <w:rPr>
                <w:rFonts w:ascii="Arial" w:hAnsi="Arial" w:cs="Arial"/>
                <w:sz w:val="20"/>
                <w:szCs w:val="20"/>
              </w:rPr>
            </w:pPr>
            <w:r>
              <w:rPr>
                <w:rFonts w:ascii="Arial" w:hAnsi="Arial" w:cs="Arial"/>
                <w:sz w:val="20"/>
                <w:szCs w:val="20"/>
              </w:rPr>
              <w:t>11.25</w:t>
            </w:r>
          </w:p>
        </w:tc>
        <w:tc>
          <w:tcPr>
            <w:tcW w:w="4404" w:type="dxa"/>
            <w:gridSpan w:val="2"/>
            <w:vAlign w:val="center"/>
          </w:tcPr>
          <w:p w:rsidR="00272FBD" w:rsidRDefault="00272FBD" w:rsidP="00DA3A1C">
            <w:pPr>
              <w:rPr>
                <w:rFonts w:ascii="Arial" w:hAnsi="Arial" w:cs="Arial"/>
                <w:color w:val="000000"/>
                <w:sz w:val="20"/>
                <w:szCs w:val="20"/>
              </w:rPr>
            </w:pPr>
            <w:r>
              <w:rPr>
                <w:rFonts w:ascii="Arial" w:hAnsi="Arial" w:cs="Arial"/>
                <w:color w:val="000000"/>
                <w:sz w:val="20"/>
                <w:szCs w:val="20"/>
              </w:rPr>
              <w:t>Circulares Recibidas De La Dirección Ejecutiva De Organización Electoral</w:t>
            </w:r>
          </w:p>
        </w:tc>
        <w:tc>
          <w:tcPr>
            <w:tcW w:w="2416" w:type="dxa"/>
            <w:gridSpan w:val="2"/>
          </w:tcPr>
          <w:p w:rsidR="00272FBD" w:rsidRPr="00950551" w:rsidRDefault="00272FBD" w:rsidP="00DA3A1C">
            <w:pPr>
              <w:jc w:val="center"/>
              <w:rPr>
                <w:rFonts w:ascii="Arial" w:hAnsi="Arial" w:cs="Arial"/>
                <w:sz w:val="20"/>
                <w:szCs w:val="20"/>
              </w:rPr>
            </w:pPr>
            <w:r w:rsidRPr="00950551">
              <w:rPr>
                <w:rFonts w:ascii="Arial" w:hAnsi="Arial" w:cs="Arial"/>
                <w:sz w:val="20"/>
                <w:szCs w:val="20"/>
              </w:rPr>
              <w:t>2015</w:t>
            </w:r>
          </w:p>
        </w:tc>
        <w:tc>
          <w:tcPr>
            <w:tcW w:w="2131" w:type="dxa"/>
            <w:gridSpan w:val="2"/>
          </w:tcPr>
          <w:p w:rsidR="00272FBD" w:rsidRPr="00950551" w:rsidRDefault="00272FBD" w:rsidP="00DA3A1C">
            <w:pPr>
              <w:jc w:val="both"/>
              <w:rPr>
                <w:rFonts w:ascii="Arial" w:hAnsi="Arial" w:cs="Arial"/>
                <w:sz w:val="20"/>
                <w:szCs w:val="20"/>
              </w:rPr>
            </w:pPr>
            <w:r w:rsidRPr="00950551">
              <w:rPr>
                <w:rFonts w:ascii="Arial" w:hAnsi="Arial" w:cs="Arial"/>
                <w:sz w:val="20"/>
                <w:szCs w:val="20"/>
              </w:rPr>
              <w:t>1 carpeta</w:t>
            </w:r>
          </w:p>
        </w:tc>
        <w:tc>
          <w:tcPr>
            <w:tcW w:w="2557" w:type="dxa"/>
            <w:gridSpan w:val="2"/>
          </w:tcPr>
          <w:p w:rsidR="00272FBD" w:rsidRDefault="00272FBD" w:rsidP="00DA3A1C">
            <w:r w:rsidRPr="00D6689C">
              <w:rPr>
                <w:rFonts w:ascii="Arial" w:hAnsi="Arial" w:cs="Arial"/>
                <w:sz w:val="20"/>
                <w:szCs w:val="20"/>
              </w:rPr>
              <w:t>Oficina Archivero VOE</w:t>
            </w:r>
          </w:p>
        </w:tc>
      </w:tr>
      <w:tr w:rsidR="00272FBD" w:rsidRPr="00811877" w:rsidTr="00DA3A1C">
        <w:tc>
          <w:tcPr>
            <w:tcW w:w="2809" w:type="dxa"/>
            <w:vAlign w:val="center"/>
          </w:tcPr>
          <w:p w:rsidR="00272FBD" w:rsidRDefault="00272FBD" w:rsidP="00DA3A1C">
            <w:pPr>
              <w:jc w:val="center"/>
              <w:rPr>
                <w:rFonts w:ascii="Arial" w:hAnsi="Arial" w:cs="Arial"/>
                <w:sz w:val="20"/>
                <w:szCs w:val="20"/>
              </w:rPr>
            </w:pPr>
            <w:r>
              <w:rPr>
                <w:rFonts w:ascii="Arial" w:hAnsi="Arial" w:cs="Arial"/>
                <w:sz w:val="20"/>
                <w:szCs w:val="20"/>
              </w:rPr>
              <w:t>11.25</w:t>
            </w:r>
          </w:p>
        </w:tc>
        <w:tc>
          <w:tcPr>
            <w:tcW w:w="4404" w:type="dxa"/>
            <w:gridSpan w:val="2"/>
            <w:vAlign w:val="center"/>
          </w:tcPr>
          <w:p w:rsidR="00272FBD" w:rsidRDefault="00272FBD" w:rsidP="00DA3A1C">
            <w:pPr>
              <w:rPr>
                <w:rFonts w:ascii="Arial" w:hAnsi="Arial" w:cs="Arial"/>
                <w:color w:val="000000"/>
                <w:sz w:val="20"/>
                <w:szCs w:val="20"/>
              </w:rPr>
            </w:pPr>
            <w:r>
              <w:rPr>
                <w:rFonts w:ascii="Arial" w:hAnsi="Arial" w:cs="Arial"/>
                <w:color w:val="000000"/>
                <w:sz w:val="20"/>
                <w:szCs w:val="20"/>
              </w:rPr>
              <w:t>Correos Recibidos</w:t>
            </w:r>
          </w:p>
        </w:tc>
        <w:tc>
          <w:tcPr>
            <w:tcW w:w="2416" w:type="dxa"/>
            <w:gridSpan w:val="2"/>
          </w:tcPr>
          <w:p w:rsidR="00272FBD" w:rsidRPr="00950551" w:rsidRDefault="00272FBD" w:rsidP="00DA3A1C">
            <w:pPr>
              <w:jc w:val="center"/>
              <w:rPr>
                <w:rFonts w:ascii="Arial" w:hAnsi="Arial" w:cs="Arial"/>
                <w:sz w:val="20"/>
                <w:szCs w:val="20"/>
              </w:rPr>
            </w:pPr>
            <w:r w:rsidRPr="00950551">
              <w:rPr>
                <w:rFonts w:ascii="Arial" w:hAnsi="Arial" w:cs="Arial"/>
                <w:sz w:val="20"/>
                <w:szCs w:val="20"/>
              </w:rPr>
              <w:t>2015</w:t>
            </w:r>
          </w:p>
        </w:tc>
        <w:tc>
          <w:tcPr>
            <w:tcW w:w="2131" w:type="dxa"/>
            <w:gridSpan w:val="2"/>
          </w:tcPr>
          <w:p w:rsidR="00272FBD" w:rsidRPr="00950551" w:rsidRDefault="00272FBD" w:rsidP="00DA3A1C">
            <w:pPr>
              <w:jc w:val="both"/>
              <w:rPr>
                <w:rFonts w:ascii="Arial" w:hAnsi="Arial" w:cs="Arial"/>
                <w:sz w:val="20"/>
                <w:szCs w:val="20"/>
              </w:rPr>
            </w:pPr>
            <w:r w:rsidRPr="00950551">
              <w:rPr>
                <w:rFonts w:ascii="Arial" w:hAnsi="Arial" w:cs="Arial"/>
                <w:sz w:val="20"/>
                <w:szCs w:val="20"/>
              </w:rPr>
              <w:t>1 carpeta</w:t>
            </w:r>
          </w:p>
        </w:tc>
        <w:tc>
          <w:tcPr>
            <w:tcW w:w="2557" w:type="dxa"/>
            <w:gridSpan w:val="2"/>
          </w:tcPr>
          <w:p w:rsidR="00272FBD" w:rsidRDefault="00272FBD" w:rsidP="00DA3A1C">
            <w:r w:rsidRPr="00D6689C">
              <w:rPr>
                <w:rFonts w:ascii="Arial" w:hAnsi="Arial" w:cs="Arial"/>
                <w:sz w:val="20"/>
                <w:szCs w:val="20"/>
              </w:rPr>
              <w:t>Oficina Archivero VOE</w:t>
            </w:r>
          </w:p>
        </w:tc>
      </w:tr>
    </w:tbl>
    <w:p w:rsidR="00272FBD" w:rsidRDefault="00272FBD" w:rsidP="00272FBD">
      <w:pPr>
        <w:rPr>
          <w:rFonts w:ascii="Arial" w:hAnsi="Arial" w:cs="Arial"/>
          <w:lang w:val="es-MX"/>
        </w:rPr>
      </w:pPr>
    </w:p>
    <w:p w:rsidR="00272FBD" w:rsidRPr="00D442C8" w:rsidRDefault="00272FBD" w:rsidP="00272FBD">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272FBD" w:rsidRPr="00631F96" w:rsidTr="00DA3A1C">
        <w:tc>
          <w:tcPr>
            <w:tcW w:w="4928" w:type="dxa"/>
          </w:tcPr>
          <w:p w:rsidR="00272FBD" w:rsidRPr="00631F96" w:rsidRDefault="00272FBD" w:rsidP="00DA3A1C">
            <w:pPr>
              <w:jc w:val="center"/>
              <w:rPr>
                <w:rFonts w:ascii="Arial" w:hAnsi="Arial" w:cs="Arial"/>
                <w:lang w:val="es-MX"/>
              </w:rPr>
            </w:pPr>
            <w:r>
              <w:rPr>
                <w:rFonts w:ascii="Arial" w:hAnsi="Arial" w:cs="Arial"/>
                <w:b/>
                <w:lang w:val="es-MX"/>
              </w:rPr>
              <w:t>ELABORÓ</w:t>
            </w:r>
          </w:p>
          <w:p w:rsidR="00272FBD" w:rsidRPr="00631F96" w:rsidRDefault="00272FBD" w:rsidP="00DA3A1C">
            <w:pPr>
              <w:jc w:val="center"/>
              <w:rPr>
                <w:rFonts w:ascii="Arial" w:hAnsi="Arial" w:cs="Arial"/>
                <w:lang w:val="es-MX"/>
              </w:rPr>
            </w:pPr>
          </w:p>
          <w:p w:rsidR="00272FBD" w:rsidRPr="00631F96" w:rsidRDefault="00272FBD" w:rsidP="00DA3A1C">
            <w:pPr>
              <w:jc w:val="center"/>
              <w:rPr>
                <w:rFonts w:ascii="Arial" w:hAnsi="Arial" w:cs="Arial"/>
                <w:lang w:val="es-MX"/>
              </w:rPr>
            </w:pPr>
          </w:p>
          <w:p w:rsidR="00272FBD" w:rsidRPr="00631F96" w:rsidRDefault="00272FBD" w:rsidP="00DA3A1C">
            <w:pPr>
              <w:jc w:val="center"/>
              <w:rPr>
                <w:rFonts w:ascii="Arial" w:hAnsi="Arial" w:cs="Arial"/>
                <w:lang w:val="es-MX"/>
              </w:rPr>
            </w:pPr>
          </w:p>
          <w:p w:rsidR="00272FBD" w:rsidRDefault="00272FBD" w:rsidP="00DA3A1C">
            <w:pPr>
              <w:jc w:val="center"/>
              <w:rPr>
                <w:rFonts w:ascii="Arial" w:hAnsi="Arial" w:cs="Arial"/>
                <w:lang w:val="es-MX"/>
              </w:rPr>
            </w:pPr>
          </w:p>
          <w:p w:rsidR="00272FBD" w:rsidRPr="00631F96" w:rsidRDefault="00272FBD" w:rsidP="00DA3A1C">
            <w:pPr>
              <w:jc w:val="center"/>
              <w:rPr>
                <w:rFonts w:ascii="Arial" w:hAnsi="Arial" w:cs="Arial"/>
                <w:lang w:val="es-MX"/>
              </w:rPr>
            </w:pPr>
            <w:r w:rsidRPr="00631F96">
              <w:rPr>
                <w:rFonts w:ascii="Arial" w:hAnsi="Arial" w:cs="Arial"/>
                <w:lang w:val="es-MX"/>
              </w:rPr>
              <w:t xml:space="preserve">C. </w:t>
            </w:r>
            <w:r>
              <w:rPr>
                <w:rFonts w:ascii="Arial" w:hAnsi="Arial" w:cs="Arial"/>
                <w:lang w:val="es-MX"/>
              </w:rPr>
              <w:t>Daniel Santos Moreno Cisneros</w:t>
            </w:r>
          </w:p>
          <w:p w:rsidR="00272FBD" w:rsidRPr="00631F96" w:rsidRDefault="00272FBD" w:rsidP="00DA3A1C">
            <w:pPr>
              <w:jc w:val="center"/>
              <w:rPr>
                <w:rFonts w:ascii="Arial" w:hAnsi="Arial" w:cs="Arial"/>
                <w:lang w:val="es-MX"/>
              </w:rPr>
            </w:pPr>
            <w:r>
              <w:rPr>
                <w:rFonts w:ascii="Arial" w:hAnsi="Arial" w:cs="Arial"/>
                <w:lang w:val="es-MX"/>
              </w:rPr>
              <w:t>Asistente de Vocalía Organización</w:t>
            </w:r>
            <w:r w:rsidRPr="00631F96">
              <w:rPr>
                <w:rFonts w:ascii="Arial" w:hAnsi="Arial" w:cs="Arial"/>
                <w:lang w:val="es-MX"/>
              </w:rPr>
              <w:t xml:space="preserve"> Distrital</w:t>
            </w:r>
          </w:p>
          <w:p w:rsidR="00272FBD" w:rsidRPr="00631F96" w:rsidRDefault="00272FBD" w:rsidP="00DA3A1C">
            <w:pPr>
              <w:jc w:val="center"/>
              <w:rPr>
                <w:rFonts w:ascii="Arial" w:hAnsi="Arial" w:cs="Arial"/>
                <w:lang w:val="es-MX"/>
              </w:rPr>
            </w:pPr>
          </w:p>
        </w:tc>
        <w:tc>
          <w:tcPr>
            <w:tcW w:w="4252" w:type="dxa"/>
          </w:tcPr>
          <w:p w:rsidR="00272FBD" w:rsidRDefault="00272FBD" w:rsidP="00DA3A1C">
            <w:pPr>
              <w:jc w:val="center"/>
              <w:rPr>
                <w:rFonts w:ascii="Arial" w:hAnsi="Arial" w:cs="Arial"/>
                <w:b/>
                <w:lang w:val="es-MX"/>
              </w:rPr>
            </w:pPr>
            <w:r>
              <w:rPr>
                <w:rFonts w:ascii="Arial" w:hAnsi="Arial" w:cs="Arial"/>
                <w:b/>
                <w:lang w:val="es-MX"/>
              </w:rPr>
              <w:t>VALIDÓ</w:t>
            </w:r>
          </w:p>
          <w:p w:rsidR="00272FBD" w:rsidRDefault="00272FBD" w:rsidP="00DA3A1C">
            <w:pPr>
              <w:jc w:val="center"/>
              <w:rPr>
                <w:rFonts w:ascii="Arial" w:hAnsi="Arial" w:cs="Arial"/>
                <w:b/>
                <w:lang w:val="es-MX"/>
              </w:rPr>
            </w:pPr>
          </w:p>
          <w:p w:rsidR="00272FBD" w:rsidRDefault="00272FBD" w:rsidP="00DA3A1C">
            <w:pPr>
              <w:jc w:val="center"/>
              <w:rPr>
                <w:rFonts w:ascii="Arial" w:hAnsi="Arial" w:cs="Arial"/>
                <w:b/>
                <w:lang w:val="es-MX"/>
              </w:rPr>
            </w:pPr>
          </w:p>
          <w:p w:rsidR="00272FBD" w:rsidRDefault="00272FBD" w:rsidP="00DA3A1C">
            <w:pPr>
              <w:jc w:val="center"/>
              <w:rPr>
                <w:rFonts w:ascii="Arial" w:hAnsi="Arial" w:cs="Arial"/>
                <w:b/>
                <w:lang w:val="es-MX"/>
              </w:rPr>
            </w:pPr>
          </w:p>
          <w:p w:rsidR="00272FBD" w:rsidRPr="00EC5F0D" w:rsidRDefault="00272FBD" w:rsidP="00DA3A1C">
            <w:pPr>
              <w:jc w:val="center"/>
              <w:rPr>
                <w:rFonts w:ascii="Arial" w:hAnsi="Arial" w:cs="Arial"/>
                <w:b/>
                <w:lang w:val="es-MX"/>
              </w:rPr>
            </w:pPr>
          </w:p>
          <w:p w:rsidR="00272FBD" w:rsidRPr="00631F96" w:rsidRDefault="00272FBD" w:rsidP="00DA3A1C">
            <w:pPr>
              <w:jc w:val="center"/>
              <w:rPr>
                <w:rFonts w:ascii="Arial" w:hAnsi="Arial" w:cs="Arial"/>
                <w:lang w:val="es-MX"/>
              </w:rPr>
            </w:pPr>
            <w:r>
              <w:rPr>
                <w:rFonts w:ascii="Arial" w:hAnsi="Arial" w:cs="Arial"/>
                <w:lang w:val="es-MX"/>
              </w:rPr>
              <w:t>Lic. José Antonio Cortes Torres</w:t>
            </w:r>
          </w:p>
          <w:p w:rsidR="00272FBD" w:rsidRPr="00631F96" w:rsidRDefault="00272FBD" w:rsidP="00DA3A1C">
            <w:pPr>
              <w:jc w:val="center"/>
              <w:rPr>
                <w:rFonts w:ascii="Arial" w:hAnsi="Arial" w:cs="Arial"/>
                <w:lang w:val="es-MX"/>
              </w:rPr>
            </w:pPr>
            <w:r>
              <w:rPr>
                <w:rFonts w:ascii="Arial" w:hAnsi="Arial" w:cs="Arial"/>
                <w:lang w:val="es-MX"/>
              </w:rPr>
              <w:t>Vocal Organización Electoral</w:t>
            </w:r>
          </w:p>
        </w:tc>
        <w:tc>
          <w:tcPr>
            <w:tcW w:w="5103" w:type="dxa"/>
          </w:tcPr>
          <w:p w:rsidR="00272FBD" w:rsidRPr="001A0568" w:rsidRDefault="00272FBD" w:rsidP="00DA3A1C">
            <w:pPr>
              <w:jc w:val="center"/>
              <w:rPr>
                <w:rFonts w:ascii="Arial" w:hAnsi="Arial" w:cs="Arial"/>
                <w:b/>
              </w:rPr>
            </w:pPr>
            <w:r w:rsidRPr="001A0568">
              <w:rPr>
                <w:rFonts w:ascii="Arial" w:hAnsi="Arial" w:cs="Arial"/>
                <w:b/>
              </w:rPr>
              <w:t>Vo.bo</w:t>
            </w:r>
          </w:p>
          <w:p w:rsidR="00272FBD" w:rsidRDefault="00272FBD" w:rsidP="00DA3A1C">
            <w:pPr>
              <w:jc w:val="center"/>
              <w:rPr>
                <w:rFonts w:ascii="Arial" w:hAnsi="Arial" w:cs="Arial"/>
              </w:rPr>
            </w:pPr>
          </w:p>
          <w:p w:rsidR="00272FBD" w:rsidRDefault="00272FBD" w:rsidP="00DA3A1C">
            <w:pPr>
              <w:jc w:val="center"/>
              <w:rPr>
                <w:rFonts w:ascii="Arial" w:hAnsi="Arial" w:cs="Arial"/>
              </w:rPr>
            </w:pPr>
          </w:p>
          <w:p w:rsidR="00272FBD" w:rsidRDefault="00272FBD" w:rsidP="00DA3A1C">
            <w:pPr>
              <w:jc w:val="center"/>
              <w:rPr>
                <w:rFonts w:ascii="Arial" w:hAnsi="Arial" w:cs="Arial"/>
              </w:rPr>
            </w:pPr>
          </w:p>
          <w:p w:rsidR="00272FBD" w:rsidRDefault="00272FBD" w:rsidP="00DA3A1C">
            <w:pPr>
              <w:jc w:val="center"/>
              <w:rPr>
                <w:rFonts w:ascii="Arial" w:hAnsi="Arial" w:cs="Arial"/>
              </w:rPr>
            </w:pPr>
          </w:p>
          <w:p w:rsidR="00272FBD" w:rsidRPr="001A0568" w:rsidRDefault="00272FBD" w:rsidP="00DA3A1C">
            <w:pPr>
              <w:jc w:val="center"/>
              <w:rPr>
                <w:rFonts w:ascii="Arial" w:hAnsi="Arial" w:cs="Arial"/>
              </w:rPr>
            </w:pPr>
            <w:r w:rsidRPr="001A0568">
              <w:rPr>
                <w:rFonts w:ascii="Arial" w:hAnsi="Arial" w:cs="Arial"/>
              </w:rPr>
              <w:t xml:space="preserve">Lic. </w:t>
            </w:r>
            <w:r>
              <w:rPr>
                <w:rFonts w:ascii="Arial" w:hAnsi="Arial" w:cs="Arial"/>
              </w:rPr>
              <w:t>Alejandro Mercado Serna</w:t>
            </w:r>
          </w:p>
          <w:p w:rsidR="00272FBD" w:rsidRPr="00631F96" w:rsidRDefault="00272FBD" w:rsidP="00DA3A1C">
            <w:pPr>
              <w:jc w:val="center"/>
              <w:rPr>
                <w:rFonts w:ascii="Arial" w:hAnsi="Arial" w:cs="Arial"/>
              </w:rPr>
            </w:pPr>
            <w:r>
              <w:rPr>
                <w:rFonts w:ascii="Arial" w:hAnsi="Arial" w:cs="Arial"/>
              </w:rPr>
              <w:t>Vocal Secretario</w:t>
            </w:r>
          </w:p>
        </w:tc>
      </w:tr>
    </w:tbl>
    <w:p w:rsidR="00272FBD" w:rsidRDefault="00272FBD" w:rsidP="00272FBD">
      <w:pPr>
        <w:jc w:val="both"/>
        <w:rPr>
          <w:rFonts w:ascii="Arial" w:hAnsi="Arial" w:cs="Arial"/>
        </w:rPr>
      </w:pPr>
    </w:p>
    <w:p w:rsidR="00272FBD" w:rsidRPr="00631F96" w:rsidRDefault="00272FBD" w:rsidP="00272FBD">
      <w:pPr>
        <w:jc w:val="both"/>
        <w:rPr>
          <w:rFonts w:ascii="Arial" w:hAnsi="Arial" w:cs="Arial"/>
        </w:rPr>
      </w:pPr>
    </w:p>
    <w:p w:rsidR="008612C7" w:rsidRDefault="008612C7"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272FBD" w:rsidRDefault="00272FBD" w:rsidP="00FA4CF5">
      <w:pPr>
        <w:jc w:val="both"/>
        <w:rPr>
          <w:rFonts w:ascii="Arial" w:hAnsi="Arial" w:cs="Arial"/>
        </w:rPr>
      </w:pPr>
    </w:p>
    <w:p w:rsidR="00051525" w:rsidRDefault="00051525" w:rsidP="00051525">
      <w:pPr>
        <w:jc w:val="center"/>
        <w:rPr>
          <w:rFonts w:ascii="Arial" w:hAnsi="Arial" w:cs="Arial"/>
          <w:b/>
          <w:lang w:val="es-MX"/>
        </w:rPr>
      </w:pPr>
      <w:r w:rsidRPr="004D663C">
        <w:rPr>
          <w:rFonts w:ascii="Arial" w:hAnsi="Arial" w:cs="Arial"/>
          <w:b/>
          <w:lang w:val="es-MX"/>
        </w:rPr>
        <w:lastRenderedPageBreak/>
        <w:t>GUÍA SIMPLE DE ARCHIVO 2014</w:t>
      </w:r>
    </w:p>
    <w:p w:rsidR="00051525" w:rsidRPr="007147F6" w:rsidRDefault="00051525" w:rsidP="00051525">
      <w:pPr>
        <w:rPr>
          <w:rFonts w:ascii="Arial" w:hAnsi="Arial" w:cs="Arial"/>
          <w:b/>
          <w:lang w:val="es-MX"/>
        </w:rPr>
      </w:pPr>
      <w:r w:rsidRPr="007147F6">
        <w:rPr>
          <w:rFonts w:ascii="Arial" w:hAnsi="Arial" w:cs="Arial"/>
          <w:b/>
          <w:lang w:val="es-MX"/>
        </w:rPr>
        <w:t xml:space="preserve">Área de </w:t>
      </w:r>
      <w:r>
        <w:rPr>
          <w:rFonts w:ascii="Arial" w:hAnsi="Arial" w:cs="Arial"/>
          <w:b/>
          <w:lang w:val="es-MX"/>
        </w:rPr>
        <w:t>identificación</w:t>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sidRPr="007147F6">
        <w:rPr>
          <w:rFonts w:ascii="Arial" w:hAnsi="Arial" w:cs="Arial"/>
          <w:b/>
          <w:lang w:val="es-MX"/>
        </w:rPr>
        <w:t xml:space="preserve">Fecha de elaboración </w:t>
      </w:r>
      <w:r>
        <w:rPr>
          <w:rFonts w:ascii="Arial" w:hAnsi="Arial" w:cs="Arial"/>
          <w:b/>
          <w:lang w:val="es-MX"/>
        </w:rPr>
        <w:t>28</w:t>
      </w:r>
      <w:r w:rsidRPr="007147F6">
        <w:rPr>
          <w:rFonts w:ascii="Arial" w:hAnsi="Arial" w:cs="Arial"/>
          <w:b/>
          <w:lang w:val="es-MX"/>
        </w:rPr>
        <w:t>/</w:t>
      </w:r>
      <w:r>
        <w:rPr>
          <w:rFonts w:ascii="Arial" w:hAnsi="Arial" w:cs="Arial"/>
          <w:b/>
          <w:lang w:val="es-MX"/>
        </w:rPr>
        <w:t>OCTUBRE</w:t>
      </w:r>
      <w:r w:rsidRPr="007147F6">
        <w:rPr>
          <w:rFonts w:ascii="Arial" w:hAnsi="Arial" w:cs="Arial"/>
          <w:b/>
          <w:lang w:val="es-MX"/>
        </w:rPr>
        <w:t>/201</w:t>
      </w:r>
      <w:r>
        <w:rPr>
          <w:rFonts w:ascii="Arial" w:hAnsi="Arial" w:cs="Arial"/>
          <w:b/>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51525" w:rsidRPr="007147F6" w:rsidTr="00DA3A1C">
        <w:tc>
          <w:tcPr>
            <w:tcW w:w="14283" w:type="dxa"/>
          </w:tcPr>
          <w:p w:rsidR="00051525" w:rsidRPr="007147F6" w:rsidRDefault="00051525" w:rsidP="00DA3A1C">
            <w:pPr>
              <w:jc w:val="both"/>
              <w:rPr>
                <w:rFonts w:ascii="Arial" w:hAnsi="Arial" w:cs="Arial"/>
                <w:lang w:val="es-MX"/>
              </w:rPr>
            </w:pPr>
            <w:r w:rsidRPr="007147F6">
              <w:rPr>
                <w:rFonts w:ascii="Arial" w:hAnsi="Arial" w:cs="Arial"/>
                <w:b/>
                <w:lang w:val="es-MX"/>
              </w:rPr>
              <w:t>Órgano Responsable</w:t>
            </w:r>
            <w:r w:rsidRPr="007147F6">
              <w:rPr>
                <w:rFonts w:ascii="Arial" w:hAnsi="Arial" w:cs="Arial"/>
                <w:lang w:val="es-MX"/>
              </w:rPr>
              <w:t>: Junta Distrital Ejecutiva 04 del Estado de Nuevo León</w:t>
            </w:r>
          </w:p>
        </w:tc>
      </w:tr>
      <w:tr w:rsidR="00051525" w:rsidRPr="007147F6" w:rsidTr="00DA3A1C">
        <w:tc>
          <w:tcPr>
            <w:tcW w:w="14283" w:type="dxa"/>
          </w:tcPr>
          <w:p w:rsidR="00051525" w:rsidRPr="007147F6" w:rsidRDefault="00051525" w:rsidP="00051525">
            <w:pPr>
              <w:jc w:val="both"/>
              <w:rPr>
                <w:rFonts w:ascii="Arial" w:hAnsi="Arial" w:cs="Arial"/>
                <w:lang w:val="es-MX"/>
              </w:rPr>
            </w:pPr>
            <w:r w:rsidRPr="007147F6">
              <w:rPr>
                <w:rFonts w:ascii="Arial" w:hAnsi="Arial" w:cs="Arial"/>
                <w:b/>
                <w:lang w:val="es-MX"/>
              </w:rPr>
              <w:t>Nombre del responsable y cargo</w:t>
            </w:r>
            <w:r w:rsidRPr="007147F6">
              <w:rPr>
                <w:rFonts w:ascii="Arial" w:hAnsi="Arial" w:cs="Arial"/>
                <w:lang w:val="es-MX"/>
              </w:rPr>
              <w:t xml:space="preserve">: </w:t>
            </w:r>
            <w:r>
              <w:rPr>
                <w:rFonts w:ascii="Arial" w:hAnsi="Arial" w:cs="Arial"/>
                <w:lang w:val="es-MX"/>
              </w:rPr>
              <w:t>Jorge Federico Nudding Martínez</w:t>
            </w:r>
          </w:p>
        </w:tc>
      </w:tr>
      <w:tr w:rsidR="00051525" w:rsidRPr="007147F6" w:rsidTr="00DA3A1C">
        <w:tc>
          <w:tcPr>
            <w:tcW w:w="14283" w:type="dxa"/>
          </w:tcPr>
          <w:p w:rsidR="00051525" w:rsidRPr="007147F6" w:rsidRDefault="00051525" w:rsidP="00051525">
            <w:pPr>
              <w:jc w:val="both"/>
              <w:rPr>
                <w:rFonts w:ascii="Arial" w:hAnsi="Arial" w:cs="Arial"/>
                <w:lang w:val="es-MX"/>
              </w:rPr>
            </w:pPr>
            <w:r w:rsidRPr="007147F6">
              <w:rPr>
                <w:rFonts w:ascii="Arial" w:hAnsi="Arial" w:cs="Arial"/>
                <w:b/>
                <w:lang w:val="es-MX"/>
              </w:rPr>
              <w:t>Domicilio</w:t>
            </w:r>
            <w:r w:rsidRPr="007147F6">
              <w:rPr>
                <w:rFonts w:ascii="Arial" w:hAnsi="Arial" w:cs="Arial"/>
                <w:lang w:val="es-MX"/>
              </w:rPr>
              <w:t>:</w:t>
            </w:r>
            <w:r>
              <w:rPr>
                <w:rFonts w:ascii="Arial" w:hAnsi="Arial" w:cs="Arial"/>
                <w:lang w:val="es-MX"/>
              </w:rPr>
              <w:t xml:space="preserve"> Avenida Pico Bolívar No. 9</w:t>
            </w:r>
            <w:r w:rsidRPr="007147F6">
              <w:rPr>
                <w:rFonts w:ascii="Arial" w:hAnsi="Arial" w:cs="Arial"/>
                <w:lang w:val="es-MX"/>
              </w:rPr>
              <w:t>51</w:t>
            </w:r>
            <w:r>
              <w:rPr>
                <w:rFonts w:ascii="Arial" w:hAnsi="Arial" w:cs="Arial"/>
                <w:lang w:val="es-MX"/>
              </w:rPr>
              <w:t>, c</w:t>
            </w:r>
            <w:r w:rsidRPr="007147F6">
              <w:rPr>
                <w:rFonts w:ascii="Arial" w:hAnsi="Arial" w:cs="Arial"/>
                <w:lang w:val="es-MX"/>
              </w:rPr>
              <w:t>olonia Las Puentes 10 Sector, San Nicolás de los Garza, Nuevo León</w:t>
            </w:r>
          </w:p>
        </w:tc>
      </w:tr>
      <w:tr w:rsidR="00051525" w:rsidRPr="007147F6" w:rsidTr="00DA3A1C">
        <w:tc>
          <w:tcPr>
            <w:tcW w:w="14283" w:type="dxa"/>
          </w:tcPr>
          <w:p w:rsidR="00051525" w:rsidRPr="007147F6" w:rsidRDefault="00051525" w:rsidP="00DA3A1C">
            <w:pPr>
              <w:jc w:val="both"/>
              <w:rPr>
                <w:rFonts w:ascii="Arial" w:hAnsi="Arial" w:cs="Arial"/>
                <w:lang w:val="es-MX"/>
              </w:rPr>
            </w:pPr>
            <w:r w:rsidRPr="007147F6">
              <w:rPr>
                <w:rFonts w:ascii="Arial" w:hAnsi="Arial" w:cs="Arial"/>
                <w:b/>
                <w:lang w:val="es-MX"/>
              </w:rPr>
              <w:t>Teléfono</w:t>
            </w:r>
            <w:r w:rsidRPr="007147F6">
              <w:rPr>
                <w:rFonts w:ascii="Arial" w:hAnsi="Arial" w:cs="Arial"/>
                <w:lang w:val="es-MX"/>
              </w:rPr>
              <w:t>: 0181- 83538586, 83538816</w:t>
            </w:r>
            <w:r>
              <w:rPr>
                <w:rFonts w:ascii="Arial" w:hAnsi="Arial" w:cs="Arial"/>
                <w:lang w:val="es-MX"/>
              </w:rPr>
              <w:t>.</w:t>
            </w:r>
          </w:p>
        </w:tc>
      </w:tr>
      <w:tr w:rsidR="00051525" w:rsidRPr="007147F6" w:rsidTr="00DA3A1C">
        <w:tc>
          <w:tcPr>
            <w:tcW w:w="14283" w:type="dxa"/>
          </w:tcPr>
          <w:p w:rsidR="00051525" w:rsidRPr="007147F6" w:rsidRDefault="00051525" w:rsidP="00051525">
            <w:pPr>
              <w:jc w:val="both"/>
              <w:rPr>
                <w:rFonts w:ascii="Arial" w:hAnsi="Arial" w:cs="Arial"/>
                <w:lang w:val="es-MX"/>
              </w:rPr>
            </w:pPr>
            <w:r w:rsidRPr="007147F6">
              <w:rPr>
                <w:rFonts w:ascii="Arial" w:hAnsi="Arial" w:cs="Arial"/>
                <w:b/>
                <w:lang w:val="es-MX"/>
              </w:rPr>
              <w:t>Correo electrónico</w:t>
            </w:r>
            <w:r w:rsidRPr="007147F6">
              <w:rPr>
                <w:rFonts w:ascii="Arial" w:hAnsi="Arial" w:cs="Arial"/>
                <w:lang w:val="es-MX"/>
              </w:rPr>
              <w:t xml:space="preserve">: </w:t>
            </w:r>
            <w:r>
              <w:rPr>
                <w:rFonts w:ascii="Arial" w:hAnsi="Arial" w:cs="Arial"/>
                <w:lang w:val="es-MX"/>
              </w:rPr>
              <w:t>jorge.nudding</w:t>
            </w:r>
            <w:r w:rsidRPr="007147F6">
              <w:rPr>
                <w:rFonts w:ascii="Arial" w:hAnsi="Arial" w:cs="Arial"/>
                <w:lang w:val="es-MX"/>
              </w:rPr>
              <w:t>@i</w:t>
            </w:r>
            <w:r>
              <w:rPr>
                <w:rFonts w:ascii="Arial" w:hAnsi="Arial" w:cs="Arial"/>
                <w:lang w:val="es-MX"/>
              </w:rPr>
              <w:t>n</w:t>
            </w:r>
            <w:r w:rsidRPr="007147F6">
              <w:rPr>
                <w:rFonts w:ascii="Arial" w:hAnsi="Arial" w:cs="Arial"/>
                <w:lang w:val="es-MX"/>
              </w:rPr>
              <w:t>e.mx</w:t>
            </w:r>
          </w:p>
        </w:tc>
      </w:tr>
    </w:tbl>
    <w:p w:rsidR="00051525" w:rsidRPr="007147F6" w:rsidRDefault="00051525" w:rsidP="00051525">
      <w:pPr>
        <w:jc w:val="both"/>
        <w:rPr>
          <w:rFonts w:ascii="Arial" w:hAnsi="Arial" w:cs="Arial"/>
          <w:lang w:val="es-MX"/>
        </w:rPr>
      </w:pPr>
    </w:p>
    <w:p w:rsidR="00051525" w:rsidRPr="00607742" w:rsidRDefault="00051525" w:rsidP="00051525">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051525" w:rsidRPr="00F24365" w:rsidTr="00DA3A1C">
        <w:tc>
          <w:tcPr>
            <w:tcW w:w="14283" w:type="dxa"/>
          </w:tcPr>
          <w:p w:rsidR="00051525" w:rsidRPr="00875566" w:rsidRDefault="00051525" w:rsidP="00DA3A1C">
            <w:pPr>
              <w:jc w:val="center"/>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w:t>
            </w:r>
            <w:r w:rsidRPr="004464BD">
              <w:rPr>
                <w:rFonts w:ascii="Arial" w:hAnsi="Arial" w:cs="Arial"/>
                <w:b/>
                <w:lang w:val="es-MX"/>
              </w:rPr>
              <w:t>Trámite</w:t>
            </w:r>
            <w:r>
              <w:rPr>
                <w:rFonts w:ascii="Arial" w:hAnsi="Arial" w:cs="Arial"/>
                <w:b/>
                <w:lang w:val="es-MX"/>
              </w:rPr>
              <w:t xml:space="preserve"> </w:t>
            </w:r>
          </w:p>
        </w:tc>
      </w:tr>
      <w:tr w:rsidR="00051525" w:rsidRPr="00F24365" w:rsidTr="00DA3A1C">
        <w:tc>
          <w:tcPr>
            <w:tcW w:w="14283" w:type="dxa"/>
          </w:tcPr>
          <w:p w:rsidR="00051525" w:rsidRPr="00875566" w:rsidRDefault="00051525" w:rsidP="00051525">
            <w:pPr>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del Registro Federal de Electores</w:t>
            </w:r>
          </w:p>
        </w:tc>
      </w:tr>
    </w:tbl>
    <w:p w:rsidR="00051525" w:rsidRPr="007147F6" w:rsidRDefault="00051525" w:rsidP="00051525">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051525" w:rsidRPr="007147F6" w:rsidTr="00DA3A1C">
        <w:tc>
          <w:tcPr>
            <w:tcW w:w="14283" w:type="dxa"/>
          </w:tcPr>
          <w:p w:rsidR="00051525" w:rsidRPr="007147F6" w:rsidRDefault="00051525" w:rsidP="00DA3A1C">
            <w:pPr>
              <w:jc w:val="both"/>
              <w:rPr>
                <w:rFonts w:ascii="Arial" w:hAnsi="Arial" w:cs="Arial"/>
                <w:lang w:val="es-MX"/>
              </w:rPr>
            </w:pPr>
          </w:p>
        </w:tc>
      </w:tr>
      <w:tr w:rsidR="00051525" w:rsidRPr="007147F6" w:rsidTr="00DA3A1C">
        <w:tc>
          <w:tcPr>
            <w:tcW w:w="14283" w:type="dxa"/>
          </w:tcPr>
          <w:p w:rsidR="00051525" w:rsidRPr="007147F6" w:rsidRDefault="00051525" w:rsidP="00DA3A1C">
            <w:pPr>
              <w:jc w:val="both"/>
              <w:rPr>
                <w:rFonts w:ascii="Arial" w:hAnsi="Arial" w:cs="Arial"/>
                <w:lang w:val="es-MX"/>
              </w:rPr>
            </w:pPr>
            <w:r w:rsidRPr="007147F6">
              <w:rPr>
                <w:rFonts w:ascii="Arial" w:hAnsi="Arial" w:cs="Arial"/>
                <w:b/>
                <w:lang w:val="es-MX"/>
              </w:rPr>
              <w:t xml:space="preserve">Fondo: </w:t>
            </w:r>
            <w:r>
              <w:rPr>
                <w:rFonts w:ascii="Arial" w:hAnsi="Arial" w:cs="Arial"/>
                <w:lang w:val="es-MX"/>
              </w:rPr>
              <w:t>Instituto Nacional</w:t>
            </w:r>
            <w:r w:rsidRPr="007147F6">
              <w:rPr>
                <w:rFonts w:ascii="Arial" w:hAnsi="Arial" w:cs="Arial"/>
                <w:lang w:val="es-MX"/>
              </w:rPr>
              <w:t xml:space="preserve"> Electoral</w:t>
            </w:r>
          </w:p>
        </w:tc>
      </w:tr>
      <w:tr w:rsidR="00051525" w:rsidRPr="007147F6" w:rsidTr="00DA3A1C">
        <w:tc>
          <w:tcPr>
            <w:tcW w:w="14283" w:type="dxa"/>
          </w:tcPr>
          <w:p w:rsidR="00051525" w:rsidRPr="007147F6" w:rsidRDefault="00051525" w:rsidP="00DA3A1C">
            <w:pPr>
              <w:jc w:val="both"/>
              <w:rPr>
                <w:rFonts w:ascii="Arial" w:hAnsi="Arial" w:cs="Arial"/>
                <w:b/>
                <w:lang w:val="es-MX"/>
              </w:rPr>
            </w:pPr>
            <w:r w:rsidRPr="007147F6">
              <w:rPr>
                <w:rFonts w:ascii="Arial" w:hAnsi="Arial" w:cs="Arial"/>
                <w:b/>
                <w:lang w:val="es-MX"/>
              </w:rPr>
              <w:t>Sección:</w:t>
            </w:r>
            <w:r w:rsidRPr="007147F6">
              <w:rPr>
                <w:rFonts w:ascii="Arial" w:hAnsi="Arial" w:cs="Arial"/>
                <w:lang w:val="es-MX"/>
              </w:rPr>
              <w:t xml:space="preserve"> </w:t>
            </w:r>
            <w:r>
              <w:rPr>
                <w:rFonts w:ascii="Arial" w:hAnsi="Arial" w:cs="Arial"/>
                <w:lang w:val="es-MX"/>
              </w:rPr>
              <w:t>16</w:t>
            </w:r>
          </w:p>
        </w:tc>
      </w:tr>
    </w:tbl>
    <w:p w:rsidR="00051525" w:rsidRPr="00121B3A" w:rsidRDefault="00051525" w:rsidP="00051525">
      <w:pPr>
        <w:rPr>
          <w:rFonts w:ascii="Arial" w:hAnsi="Arial" w:cs="Arial"/>
          <w:b/>
          <w:lang w:val="es-MX"/>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27"/>
        <w:gridCol w:w="4377"/>
        <w:gridCol w:w="17"/>
        <w:gridCol w:w="2399"/>
        <w:gridCol w:w="11"/>
        <w:gridCol w:w="2120"/>
        <w:gridCol w:w="6"/>
        <w:gridCol w:w="2551"/>
      </w:tblGrid>
      <w:tr w:rsidR="00051525" w:rsidRPr="007147F6" w:rsidTr="00DA3A1C">
        <w:tc>
          <w:tcPr>
            <w:tcW w:w="2836" w:type="dxa"/>
            <w:gridSpan w:val="2"/>
            <w:vAlign w:val="center"/>
          </w:tcPr>
          <w:p w:rsidR="00051525" w:rsidRPr="007147F6" w:rsidRDefault="00051525" w:rsidP="00DA3A1C">
            <w:pPr>
              <w:jc w:val="center"/>
              <w:rPr>
                <w:rFonts w:ascii="Arial" w:hAnsi="Arial" w:cs="Arial"/>
                <w:b/>
                <w:lang w:val="es-MX"/>
              </w:rPr>
            </w:pPr>
            <w:r w:rsidRPr="007147F6">
              <w:rPr>
                <w:rFonts w:ascii="Arial" w:hAnsi="Arial" w:cs="Arial"/>
                <w:b/>
                <w:lang w:val="es-MX"/>
              </w:rPr>
              <w:t>Serie</w:t>
            </w:r>
          </w:p>
        </w:tc>
        <w:tc>
          <w:tcPr>
            <w:tcW w:w="4394" w:type="dxa"/>
            <w:gridSpan w:val="2"/>
            <w:vAlign w:val="center"/>
          </w:tcPr>
          <w:p w:rsidR="00051525" w:rsidRPr="007147F6" w:rsidRDefault="00051525" w:rsidP="00DA3A1C">
            <w:pPr>
              <w:jc w:val="center"/>
              <w:rPr>
                <w:rFonts w:ascii="Arial" w:hAnsi="Arial" w:cs="Arial"/>
                <w:b/>
                <w:lang w:val="es-MX"/>
              </w:rPr>
            </w:pPr>
            <w:r w:rsidRPr="007147F6">
              <w:rPr>
                <w:rFonts w:ascii="Arial" w:hAnsi="Arial" w:cs="Arial"/>
                <w:b/>
                <w:lang w:val="es-MX"/>
              </w:rPr>
              <w:t>Descripción</w:t>
            </w:r>
          </w:p>
        </w:tc>
        <w:tc>
          <w:tcPr>
            <w:tcW w:w="2410" w:type="dxa"/>
            <w:gridSpan w:val="2"/>
            <w:vAlign w:val="center"/>
          </w:tcPr>
          <w:p w:rsidR="00051525" w:rsidRPr="007147F6" w:rsidRDefault="00051525" w:rsidP="00DA3A1C">
            <w:pPr>
              <w:jc w:val="center"/>
              <w:rPr>
                <w:rFonts w:ascii="Arial" w:hAnsi="Arial" w:cs="Arial"/>
                <w:b/>
                <w:lang w:val="es-MX"/>
              </w:rPr>
            </w:pPr>
            <w:r w:rsidRPr="007147F6">
              <w:rPr>
                <w:rFonts w:ascii="Arial" w:hAnsi="Arial" w:cs="Arial"/>
                <w:b/>
                <w:lang w:val="es-MX"/>
              </w:rPr>
              <w:t>Años extremos</w:t>
            </w:r>
          </w:p>
        </w:tc>
        <w:tc>
          <w:tcPr>
            <w:tcW w:w="2126" w:type="dxa"/>
            <w:gridSpan w:val="2"/>
            <w:vAlign w:val="center"/>
          </w:tcPr>
          <w:p w:rsidR="00051525" w:rsidRPr="007147F6" w:rsidRDefault="00051525" w:rsidP="00DA3A1C">
            <w:pPr>
              <w:jc w:val="center"/>
              <w:rPr>
                <w:rFonts w:ascii="Arial" w:hAnsi="Arial" w:cs="Arial"/>
                <w:b/>
                <w:lang w:val="es-MX"/>
              </w:rPr>
            </w:pPr>
            <w:r>
              <w:rPr>
                <w:rFonts w:ascii="Arial" w:hAnsi="Arial" w:cs="Arial"/>
                <w:b/>
                <w:lang w:val="es-MX"/>
              </w:rPr>
              <w:t>Volumen</w:t>
            </w:r>
          </w:p>
        </w:tc>
        <w:tc>
          <w:tcPr>
            <w:tcW w:w="2551" w:type="dxa"/>
            <w:vAlign w:val="center"/>
          </w:tcPr>
          <w:p w:rsidR="00051525" w:rsidRPr="007147F6" w:rsidRDefault="00051525" w:rsidP="00DA3A1C">
            <w:pPr>
              <w:jc w:val="center"/>
              <w:rPr>
                <w:rFonts w:ascii="Arial" w:hAnsi="Arial" w:cs="Arial"/>
                <w:b/>
                <w:lang w:val="es-MX"/>
              </w:rPr>
            </w:pPr>
            <w:r w:rsidRPr="007147F6">
              <w:rPr>
                <w:rFonts w:ascii="Arial" w:hAnsi="Arial" w:cs="Arial"/>
                <w:b/>
                <w:lang w:val="es-MX"/>
              </w:rPr>
              <w:t>Ubicación física</w:t>
            </w:r>
          </w:p>
        </w:tc>
      </w:tr>
      <w:tr w:rsidR="00051525" w:rsidRPr="007147F6" w:rsidTr="00DA3A1C">
        <w:tc>
          <w:tcPr>
            <w:tcW w:w="14317" w:type="dxa"/>
            <w:gridSpan w:val="9"/>
            <w:shd w:val="clear" w:color="auto" w:fill="A6A6A6" w:themeFill="background1" w:themeFillShade="A6"/>
          </w:tcPr>
          <w:p w:rsidR="00051525" w:rsidRPr="007147F6" w:rsidRDefault="00051525" w:rsidP="00051525">
            <w:pPr>
              <w:jc w:val="both"/>
              <w:rPr>
                <w:rFonts w:ascii="Arial" w:hAnsi="Arial" w:cs="Arial"/>
                <w:sz w:val="20"/>
                <w:szCs w:val="20"/>
                <w:lang w:val="es-MX"/>
              </w:rPr>
            </w:pPr>
            <w:r w:rsidRPr="007147F6">
              <w:rPr>
                <w:rFonts w:ascii="Arial" w:hAnsi="Arial" w:cs="Arial"/>
                <w:b/>
                <w:lang w:val="es-MX"/>
              </w:rPr>
              <w:t xml:space="preserve">Vocalía </w:t>
            </w:r>
            <w:r>
              <w:rPr>
                <w:rFonts w:ascii="Arial" w:hAnsi="Arial" w:cs="Arial"/>
                <w:b/>
                <w:lang w:val="es-MX"/>
              </w:rPr>
              <w:t>del Registro Federal de Electores</w:t>
            </w:r>
          </w:p>
        </w:tc>
      </w:tr>
      <w:tr w:rsidR="00051525" w:rsidRPr="00811877" w:rsidTr="00DA3A1C">
        <w:tc>
          <w:tcPr>
            <w:tcW w:w="2809" w:type="dxa"/>
            <w:tcBorders>
              <w:bottom w:val="single" w:sz="4" w:space="0" w:color="auto"/>
            </w:tcBorders>
            <w:vAlign w:val="center"/>
          </w:tcPr>
          <w:p w:rsidR="00051525" w:rsidRPr="00FE58BE" w:rsidRDefault="00051525" w:rsidP="00DA3A1C">
            <w:pPr>
              <w:jc w:val="center"/>
              <w:rPr>
                <w:rFonts w:ascii="Arial" w:hAnsi="Arial" w:cs="Arial"/>
                <w:sz w:val="20"/>
              </w:rPr>
            </w:pPr>
            <w:r w:rsidRPr="00051525">
              <w:rPr>
                <w:rFonts w:ascii="Arial" w:hAnsi="Arial" w:cs="Arial"/>
                <w:sz w:val="20"/>
              </w:rPr>
              <w:t>14.15 Comisión Distrital de Vigilancia</w:t>
            </w:r>
          </w:p>
        </w:tc>
        <w:tc>
          <w:tcPr>
            <w:tcW w:w="4404" w:type="dxa"/>
            <w:gridSpan w:val="2"/>
            <w:tcBorders>
              <w:bottom w:val="single" w:sz="4" w:space="0" w:color="auto"/>
            </w:tcBorders>
            <w:vAlign w:val="center"/>
          </w:tcPr>
          <w:p w:rsidR="00051525" w:rsidRPr="00FE58BE" w:rsidRDefault="00051525" w:rsidP="00DA3A1C">
            <w:pPr>
              <w:rPr>
                <w:rFonts w:ascii="Arial" w:hAnsi="Arial" w:cs="Arial"/>
                <w:sz w:val="20"/>
              </w:rPr>
            </w:pPr>
            <w:r w:rsidRPr="00051525">
              <w:rPr>
                <w:rFonts w:ascii="Arial" w:hAnsi="Arial" w:cs="Arial"/>
                <w:sz w:val="20"/>
              </w:rPr>
              <w:t>Convocatorias, Actas, Acuerdos, Circulares de la CNV, CONASE y CLV, Estadísticos</w:t>
            </w:r>
            <w:r>
              <w:rPr>
                <w:rFonts w:ascii="Arial" w:hAnsi="Arial" w:cs="Arial"/>
                <w:sz w:val="20"/>
              </w:rPr>
              <w:t xml:space="preserve"> de campañas</w:t>
            </w:r>
          </w:p>
        </w:tc>
        <w:tc>
          <w:tcPr>
            <w:tcW w:w="2416" w:type="dxa"/>
            <w:gridSpan w:val="2"/>
            <w:tcBorders>
              <w:bottom w:val="single" w:sz="4" w:space="0" w:color="auto"/>
            </w:tcBorders>
            <w:vAlign w:val="center"/>
          </w:tcPr>
          <w:p w:rsidR="00051525" w:rsidRPr="009C4689" w:rsidRDefault="00051525" w:rsidP="00DA3A1C">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tcBorders>
              <w:bottom w:val="single" w:sz="4" w:space="0" w:color="auto"/>
            </w:tcBorders>
            <w:vAlign w:val="center"/>
          </w:tcPr>
          <w:p w:rsidR="00051525" w:rsidRPr="009C4689" w:rsidRDefault="00051525" w:rsidP="00DA3A1C">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Borders>
              <w:bottom w:val="single" w:sz="4" w:space="0" w:color="auto"/>
            </w:tcBorders>
            <w:vAlign w:val="center"/>
          </w:tcPr>
          <w:p w:rsidR="00051525" w:rsidRPr="009C4689" w:rsidRDefault="00051525" w:rsidP="00DA3A1C">
            <w:pPr>
              <w:jc w:val="both"/>
              <w:rPr>
                <w:rFonts w:ascii="Arial" w:hAnsi="Arial" w:cs="Arial"/>
                <w:sz w:val="20"/>
                <w:szCs w:val="20"/>
                <w:lang w:eastAsia="es-MX"/>
              </w:rPr>
            </w:pPr>
            <w:r>
              <w:rPr>
                <w:rFonts w:ascii="Arial" w:hAnsi="Arial" w:cs="Arial"/>
                <w:sz w:val="20"/>
                <w:szCs w:val="20"/>
                <w:lang w:eastAsia="es-MX"/>
              </w:rPr>
              <w:t>Oficina de JOSA</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14.1 Informes por disposición legal</w:t>
            </w:r>
          </w:p>
        </w:tc>
        <w:tc>
          <w:tcPr>
            <w:tcW w:w="4404" w:type="dxa"/>
            <w:gridSpan w:val="2"/>
            <w:vAlign w:val="center"/>
          </w:tcPr>
          <w:p w:rsidR="00051525" w:rsidRPr="00051525" w:rsidRDefault="00051525" w:rsidP="00051525">
            <w:pPr>
              <w:rPr>
                <w:rFonts w:ascii="Arial" w:hAnsi="Arial" w:cs="Arial"/>
                <w:sz w:val="20"/>
                <w:szCs w:val="20"/>
              </w:rPr>
            </w:pPr>
            <w:r>
              <w:rPr>
                <w:rFonts w:ascii="Arial" w:hAnsi="Arial" w:cs="Arial"/>
                <w:sz w:val="20"/>
                <w:szCs w:val="20"/>
              </w:rPr>
              <w:t>I</w:t>
            </w:r>
            <w:r w:rsidRPr="00051525">
              <w:rPr>
                <w:rFonts w:ascii="Arial" w:hAnsi="Arial" w:cs="Arial"/>
                <w:sz w:val="20"/>
                <w:szCs w:val="20"/>
              </w:rPr>
              <w:t>nformes mensuales de actividades de la Vocalía del Registro Federal de Electores e informes de cumplimiento de actividades de metas individuales para la Vocalía de</w:t>
            </w:r>
            <w:r>
              <w:rPr>
                <w:rFonts w:ascii="Arial" w:hAnsi="Arial" w:cs="Arial"/>
                <w:sz w:val="20"/>
                <w:szCs w:val="20"/>
              </w:rPr>
              <w:t>l Registro Federal de Electores</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11.24 Correspondencia de entrada</w:t>
            </w:r>
          </w:p>
        </w:tc>
        <w:tc>
          <w:tcPr>
            <w:tcW w:w="4404" w:type="dxa"/>
            <w:gridSpan w:val="2"/>
            <w:vAlign w:val="center"/>
          </w:tcPr>
          <w:p w:rsidR="00051525" w:rsidRPr="00051525" w:rsidRDefault="00051525" w:rsidP="00051525">
            <w:pPr>
              <w:rPr>
                <w:rFonts w:ascii="Arial" w:hAnsi="Arial" w:cs="Arial"/>
                <w:sz w:val="20"/>
                <w:szCs w:val="20"/>
              </w:rPr>
            </w:pPr>
            <w:r>
              <w:rPr>
                <w:rFonts w:ascii="Arial" w:hAnsi="Arial" w:cs="Arial"/>
                <w:sz w:val="20"/>
                <w:szCs w:val="20"/>
              </w:rPr>
              <w:t>O</w:t>
            </w:r>
            <w:r w:rsidRPr="00051525">
              <w:rPr>
                <w:rFonts w:ascii="Arial" w:hAnsi="Arial" w:cs="Arial"/>
                <w:sz w:val="20"/>
                <w:szCs w:val="20"/>
              </w:rPr>
              <w:t>ficios de la Junta Local,</w:t>
            </w:r>
            <w:r>
              <w:rPr>
                <w:rFonts w:ascii="Arial" w:hAnsi="Arial" w:cs="Arial"/>
                <w:sz w:val="20"/>
                <w:szCs w:val="20"/>
              </w:rPr>
              <w:t xml:space="preserve"> </w:t>
            </w:r>
            <w:r w:rsidRPr="00051525">
              <w:rPr>
                <w:rFonts w:ascii="Arial" w:hAnsi="Arial" w:cs="Arial"/>
                <w:sz w:val="20"/>
                <w:szCs w:val="20"/>
              </w:rPr>
              <w:t>Oficios</w:t>
            </w:r>
            <w:r>
              <w:rPr>
                <w:rFonts w:ascii="Arial" w:hAnsi="Arial" w:cs="Arial"/>
                <w:sz w:val="20"/>
                <w:szCs w:val="20"/>
              </w:rPr>
              <w:t xml:space="preserve"> de la Junta Distrital Ejecutiva</w:t>
            </w:r>
            <w:r w:rsidRPr="00051525">
              <w:rPr>
                <w:rFonts w:ascii="Arial" w:hAnsi="Arial" w:cs="Arial"/>
                <w:sz w:val="20"/>
                <w:szCs w:val="20"/>
              </w:rPr>
              <w:t xml:space="preserve"> y Oficios de la Vocalía del Registro Federal de Electores.</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11.24 Correspondencia de salida y acuses</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Oficios a la Junta Local y a la Vocalía Estatal del Registro Federal de Electores, oficios a la presidencia de San Nico</w:t>
            </w:r>
            <w:r>
              <w:rPr>
                <w:rFonts w:ascii="Arial" w:hAnsi="Arial" w:cs="Arial"/>
                <w:sz w:val="20"/>
                <w:szCs w:val="20"/>
              </w:rPr>
              <w:t>lás</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14.5 Módulo de atención ciudadana</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 xml:space="preserve">Archivos de formatos de credencial por canje, control de documentos de solicitud individual al </w:t>
            </w:r>
            <w:r w:rsidRPr="00051525">
              <w:rPr>
                <w:rFonts w:ascii="Arial" w:hAnsi="Arial" w:cs="Arial"/>
                <w:sz w:val="20"/>
                <w:szCs w:val="20"/>
              </w:rPr>
              <w:lastRenderedPageBreak/>
              <w:t>padrón electoral enviados a la Vocalía Estatal y oficios de formatos de credenciales enviadas a la Vocalía Estatal por corr</w:t>
            </w:r>
            <w:r>
              <w:rPr>
                <w:rFonts w:ascii="Arial" w:hAnsi="Arial" w:cs="Arial"/>
                <w:sz w:val="20"/>
                <w:szCs w:val="20"/>
              </w:rPr>
              <w:t>ecciones y movimiento posterior</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lastRenderedPageBreak/>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14.5.1 Actualización de INFOMAC</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Oficio y Reportes de actualización al INFOMAC</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14.6 Credenciales de elector</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 xml:space="preserve">Oficios documentos de control de credenciales tramitadas, entregadas y destruidas, Actas de entrega de formatos de credencial </w:t>
            </w:r>
            <w:r>
              <w:rPr>
                <w:rFonts w:ascii="Arial" w:hAnsi="Arial" w:cs="Arial"/>
                <w:sz w:val="20"/>
                <w:szCs w:val="20"/>
              </w:rPr>
              <w:t>al módulo de atención ciudadana</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14.11 Cartografía Electoral</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Oficios de entrega de paquetes cartográficos de actualización, oficios trimestrales de programación de secciones para sistematización cartográfica, planos urbanos seccional, juego de plano urbano por sección individual con números exteriores, oficios de actualización de base de datos de cartografía, bitácoras de actualización de base de d</w:t>
            </w:r>
            <w:r>
              <w:rPr>
                <w:rFonts w:ascii="Arial" w:hAnsi="Arial" w:cs="Arial"/>
                <w:sz w:val="20"/>
                <w:szCs w:val="20"/>
              </w:rPr>
              <w:t>atos</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14.8 Actualización del Padrón Electoral y lista nominal</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Acuses de recibo de oficios de la Dirección de Operación y Seguimiento al Padrón Electoral</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14.23 Depuración al Padrón Electoral</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Oficios enviados a la Vocalía del Registro Federal de Electores en la Junta Local de cédulas de diversos programas inherentes a la depuración del Padrón Electoral</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r w:rsidR="00051525" w:rsidRPr="00811877" w:rsidTr="00DA3A1C">
        <w:tc>
          <w:tcPr>
            <w:tcW w:w="2809" w:type="dxa"/>
            <w:vAlign w:val="center"/>
          </w:tcPr>
          <w:p w:rsidR="00051525" w:rsidRPr="00051525" w:rsidRDefault="00051525" w:rsidP="00051525">
            <w:pPr>
              <w:jc w:val="center"/>
              <w:rPr>
                <w:rFonts w:ascii="Arial" w:hAnsi="Arial" w:cs="Arial"/>
                <w:sz w:val="20"/>
                <w:szCs w:val="20"/>
              </w:rPr>
            </w:pPr>
            <w:r w:rsidRPr="00051525">
              <w:rPr>
                <w:rFonts w:ascii="Arial" w:hAnsi="Arial" w:cs="Arial"/>
                <w:sz w:val="20"/>
                <w:szCs w:val="20"/>
              </w:rPr>
              <w:t>14.25 Difusión</w:t>
            </w:r>
          </w:p>
        </w:tc>
        <w:tc>
          <w:tcPr>
            <w:tcW w:w="4404" w:type="dxa"/>
            <w:gridSpan w:val="2"/>
            <w:vAlign w:val="center"/>
          </w:tcPr>
          <w:p w:rsidR="00051525" w:rsidRPr="00051525" w:rsidRDefault="00051525" w:rsidP="00051525">
            <w:pPr>
              <w:rPr>
                <w:rFonts w:ascii="Arial" w:hAnsi="Arial" w:cs="Arial"/>
                <w:sz w:val="20"/>
                <w:szCs w:val="20"/>
              </w:rPr>
            </w:pPr>
            <w:r w:rsidRPr="00051525">
              <w:rPr>
                <w:rFonts w:ascii="Arial" w:hAnsi="Arial" w:cs="Arial"/>
                <w:sz w:val="20"/>
                <w:szCs w:val="20"/>
              </w:rPr>
              <w:t>Acuses de recibo de materiales de difusión para las diferentes campañas de ac</w:t>
            </w:r>
            <w:r>
              <w:rPr>
                <w:rFonts w:ascii="Arial" w:hAnsi="Arial" w:cs="Arial"/>
                <w:sz w:val="20"/>
                <w:szCs w:val="20"/>
              </w:rPr>
              <w:t>tualización al Padrón Electoral</w:t>
            </w:r>
          </w:p>
        </w:tc>
        <w:tc>
          <w:tcPr>
            <w:tcW w:w="2416"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2014-2015</w:t>
            </w:r>
          </w:p>
        </w:tc>
        <w:tc>
          <w:tcPr>
            <w:tcW w:w="2131" w:type="dxa"/>
            <w:gridSpan w:val="2"/>
            <w:vAlign w:val="center"/>
          </w:tcPr>
          <w:p w:rsidR="00051525" w:rsidRPr="009C4689" w:rsidRDefault="00051525" w:rsidP="00051525">
            <w:pPr>
              <w:jc w:val="center"/>
              <w:rPr>
                <w:rFonts w:ascii="Arial" w:hAnsi="Arial" w:cs="Arial"/>
                <w:sz w:val="20"/>
                <w:szCs w:val="20"/>
                <w:lang w:eastAsia="es-MX"/>
              </w:rPr>
            </w:pPr>
            <w:r>
              <w:rPr>
                <w:rFonts w:ascii="Arial" w:hAnsi="Arial" w:cs="Arial"/>
                <w:sz w:val="20"/>
                <w:szCs w:val="20"/>
                <w:lang w:eastAsia="es-MX"/>
              </w:rPr>
              <w:t>02 expedientes</w:t>
            </w:r>
          </w:p>
        </w:tc>
        <w:tc>
          <w:tcPr>
            <w:tcW w:w="2557" w:type="dxa"/>
            <w:gridSpan w:val="2"/>
          </w:tcPr>
          <w:p w:rsidR="00051525" w:rsidRPr="00051525" w:rsidRDefault="00051525" w:rsidP="00051525">
            <w:pPr>
              <w:rPr>
                <w:rFonts w:ascii="Arial" w:hAnsi="Arial" w:cs="Arial"/>
                <w:sz w:val="20"/>
                <w:szCs w:val="20"/>
              </w:rPr>
            </w:pPr>
            <w:r w:rsidRPr="00051525">
              <w:rPr>
                <w:rFonts w:ascii="Arial" w:hAnsi="Arial" w:cs="Arial"/>
                <w:sz w:val="20"/>
                <w:szCs w:val="20"/>
              </w:rPr>
              <w:t>Oficina de la Vocalía del RFE</w:t>
            </w:r>
          </w:p>
        </w:tc>
      </w:tr>
    </w:tbl>
    <w:p w:rsidR="00051525" w:rsidRDefault="00051525" w:rsidP="00051525">
      <w:pPr>
        <w:jc w:val="both"/>
        <w:rPr>
          <w:rFonts w:ascii="Arial" w:hAnsi="Arial" w:cs="Arial"/>
          <w:lang w:val="es-MX"/>
        </w:rPr>
      </w:pPr>
    </w:p>
    <w:p w:rsidR="00051525" w:rsidRPr="00631F96" w:rsidRDefault="00051525" w:rsidP="0005152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65"/>
        <w:gridCol w:w="4790"/>
      </w:tblGrid>
      <w:tr w:rsidR="00051525" w:rsidRPr="00631F96" w:rsidTr="00051525">
        <w:tc>
          <w:tcPr>
            <w:tcW w:w="4928" w:type="dxa"/>
          </w:tcPr>
          <w:p w:rsidR="00051525" w:rsidRPr="00631F96" w:rsidRDefault="00051525" w:rsidP="00DA3A1C">
            <w:pPr>
              <w:jc w:val="center"/>
              <w:rPr>
                <w:rFonts w:ascii="Arial" w:hAnsi="Arial" w:cs="Arial"/>
                <w:lang w:val="es-MX"/>
              </w:rPr>
            </w:pPr>
            <w:r>
              <w:rPr>
                <w:rFonts w:ascii="Arial" w:hAnsi="Arial" w:cs="Arial"/>
                <w:b/>
                <w:lang w:val="es-MX"/>
              </w:rPr>
              <w:t>ELABORÓ</w:t>
            </w:r>
          </w:p>
          <w:p w:rsidR="00051525" w:rsidRPr="00631F96" w:rsidRDefault="00051525" w:rsidP="00DA3A1C">
            <w:pPr>
              <w:jc w:val="center"/>
              <w:rPr>
                <w:rFonts w:ascii="Arial" w:hAnsi="Arial" w:cs="Arial"/>
                <w:lang w:val="es-MX"/>
              </w:rPr>
            </w:pPr>
          </w:p>
          <w:p w:rsidR="00051525" w:rsidRPr="00631F96" w:rsidRDefault="00051525" w:rsidP="00DA3A1C">
            <w:pPr>
              <w:jc w:val="center"/>
              <w:rPr>
                <w:rFonts w:ascii="Arial" w:hAnsi="Arial" w:cs="Arial"/>
                <w:lang w:val="es-MX"/>
              </w:rPr>
            </w:pPr>
          </w:p>
          <w:p w:rsidR="00051525" w:rsidRPr="00631F96" w:rsidRDefault="00051525" w:rsidP="00DA3A1C">
            <w:pPr>
              <w:jc w:val="center"/>
              <w:rPr>
                <w:rFonts w:ascii="Arial" w:hAnsi="Arial" w:cs="Arial"/>
                <w:lang w:val="es-MX"/>
              </w:rPr>
            </w:pPr>
          </w:p>
          <w:p w:rsidR="00051525" w:rsidRDefault="00051525" w:rsidP="00DA3A1C">
            <w:pPr>
              <w:jc w:val="center"/>
              <w:rPr>
                <w:rFonts w:ascii="Arial" w:hAnsi="Arial" w:cs="Arial"/>
                <w:lang w:val="es-MX"/>
              </w:rPr>
            </w:pPr>
          </w:p>
          <w:p w:rsidR="00051525" w:rsidRPr="00631F96" w:rsidRDefault="00051525" w:rsidP="00DA3A1C">
            <w:pPr>
              <w:jc w:val="center"/>
              <w:rPr>
                <w:rFonts w:ascii="Arial" w:hAnsi="Arial" w:cs="Arial"/>
                <w:lang w:val="es-MX"/>
              </w:rPr>
            </w:pPr>
            <w:r w:rsidRPr="00631F96">
              <w:rPr>
                <w:rFonts w:ascii="Arial" w:hAnsi="Arial" w:cs="Arial"/>
                <w:lang w:val="es-MX"/>
              </w:rPr>
              <w:t xml:space="preserve">C. </w:t>
            </w:r>
            <w:r>
              <w:rPr>
                <w:rFonts w:ascii="Arial" w:hAnsi="Arial" w:cs="Arial"/>
                <w:lang w:val="es-MX"/>
              </w:rPr>
              <w:t>Blanca Nelly García Arevalo</w:t>
            </w:r>
          </w:p>
          <w:p w:rsidR="00051525" w:rsidRPr="00631F96" w:rsidRDefault="00051525" w:rsidP="00DA3A1C">
            <w:pPr>
              <w:jc w:val="center"/>
              <w:rPr>
                <w:rFonts w:ascii="Arial" w:hAnsi="Arial" w:cs="Arial"/>
                <w:lang w:val="es-MX"/>
              </w:rPr>
            </w:pPr>
            <w:r>
              <w:rPr>
                <w:rFonts w:ascii="Arial" w:hAnsi="Arial" w:cs="Arial"/>
                <w:lang w:val="es-MX"/>
              </w:rPr>
              <w:t>Secretaria</w:t>
            </w:r>
          </w:p>
        </w:tc>
        <w:tc>
          <w:tcPr>
            <w:tcW w:w="4565" w:type="dxa"/>
          </w:tcPr>
          <w:p w:rsidR="00051525" w:rsidRDefault="00051525" w:rsidP="00DA3A1C">
            <w:pPr>
              <w:jc w:val="center"/>
              <w:rPr>
                <w:rFonts w:ascii="Arial" w:hAnsi="Arial" w:cs="Arial"/>
                <w:b/>
                <w:lang w:val="es-MX"/>
              </w:rPr>
            </w:pPr>
            <w:r>
              <w:rPr>
                <w:rFonts w:ascii="Arial" w:hAnsi="Arial" w:cs="Arial"/>
                <w:b/>
                <w:lang w:val="es-MX"/>
              </w:rPr>
              <w:t>VALIDÓ</w:t>
            </w:r>
          </w:p>
          <w:p w:rsidR="00051525" w:rsidRDefault="00051525" w:rsidP="00DA3A1C">
            <w:pPr>
              <w:jc w:val="center"/>
              <w:rPr>
                <w:rFonts w:ascii="Arial" w:hAnsi="Arial" w:cs="Arial"/>
                <w:b/>
                <w:lang w:val="es-MX"/>
              </w:rPr>
            </w:pPr>
          </w:p>
          <w:p w:rsidR="00051525" w:rsidRDefault="00051525" w:rsidP="00DA3A1C">
            <w:pPr>
              <w:jc w:val="center"/>
              <w:rPr>
                <w:rFonts w:ascii="Arial" w:hAnsi="Arial" w:cs="Arial"/>
                <w:b/>
                <w:lang w:val="es-MX"/>
              </w:rPr>
            </w:pPr>
          </w:p>
          <w:p w:rsidR="00051525" w:rsidRDefault="00051525" w:rsidP="00DA3A1C">
            <w:pPr>
              <w:jc w:val="center"/>
              <w:rPr>
                <w:rFonts w:ascii="Arial" w:hAnsi="Arial" w:cs="Arial"/>
                <w:b/>
                <w:lang w:val="es-MX"/>
              </w:rPr>
            </w:pPr>
          </w:p>
          <w:p w:rsidR="00051525" w:rsidRPr="00A819C1" w:rsidRDefault="00051525" w:rsidP="00DA3A1C">
            <w:pPr>
              <w:jc w:val="center"/>
              <w:rPr>
                <w:rFonts w:ascii="Arial" w:hAnsi="Arial" w:cs="Arial"/>
                <w:b/>
                <w:lang w:val="es-MX"/>
              </w:rPr>
            </w:pPr>
          </w:p>
          <w:p w:rsidR="00051525" w:rsidRDefault="00051525" w:rsidP="00DA3A1C">
            <w:pPr>
              <w:jc w:val="center"/>
              <w:rPr>
                <w:rFonts w:ascii="Arial" w:hAnsi="Arial" w:cs="Arial"/>
                <w:lang w:val="es-MX"/>
              </w:rPr>
            </w:pPr>
            <w:r>
              <w:rPr>
                <w:rFonts w:ascii="Arial" w:hAnsi="Arial" w:cs="Arial"/>
                <w:lang w:val="es-MX"/>
              </w:rPr>
              <w:t>Jorge Federico Nudding Martínez</w:t>
            </w:r>
          </w:p>
          <w:p w:rsidR="00051525" w:rsidRPr="00631F96" w:rsidRDefault="00051525" w:rsidP="00051525">
            <w:pPr>
              <w:jc w:val="center"/>
              <w:rPr>
                <w:rFonts w:ascii="Arial" w:hAnsi="Arial" w:cs="Arial"/>
                <w:lang w:val="es-MX"/>
              </w:rPr>
            </w:pPr>
            <w:r>
              <w:rPr>
                <w:rFonts w:ascii="Arial" w:hAnsi="Arial" w:cs="Arial"/>
                <w:lang w:val="es-MX"/>
              </w:rPr>
              <w:t>Vocal del Registro Federal de Electores</w:t>
            </w:r>
          </w:p>
        </w:tc>
        <w:tc>
          <w:tcPr>
            <w:tcW w:w="4790" w:type="dxa"/>
          </w:tcPr>
          <w:p w:rsidR="00051525" w:rsidRPr="001A0568" w:rsidRDefault="00051525" w:rsidP="00DA3A1C">
            <w:pPr>
              <w:jc w:val="center"/>
              <w:rPr>
                <w:rFonts w:ascii="Arial" w:hAnsi="Arial" w:cs="Arial"/>
                <w:b/>
              </w:rPr>
            </w:pPr>
            <w:r w:rsidRPr="001A0568">
              <w:rPr>
                <w:rFonts w:ascii="Arial" w:hAnsi="Arial" w:cs="Arial"/>
                <w:b/>
              </w:rPr>
              <w:t>Vo.bo</w:t>
            </w:r>
          </w:p>
          <w:p w:rsidR="00051525" w:rsidRDefault="00051525" w:rsidP="00DA3A1C">
            <w:pPr>
              <w:jc w:val="center"/>
              <w:rPr>
                <w:rFonts w:ascii="Arial" w:hAnsi="Arial" w:cs="Arial"/>
              </w:rPr>
            </w:pPr>
          </w:p>
          <w:p w:rsidR="00051525" w:rsidRDefault="00051525" w:rsidP="00DA3A1C">
            <w:pPr>
              <w:jc w:val="center"/>
              <w:rPr>
                <w:rFonts w:ascii="Arial" w:hAnsi="Arial" w:cs="Arial"/>
              </w:rPr>
            </w:pPr>
          </w:p>
          <w:p w:rsidR="00051525" w:rsidRDefault="00051525" w:rsidP="00DA3A1C">
            <w:pPr>
              <w:jc w:val="center"/>
              <w:rPr>
                <w:rFonts w:ascii="Arial" w:hAnsi="Arial" w:cs="Arial"/>
              </w:rPr>
            </w:pPr>
          </w:p>
          <w:p w:rsidR="00051525" w:rsidRDefault="00051525" w:rsidP="00DA3A1C">
            <w:pPr>
              <w:jc w:val="center"/>
              <w:rPr>
                <w:rFonts w:ascii="Arial" w:hAnsi="Arial" w:cs="Arial"/>
              </w:rPr>
            </w:pPr>
          </w:p>
          <w:p w:rsidR="00051525" w:rsidRPr="001A0568" w:rsidRDefault="00051525" w:rsidP="00DA3A1C">
            <w:pPr>
              <w:jc w:val="center"/>
              <w:rPr>
                <w:rFonts w:ascii="Arial" w:hAnsi="Arial" w:cs="Arial"/>
              </w:rPr>
            </w:pPr>
            <w:r w:rsidRPr="001A0568">
              <w:rPr>
                <w:rFonts w:ascii="Arial" w:hAnsi="Arial" w:cs="Arial"/>
              </w:rPr>
              <w:t xml:space="preserve">Lic. </w:t>
            </w:r>
            <w:r>
              <w:rPr>
                <w:rFonts w:ascii="Arial" w:hAnsi="Arial" w:cs="Arial"/>
              </w:rPr>
              <w:t>Alejandro Mercado Serna</w:t>
            </w:r>
          </w:p>
          <w:p w:rsidR="00051525" w:rsidRPr="00631F96" w:rsidRDefault="00051525" w:rsidP="00DA3A1C">
            <w:pPr>
              <w:jc w:val="center"/>
              <w:rPr>
                <w:rFonts w:ascii="Arial" w:hAnsi="Arial" w:cs="Arial"/>
              </w:rPr>
            </w:pPr>
            <w:r>
              <w:rPr>
                <w:rFonts w:ascii="Arial" w:hAnsi="Arial" w:cs="Arial"/>
              </w:rPr>
              <w:t>Vocal Secretario</w:t>
            </w:r>
          </w:p>
        </w:tc>
      </w:tr>
    </w:tbl>
    <w:p w:rsidR="00051525" w:rsidRDefault="00051525" w:rsidP="00FA4CF5">
      <w:pPr>
        <w:jc w:val="both"/>
        <w:rPr>
          <w:rFonts w:ascii="Arial" w:hAnsi="Arial" w:cs="Arial"/>
        </w:rPr>
      </w:pPr>
    </w:p>
    <w:p w:rsidR="00051525" w:rsidRDefault="00051525" w:rsidP="00FA4CF5">
      <w:pPr>
        <w:jc w:val="both"/>
        <w:rPr>
          <w:rFonts w:ascii="Arial" w:hAnsi="Arial" w:cs="Arial"/>
        </w:rPr>
      </w:pPr>
    </w:p>
    <w:p w:rsidR="00A819C1" w:rsidRDefault="00A819C1" w:rsidP="00A819C1">
      <w:pPr>
        <w:jc w:val="center"/>
        <w:rPr>
          <w:rFonts w:ascii="Arial" w:hAnsi="Arial" w:cs="Arial"/>
          <w:b/>
          <w:lang w:val="es-MX"/>
        </w:rPr>
      </w:pPr>
      <w:r w:rsidRPr="004D663C">
        <w:rPr>
          <w:rFonts w:ascii="Arial" w:hAnsi="Arial" w:cs="Arial"/>
          <w:b/>
          <w:lang w:val="es-MX"/>
        </w:rPr>
        <w:t>GUÍA SIMPLE DE ARCHIVO 2014</w:t>
      </w:r>
    </w:p>
    <w:p w:rsidR="00A819C1" w:rsidRPr="007147F6" w:rsidRDefault="00A819C1" w:rsidP="00A819C1">
      <w:pPr>
        <w:rPr>
          <w:rFonts w:ascii="Arial" w:hAnsi="Arial" w:cs="Arial"/>
          <w:b/>
          <w:lang w:val="es-MX"/>
        </w:rPr>
      </w:pPr>
      <w:r w:rsidRPr="007147F6">
        <w:rPr>
          <w:rFonts w:ascii="Arial" w:hAnsi="Arial" w:cs="Arial"/>
          <w:b/>
          <w:lang w:val="es-MX"/>
        </w:rPr>
        <w:t xml:space="preserve">Área de </w:t>
      </w:r>
      <w:r>
        <w:rPr>
          <w:rFonts w:ascii="Arial" w:hAnsi="Arial" w:cs="Arial"/>
          <w:b/>
          <w:lang w:val="es-MX"/>
        </w:rPr>
        <w:t>identificación</w:t>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Pr>
          <w:rFonts w:ascii="Arial" w:hAnsi="Arial" w:cs="Arial"/>
          <w:b/>
          <w:lang w:val="es-MX"/>
        </w:rPr>
        <w:tab/>
      </w:r>
      <w:r w:rsidRPr="007147F6">
        <w:rPr>
          <w:rFonts w:ascii="Arial" w:hAnsi="Arial" w:cs="Arial"/>
          <w:b/>
          <w:lang w:val="es-MX"/>
        </w:rPr>
        <w:t xml:space="preserve">Fecha de elaboración </w:t>
      </w:r>
      <w:r>
        <w:rPr>
          <w:rFonts w:ascii="Arial" w:hAnsi="Arial" w:cs="Arial"/>
          <w:b/>
          <w:lang w:val="es-MX"/>
        </w:rPr>
        <w:t>28</w:t>
      </w:r>
      <w:r w:rsidRPr="007147F6">
        <w:rPr>
          <w:rFonts w:ascii="Arial" w:hAnsi="Arial" w:cs="Arial"/>
          <w:b/>
          <w:lang w:val="es-MX"/>
        </w:rPr>
        <w:t>/</w:t>
      </w:r>
      <w:r>
        <w:rPr>
          <w:rFonts w:ascii="Arial" w:hAnsi="Arial" w:cs="Arial"/>
          <w:b/>
          <w:lang w:val="es-MX"/>
        </w:rPr>
        <w:t>OCTUBRE</w:t>
      </w:r>
      <w:r w:rsidRPr="007147F6">
        <w:rPr>
          <w:rFonts w:ascii="Arial" w:hAnsi="Arial" w:cs="Arial"/>
          <w:b/>
          <w:lang w:val="es-MX"/>
        </w:rPr>
        <w:t>/201</w:t>
      </w:r>
      <w:r>
        <w:rPr>
          <w:rFonts w:ascii="Arial" w:hAnsi="Arial" w:cs="Arial"/>
          <w:b/>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819C1" w:rsidRPr="007147F6" w:rsidTr="00DA3A1C">
        <w:tc>
          <w:tcPr>
            <w:tcW w:w="14283" w:type="dxa"/>
          </w:tcPr>
          <w:p w:rsidR="00A819C1" w:rsidRPr="007147F6" w:rsidRDefault="00A819C1" w:rsidP="00DA3A1C">
            <w:pPr>
              <w:jc w:val="both"/>
              <w:rPr>
                <w:rFonts w:ascii="Arial" w:hAnsi="Arial" w:cs="Arial"/>
                <w:lang w:val="es-MX"/>
              </w:rPr>
            </w:pPr>
            <w:r w:rsidRPr="007147F6">
              <w:rPr>
                <w:rFonts w:ascii="Arial" w:hAnsi="Arial" w:cs="Arial"/>
                <w:b/>
                <w:lang w:val="es-MX"/>
              </w:rPr>
              <w:t>Órgano Responsable</w:t>
            </w:r>
            <w:r w:rsidRPr="007147F6">
              <w:rPr>
                <w:rFonts w:ascii="Arial" w:hAnsi="Arial" w:cs="Arial"/>
                <w:lang w:val="es-MX"/>
              </w:rPr>
              <w:t>: Junta Distrital Ejecutiva 04 del Estado de Nuevo León</w:t>
            </w:r>
          </w:p>
        </w:tc>
      </w:tr>
      <w:tr w:rsidR="00A819C1" w:rsidRPr="007147F6" w:rsidTr="00DA3A1C">
        <w:tc>
          <w:tcPr>
            <w:tcW w:w="14283" w:type="dxa"/>
          </w:tcPr>
          <w:p w:rsidR="00A819C1" w:rsidRPr="007147F6" w:rsidRDefault="00A819C1" w:rsidP="00DA3A1C">
            <w:pPr>
              <w:jc w:val="both"/>
              <w:rPr>
                <w:rFonts w:ascii="Arial" w:hAnsi="Arial" w:cs="Arial"/>
                <w:lang w:val="es-MX"/>
              </w:rPr>
            </w:pPr>
            <w:r w:rsidRPr="007147F6">
              <w:rPr>
                <w:rFonts w:ascii="Arial" w:hAnsi="Arial" w:cs="Arial"/>
                <w:b/>
                <w:lang w:val="es-MX"/>
              </w:rPr>
              <w:t>Nombre del responsable y cargo</w:t>
            </w:r>
            <w:r w:rsidRPr="007147F6">
              <w:rPr>
                <w:rFonts w:ascii="Arial" w:hAnsi="Arial" w:cs="Arial"/>
                <w:lang w:val="es-MX"/>
              </w:rPr>
              <w:t xml:space="preserve">: </w:t>
            </w:r>
            <w:r>
              <w:rPr>
                <w:rFonts w:ascii="Arial" w:hAnsi="Arial" w:cs="Arial"/>
                <w:lang w:val="es-MX"/>
              </w:rPr>
              <w:t>Mtra. Ana Gabriela Bernal Arrieta</w:t>
            </w:r>
          </w:p>
        </w:tc>
      </w:tr>
      <w:tr w:rsidR="00A819C1" w:rsidRPr="007147F6" w:rsidTr="00DA3A1C">
        <w:tc>
          <w:tcPr>
            <w:tcW w:w="14283" w:type="dxa"/>
          </w:tcPr>
          <w:p w:rsidR="00A819C1" w:rsidRPr="007147F6" w:rsidRDefault="00A819C1" w:rsidP="00DA3A1C">
            <w:pPr>
              <w:jc w:val="both"/>
              <w:rPr>
                <w:rFonts w:ascii="Arial" w:hAnsi="Arial" w:cs="Arial"/>
                <w:lang w:val="es-MX"/>
              </w:rPr>
            </w:pPr>
            <w:r w:rsidRPr="007147F6">
              <w:rPr>
                <w:rFonts w:ascii="Arial" w:hAnsi="Arial" w:cs="Arial"/>
                <w:b/>
                <w:lang w:val="es-MX"/>
              </w:rPr>
              <w:t>Domicilio</w:t>
            </w:r>
            <w:r w:rsidRPr="007147F6">
              <w:rPr>
                <w:rFonts w:ascii="Arial" w:hAnsi="Arial" w:cs="Arial"/>
                <w:lang w:val="es-MX"/>
              </w:rPr>
              <w:t>:</w:t>
            </w:r>
            <w:r>
              <w:rPr>
                <w:rFonts w:ascii="Arial" w:hAnsi="Arial" w:cs="Arial"/>
                <w:lang w:val="es-MX"/>
              </w:rPr>
              <w:t xml:space="preserve"> Avenida Pico Bolívar número 9</w:t>
            </w:r>
            <w:r w:rsidRPr="007147F6">
              <w:rPr>
                <w:rFonts w:ascii="Arial" w:hAnsi="Arial" w:cs="Arial"/>
                <w:lang w:val="es-MX"/>
              </w:rPr>
              <w:t>51</w:t>
            </w:r>
            <w:r>
              <w:rPr>
                <w:rFonts w:ascii="Arial" w:hAnsi="Arial" w:cs="Arial"/>
                <w:lang w:val="es-MX"/>
              </w:rPr>
              <w:t>, local No. 19</w:t>
            </w:r>
            <w:r w:rsidRPr="007147F6">
              <w:rPr>
                <w:rFonts w:ascii="Arial" w:hAnsi="Arial" w:cs="Arial"/>
                <w:lang w:val="es-MX"/>
              </w:rPr>
              <w:t xml:space="preserve"> (Plaza Comercial San Nicolás Bolívar) Colonia Las Puentes 10 Sector, San Nicolás de los Garza, Nuevo León</w:t>
            </w:r>
          </w:p>
        </w:tc>
      </w:tr>
      <w:tr w:rsidR="00A819C1" w:rsidRPr="007147F6" w:rsidTr="00DA3A1C">
        <w:tc>
          <w:tcPr>
            <w:tcW w:w="14283" w:type="dxa"/>
          </w:tcPr>
          <w:p w:rsidR="00A819C1" w:rsidRPr="007147F6" w:rsidRDefault="00A819C1" w:rsidP="00DA3A1C">
            <w:pPr>
              <w:jc w:val="both"/>
              <w:rPr>
                <w:rFonts w:ascii="Arial" w:hAnsi="Arial" w:cs="Arial"/>
                <w:lang w:val="es-MX"/>
              </w:rPr>
            </w:pPr>
            <w:r w:rsidRPr="007147F6">
              <w:rPr>
                <w:rFonts w:ascii="Arial" w:hAnsi="Arial" w:cs="Arial"/>
                <w:b/>
                <w:lang w:val="es-MX"/>
              </w:rPr>
              <w:t>Teléfono</w:t>
            </w:r>
            <w:r w:rsidRPr="007147F6">
              <w:rPr>
                <w:rFonts w:ascii="Arial" w:hAnsi="Arial" w:cs="Arial"/>
                <w:lang w:val="es-MX"/>
              </w:rPr>
              <w:t>: 0181- 83538586, 83538816</w:t>
            </w:r>
            <w:r>
              <w:rPr>
                <w:rFonts w:ascii="Arial" w:hAnsi="Arial" w:cs="Arial"/>
                <w:lang w:val="es-MX"/>
              </w:rPr>
              <w:t>.</w:t>
            </w:r>
          </w:p>
        </w:tc>
      </w:tr>
      <w:tr w:rsidR="00A819C1" w:rsidRPr="007147F6" w:rsidTr="00DA3A1C">
        <w:tc>
          <w:tcPr>
            <w:tcW w:w="14283" w:type="dxa"/>
          </w:tcPr>
          <w:p w:rsidR="00A819C1" w:rsidRPr="007147F6" w:rsidRDefault="00A819C1" w:rsidP="00A819C1">
            <w:pPr>
              <w:jc w:val="both"/>
              <w:rPr>
                <w:rFonts w:ascii="Arial" w:hAnsi="Arial" w:cs="Arial"/>
                <w:lang w:val="es-MX"/>
              </w:rPr>
            </w:pPr>
            <w:r w:rsidRPr="007147F6">
              <w:rPr>
                <w:rFonts w:ascii="Arial" w:hAnsi="Arial" w:cs="Arial"/>
                <w:b/>
                <w:lang w:val="es-MX"/>
              </w:rPr>
              <w:t>Correo electrónico</w:t>
            </w:r>
            <w:r w:rsidRPr="007147F6">
              <w:rPr>
                <w:rFonts w:ascii="Arial" w:hAnsi="Arial" w:cs="Arial"/>
                <w:lang w:val="es-MX"/>
              </w:rPr>
              <w:t xml:space="preserve">: </w:t>
            </w:r>
            <w:r>
              <w:rPr>
                <w:rFonts w:ascii="Arial" w:hAnsi="Arial" w:cs="Arial"/>
                <w:lang w:val="es-MX"/>
              </w:rPr>
              <w:t>gabriela.bernal</w:t>
            </w:r>
            <w:r w:rsidRPr="007147F6">
              <w:rPr>
                <w:rFonts w:ascii="Arial" w:hAnsi="Arial" w:cs="Arial"/>
                <w:lang w:val="es-MX"/>
              </w:rPr>
              <w:t>@i</w:t>
            </w:r>
            <w:r>
              <w:rPr>
                <w:rFonts w:ascii="Arial" w:hAnsi="Arial" w:cs="Arial"/>
                <w:lang w:val="es-MX"/>
              </w:rPr>
              <w:t>n</w:t>
            </w:r>
            <w:r w:rsidRPr="007147F6">
              <w:rPr>
                <w:rFonts w:ascii="Arial" w:hAnsi="Arial" w:cs="Arial"/>
                <w:lang w:val="es-MX"/>
              </w:rPr>
              <w:t>e.mx</w:t>
            </w:r>
          </w:p>
        </w:tc>
      </w:tr>
    </w:tbl>
    <w:p w:rsidR="00A819C1" w:rsidRPr="007147F6" w:rsidRDefault="00A819C1" w:rsidP="00A819C1">
      <w:pPr>
        <w:jc w:val="both"/>
        <w:rPr>
          <w:rFonts w:ascii="Arial" w:hAnsi="Arial" w:cs="Arial"/>
          <w:lang w:val="es-MX"/>
        </w:rPr>
      </w:pPr>
    </w:p>
    <w:p w:rsidR="00A819C1" w:rsidRPr="00607742" w:rsidRDefault="00A819C1" w:rsidP="00A819C1">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819C1" w:rsidRPr="00F24365" w:rsidTr="00DA3A1C">
        <w:tc>
          <w:tcPr>
            <w:tcW w:w="14283" w:type="dxa"/>
          </w:tcPr>
          <w:p w:rsidR="00A819C1" w:rsidRPr="00875566" w:rsidRDefault="00A819C1" w:rsidP="00DA3A1C">
            <w:pPr>
              <w:jc w:val="center"/>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w:t>
            </w:r>
            <w:r w:rsidRPr="004464BD">
              <w:rPr>
                <w:rFonts w:ascii="Arial" w:hAnsi="Arial" w:cs="Arial"/>
                <w:b/>
                <w:lang w:val="es-MX"/>
              </w:rPr>
              <w:t>Trámite</w:t>
            </w:r>
            <w:r>
              <w:rPr>
                <w:rFonts w:ascii="Arial" w:hAnsi="Arial" w:cs="Arial"/>
                <w:b/>
                <w:lang w:val="es-MX"/>
              </w:rPr>
              <w:t xml:space="preserve"> </w:t>
            </w:r>
          </w:p>
        </w:tc>
      </w:tr>
      <w:tr w:rsidR="00A819C1" w:rsidRPr="00F24365" w:rsidTr="00DA3A1C">
        <w:tc>
          <w:tcPr>
            <w:tcW w:w="14283" w:type="dxa"/>
          </w:tcPr>
          <w:p w:rsidR="00A819C1" w:rsidRPr="00875566" w:rsidRDefault="00A819C1" w:rsidP="00DA3A1C">
            <w:pPr>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 Capacitación Electoral y Educación Cívica</w:t>
            </w:r>
          </w:p>
        </w:tc>
      </w:tr>
    </w:tbl>
    <w:p w:rsidR="00A819C1" w:rsidRPr="007147F6" w:rsidRDefault="00A819C1" w:rsidP="00A819C1">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819C1" w:rsidRPr="007147F6" w:rsidTr="00DA3A1C">
        <w:tc>
          <w:tcPr>
            <w:tcW w:w="14283" w:type="dxa"/>
          </w:tcPr>
          <w:p w:rsidR="00A819C1" w:rsidRPr="007147F6" w:rsidRDefault="00A819C1" w:rsidP="00DA3A1C">
            <w:pPr>
              <w:jc w:val="both"/>
              <w:rPr>
                <w:rFonts w:ascii="Arial" w:hAnsi="Arial" w:cs="Arial"/>
                <w:lang w:val="es-MX"/>
              </w:rPr>
            </w:pPr>
          </w:p>
        </w:tc>
      </w:tr>
      <w:tr w:rsidR="00A819C1" w:rsidRPr="007147F6" w:rsidTr="00DA3A1C">
        <w:tc>
          <w:tcPr>
            <w:tcW w:w="14283" w:type="dxa"/>
          </w:tcPr>
          <w:p w:rsidR="00A819C1" w:rsidRPr="007147F6" w:rsidRDefault="00A819C1" w:rsidP="00DA3A1C">
            <w:pPr>
              <w:jc w:val="both"/>
              <w:rPr>
                <w:rFonts w:ascii="Arial" w:hAnsi="Arial" w:cs="Arial"/>
                <w:lang w:val="es-MX"/>
              </w:rPr>
            </w:pPr>
            <w:r w:rsidRPr="007147F6">
              <w:rPr>
                <w:rFonts w:ascii="Arial" w:hAnsi="Arial" w:cs="Arial"/>
                <w:b/>
                <w:lang w:val="es-MX"/>
              </w:rPr>
              <w:t xml:space="preserve">Fondo: </w:t>
            </w:r>
            <w:r>
              <w:rPr>
                <w:rFonts w:ascii="Arial" w:hAnsi="Arial" w:cs="Arial"/>
                <w:lang w:val="es-MX"/>
              </w:rPr>
              <w:t>Instituto Nacional</w:t>
            </w:r>
            <w:r w:rsidRPr="007147F6">
              <w:rPr>
                <w:rFonts w:ascii="Arial" w:hAnsi="Arial" w:cs="Arial"/>
                <w:lang w:val="es-MX"/>
              </w:rPr>
              <w:t xml:space="preserve"> Electoral</w:t>
            </w:r>
          </w:p>
        </w:tc>
      </w:tr>
      <w:tr w:rsidR="00A819C1" w:rsidRPr="007147F6" w:rsidTr="00DA3A1C">
        <w:tc>
          <w:tcPr>
            <w:tcW w:w="14283" w:type="dxa"/>
          </w:tcPr>
          <w:p w:rsidR="00A819C1" w:rsidRPr="007147F6" w:rsidRDefault="00A819C1" w:rsidP="00DA3A1C">
            <w:pPr>
              <w:jc w:val="both"/>
              <w:rPr>
                <w:rFonts w:ascii="Arial" w:hAnsi="Arial" w:cs="Arial"/>
                <w:b/>
                <w:lang w:val="es-MX"/>
              </w:rPr>
            </w:pPr>
            <w:r w:rsidRPr="007147F6">
              <w:rPr>
                <w:rFonts w:ascii="Arial" w:hAnsi="Arial" w:cs="Arial"/>
                <w:b/>
                <w:lang w:val="es-MX"/>
              </w:rPr>
              <w:t>Sección:</w:t>
            </w:r>
            <w:r w:rsidRPr="007147F6">
              <w:rPr>
                <w:rFonts w:ascii="Arial" w:hAnsi="Arial" w:cs="Arial"/>
                <w:lang w:val="es-MX"/>
              </w:rPr>
              <w:t xml:space="preserve"> </w:t>
            </w:r>
            <w:r>
              <w:rPr>
                <w:rFonts w:ascii="Arial" w:hAnsi="Arial" w:cs="Arial"/>
                <w:lang w:val="es-MX"/>
              </w:rPr>
              <w:t>16</w:t>
            </w:r>
          </w:p>
        </w:tc>
      </w:tr>
    </w:tbl>
    <w:p w:rsidR="00A819C1" w:rsidRPr="00121B3A" w:rsidRDefault="00A819C1" w:rsidP="00A819C1">
      <w:pPr>
        <w:rPr>
          <w:rFonts w:ascii="Arial" w:hAnsi="Arial" w:cs="Arial"/>
          <w:b/>
          <w:lang w:val="es-MX"/>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27"/>
        <w:gridCol w:w="4377"/>
        <w:gridCol w:w="17"/>
        <w:gridCol w:w="2399"/>
        <w:gridCol w:w="11"/>
        <w:gridCol w:w="2120"/>
        <w:gridCol w:w="6"/>
        <w:gridCol w:w="2551"/>
      </w:tblGrid>
      <w:tr w:rsidR="00A819C1" w:rsidRPr="007147F6" w:rsidTr="00DA3A1C">
        <w:tc>
          <w:tcPr>
            <w:tcW w:w="2836" w:type="dxa"/>
            <w:gridSpan w:val="2"/>
            <w:vAlign w:val="center"/>
          </w:tcPr>
          <w:p w:rsidR="00A819C1" w:rsidRPr="007147F6" w:rsidRDefault="00A819C1" w:rsidP="00DA3A1C">
            <w:pPr>
              <w:jc w:val="center"/>
              <w:rPr>
                <w:rFonts w:ascii="Arial" w:hAnsi="Arial" w:cs="Arial"/>
                <w:b/>
                <w:lang w:val="es-MX"/>
              </w:rPr>
            </w:pPr>
            <w:r w:rsidRPr="007147F6">
              <w:rPr>
                <w:rFonts w:ascii="Arial" w:hAnsi="Arial" w:cs="Arial"/>
                <w:b/>
                <w:lang w:val="es-MX"/>
              </w:rPr>
              <w:t>Serie</w:t>
            </w:r>
          </w:p>
        </w:tc>
        <w:tc>
          <w:tcPr>
            <w:tcW w:w="4394" w:type="dxa"/>
            <w:gridSpan w:val="2"/>
            <w:vAlign w:val="center"/>
          </w:tcPr>
          <w:p w:rsidR="00A819C1" w:rsidRPr="007147F6" w:rsidRDefault="00A819C1" w:rsidP="00DA3A1C">
            <w:pPr>
              <w:jc w:val="center"/>
              <w:rPr>
                <w:rFonts w:ascii="Arial" w:hAnsi="Arial" w:cs="Arial"/>
                <w:b/>
                <w:lang w:val="es-MX"/>
              </w:rPr>
            </w:pPr>
            <w:r w:rsidRPr="007147F6">
              <w:rPr>
                <w:rFonts w:ascii="Arial" w:hAnsi="Arial" w:cs="Arial"/>
                <w:b/>
                <w:lang w:val="es-MX"/>
              </w:rPr>
              <w:t>Descripción</w:t>
            </w:r>
          </w:p>
        </w:tc>
        <w:tc>
          <w:tcPr>
            <w:tcW w:w="2410" w:type="dxa"/>
            <w:gridSpan w:val="2"/>
            <w:vAlign w:val="center"/>
          </w:tcPr>
          <w:p w:rsidR="00A819C1" w:rsidRPr="007147F6" w:rsidRDefault="00A819C1" w:rsidP="00DA3A1C">
            <w:pPr>
              <w:jc w:val="center"/>
              <w:rPr>
                <w:rFonts w:ascii="Arial" w:hAnsi="Arial" w:cs="Arial"/>
                <w:b/>
                <w:lang w:val="es-MX"/>
              </w:rPr>
            </w:pPr>
            <w:r w:rsidRPr="007147F6">
              <w:rPr>
                <w:rFonts w:ascii="Arial" w:hAnsi="Arial" w:cs="Arial"/>
                <w:b/>
                <w:lang w:val="es-MX"/>
              </w:rPr>
              <w:t>Años extremos</w:t>
            </w:r>
          </w:p>
        </w:tc>
        <w:tc>
          <w:tcPr>
            <w:tcW w:w="2126" w:type="dxa"/>
            <w:gridSpan w:val="2"/>
            <w:vAlign w:val="center"/>
          </w:tcPr>
          <w:p w:rsidR="00A819C1" w:rsidRPr="007147F6" w:rsidRDefault="00A819C1" w:rsidP="00DA3A1C">
            <w:pPr>
              <w:jc w:val="center"/>
              <w:rPr>
                <w:rFonts w:ascii="Arial" w:hAnsi="Arial" w:cs="Arial"/>
                <w:b/>
                <w:lang w:val="es-MX"/>
              </w:rPr>
            </w:pPr>
            <w:r>
              <w:rPr>
                <w:rFonts w:ascii="Arial" w:hAnsi="Arial" w:cs="Arial"/>
                <w:b/>
                <w:lang w:val="es-MX"/>
              </w:rPr>
              <w:t>Volumen</w:t>
            </w:r>
          </w:p>
        </w:tc>
        <w:tc>
          <w:tcPr>
            <w:tcW w:w="2551" w:type="dxa"/>
            <w:vAlign w:val="center"/>
          </w:tcPr>
          <w:p w:rsidR="00A819C1" w:rsidRPr="007147F6" w:rsidRDefault="00A819C1" w:rsidP="00DA3A1C">
            <w:pPr>
              <w:jc w:val="center"/>
              <w:rPr>
                <w:rFonts w:ascii="Arial" w:hAnsi="Arial" w:cs="Arial"/>
                <w:b/>
                <w:lang w:val="es-MX"/>
              </w:rPr>
            </w:pPr>
            <w:r w:rsidRPr="007147F6">
              <w:rPr>
                <w:rFonts w:ascii="Arial" w:hAnsi="Arial" w:cs="Arial"/>
                <w:b/>
                <w:lang w:val="es-MX"/>
              </w:rPr>
              <w:t>Ubicación física</w:t>
            </w:r>
          </w:p>
        </w:tc>
      </w:tr>
      <w:tr w:rsidR="00A819C1" w:rsidRPr="007147F6" w:rsidTr="00DA3A1C">
        <w:tc>
          <w:tcPr>
            <w:tcW w:w="14317" w:type="dxa"/>
            <w:gridSpan w:val="9"/>
            <w:shd w:val="clear" w:color="auto" w:fill="A6A6A6" w:themeFill="background1" w:themeFillShade="A6"/>
          </w:tcPr>
          <w:p w:rsidR="00A819C1" w:rsidRPr="007147F6" w:rsidRDefault="00A819C1" w:rsidP="00DA3A1C">
            <w:pPr>
              <w:jc w:val="both"/>
              <w:rPr>
                <w:rFonts w:ascii="Arial" w:hAnsi="Arial" w:cs="Arial"/>
                <w:sz w:val="20"/>
                <w:szCs w:val="20"/>
                <w:lang w:val="es-MX"/>
              </w:rPr>
            </w:pPr>
            <w:r w:rsidRPr="007147F6">
              <w:rPr>
                <w:rFonts w:ascii="Arial" w:hAnsi="Arial" w:cs="Arial"/>
                <w:b/>
                <w:lang w:val="es-MX"/>
              </w:rPr>
              <w:t xml:space="preserve">Vocalía </w:t>
            </w:r>
            <w:r>
              <w:rPr>
                <w:rFonts w:ascii="Arial" w:hAnsi="Arial" w:cs="Arial"/>
                <w:b/>
                <w:lang w:val="es-MX"/>
              </w:rPr>
              <w:t>de Capacitación Electoral y Educación Cívica</w:t>
            </w:r>
          </w:p>
        </w:tc>
      </w:tr>
      <w:tr w:rsidR="00A819C1" w:rsidRPr="00E948B1" w:rsidTr="00DA3A1C">
        <w:tc>
          <w:tcPr>
            <w:tcW w:w="14317" w:type="dxa"/>
            <w:gridSpan w:val="9"/>
            <w:shd w:val="clear" w:color="auto" w:fill="FFFFFF" w:themeFill="background1"/>
            <w:vAlign w:val="center"/>
          </w:tcPr>
          <w:p w:rsidR="00A819C1" w:rsidRPr="00E948B1" w:rsidRDefault="00A819C1" w:rsidP="00DA3A1C">
            <w:pPr>
              <w:jc w:val="both"/>
              <w:rPr>
                <w:rFonts w:ascii="Arial" w:hAnsi="Arial" w:cs="Arial"/>
                <w:sz w:val="20"/>
                <w:szCs w:val="20"/>
                <w:lang w:eastAsia="es-MX"/>
              </w:rPr>
            </w:pPr>
            <w:r>
              <w:rPr>
                <w:rFonts w:ascii="Arial" w:hAnsi="Arial" w:cs="Arial"/>
                <w:b/>
                <w:caps/>
                <w:sz w:val="20"/>
                <w:szCs w:val="20"/>
                <w:lang w:eastAsia="es-MX"/>
              </w:rPr>
              <w:t xml:space="preserve"> </w:t>
            </w:r>
          </w:p>
        </w:tc>
      </w:tr>
      <w:tr w:rsidR="00A819C1" w:rsidRPr="00811877" w:rsidTr="00DA3A1C">
        <w:tc>
          <w:tcPr>
            <w:tcW w:w="2809" w:type="dxa"/>
            <w:tcBorders>
              <w:bottom w:val="single" w:sz="4" w:space="0" w:color="auto"/>
            </w:tcBorders>
            <w:vAlign w:val="center"/>
          </w:tcPr>
          <w:p w:rsidR="00A819C1" w:rsidRPr="00FE58BE" w:rsidRDefault="00A819C1" w:rsidP="00DA3A1C">
            <w:pPr>
              <w:jc w:val="center"/>
              <w:rPr>
                <w:rFonts w:ascii="Arial" w:hAnsi="Arial" w:cs="Arial"/>
                <w:sz w:val="20"/>
              </w:rPr>
            </w:pPr>
            <w:r w:rsidRPr="00FE58BE">
              <w:rPr>
                <w:rFonts w:ascii="Arial" w:hAnsi="Arial" w:cs="Arial"/>
                <w:sz w:val="20"/>
              </w:rPr>
              <w:t>16.1</w:t>
            </w:r>
          </w:p>
        </w:tc>
        <w:tc>
          <w:tcPr>
            <w:tcW w:w="4404" w:type="dxa"/>
            <w:gridSpan w:val="2"/>
            <w:tcBorders>
              <w:bottom w:val="single" w:sz="4" w:space="0" w:color="auto"/>
            </w:tcBorders>
            <w:vAlign w:val="center"/>
          </w:tcPr>
          <w:p w:rsidR="00A819C1" w:rsidRPr="00FE58BE" w:rsidRDefault="00A819C1" w:rsidP="00DA3A1C">
            <w:pPr>
              <w:rPr>
                <w:rFonts w:ascii="Arial" w:hAnsi="Arial" w:cs="Arial"/>
                <w:sz w:val="20"/>
              </w:rPr>
            </w:pPr>
            <w:r w:rsidRPr="00FE58BE">
              <w:rPr>
                <w:rFonts w:ascii="Arial" w:hAnsi="Arial" w:cs="Arial"/>
                <w:sz w:val="20"/>
              </w:rPr>
              <w:t>Lineamientos y Circulares</w:t>
            </w:r>
          </w:p>
        </w:tc>
        <w:tc>
          <w:tcPr>
            <w:tcW w:w="2416" w:type="dxa"/>
            <w:gridSpan w:val="2"/>
            <w:tcBorders>
              <w:bottom w:val="single" w:sz="4" w:space="0" w:color="auto"/>
            </w:tcBorders>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tcBorders>
              <w:bottom w:val="single" w:sz="4" w:space="0" w:color="auto"/>
            </w:tcBorders>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Borders>
              <w:bottom w:val="single" w:sz="4" w:space="0" w:color="auto"/>
            </w:tcBorders>
            <w:vAlign w:val="center"/>
          </w:tcPr>
          <w:p w:rsidR="00A819C1" w:rsidRPr="009C4689" w:rsidRDefault="00A819C1" w:rsidP="00DA3A1C">
            <w:pPr>
              <w:jc w:val="both"/>
              <w:rPr>
                <w:rFonts w:ascii="Arial" w:hAnsi="Arial" w:cs="Arial"/>
                <w:sz w:val="20"/>
                <w:szCs w:val="20"/>
                <w:lang w:eastAsia="es-MX"/>
              </w:rPr>
            </w:pPr>
            <w:r>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16.3</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Actividades de difusión</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16.5</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Cursos a partidos políticos e instituciones públicas</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16.7</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Cursos de formación ciudadana</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16.8</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Memoria gráfica SE y CAE</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16.10</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Cumplimiento de Metas</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lastRenderedPageBreak/>
              <w:t>16.10</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Cumplimiento de Proyectos específicos</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16.11</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Prestadores de Servicio Social</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16.11</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Oficios recibidos</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16.11</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Oficios enviados</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16.11</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Boletines de la DECEyEC</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16.12</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Consulta Infantil</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16.12</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Promoción de la participación ciudadana</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r w:rsidR="00A819C1" w:rsidRPr="00811877" w:rsidTr="00DA3A1C">
        <w:tc>
          <w:tcPr>
            <w:tcW w:w="2809" w:type="dxa"/>
            <w:vAlign w:val="center"/>
          </w:tcPr>
          <w:p w:rsidR="00A819C1" w:rsidRPr="00FE58BE" w:rsidRDefault="00A819C1" w:rsidP="00DA3A1C">
            <w:pPr>
              <w:jc w:val="center"/>
              <w:rPr>
                <w:rFonts w:ascii="Arial" w:hAnsi="Arial" w:cs="Arial"/>
                <w:sz w:val="20"/>
              </w:rPr>
            </w:pPr>
            <w:r w:rsidRPr="00FE58BE">
              <w:rPr>
                <w:rFonts w:ascii="Arial" w:hAnsi="Arial" w:cs="Arial"/>
                <w:sz w:val="20"/>
              </w:rPr>
              <w:t>16.12</w:t>
            </w:r>
          </w:p>
        </w:tc>
        <w:tc>
          <w:tcPr>
            <w:tcW w:w="4404" w:type="dxa"/>
            <w:gridSpan w:val="2"/>
            <w:vAlign w:val="center"/>
          </w:tcPr>
          <w:p w:rsidR="00A819C1" w:rsidRPr="00FE58BE" w:rsidRDefault="00A819C1" w:rsidP="00DA3A1C">
            <w:pPr>
              <w:rPr>
                <w:rFonts w:ascii="Arial" w:hAnsi="Arial" w:cs="Arial"/>
                <w:sz w:val="20"/>
              </w:rPr>
            </w:pPr>
            <w:r w:rsidRPr="00FE58BE">
              <w:rPr>
                <w:rFonts w:ascii="Arial" w:hAnsi="Arial" w:cs="Arial"/>
                <w:sz w:val="20"/>
              </w:rPr>
              <w:t>Programas de Participación Infantil y Juvenil</w:t>
            </w:r>
          </w:p>
        </w:tc>
        <w:tc>
          <w:tcPr>
            <w:tcW w:w="2416"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2014 - 2015</w:t>
            </w:r>
          </w:p>
        </w:tc>
        <w:tc>
          <w:tcPr>
            <w:tcW w:w="2131" w:type="dxa"/>
            <w:gridSpan w:val="2"/>
            <w:vAlign w:val="center"/>
          </w:tcPr>
          <w:p w:rsidR="00A819C1" w:rsidRPr="009C4689" w:rsidRDefault="00A819C1" w:rsidP="00DA3A1C">
            <w:pPr>
              <w:jc w:val="center"/>
              <w:rPr>
                <w:rFonts w:ascii="Arial" w:hAnsi="Arial" w:cs="Arial"/>
                <w:sz w:val="20"/>
                <w:szCs w:val="20"/>
                <w:lang w:eastAsia="es-MX"/>
              </w:rPr>
            </w:pPr>
            <w:r>
              <w:rPr>
                <w:rFonts w:ascii="Arial" w:hAnsi="Arial" w:cs="Arial"/>
                <w:sz w:val="20"/>
                <w:szCs w:val="20"/>
                <w:lang w:eastAsia="es-MX"/>
              </w:rPr>
              <w:t>1 expediente</w:t>
            </w:r>
          </w:p>
        </w:tc>
        <w:tc>
          <w:tcPr>
            <w:tcW w:w="2557" w:type="dxa"/>
            <w:gridSpan w:val="2"/>
          </w:tcPr>
          <w:p w:rsidR="00A819C1" w:rsidRDefault="00A819C1" w:rsidP="00DA3A1C">
            <w:r w:rsidRPr="007F1FE1">
              <w:rPr>
                <w:rFonts w:ascii="Arial" w:hAnsi="Arial" w:cs="Arial"/>
                <w:sz w:val="20"/>
                <w:szCs w:val="20"/>
                <w:lang w:eastAsia="es-MX"/>
              </w:rPr>
              <w:t>En cajón de archivero de la Vocalía de CEYEC.</w:t>
            </w:r>
          </w:p>
        </w:tc>
      </w:tr>
    </w:tbl>
    <w:p w:rsidR="00A819C1" w:rsidRDefault="00A819C1" w:rsidP="00A819C1">
      <w:pPr>
        <w:jc w:val="both"/>
        <w:rPr>
          <w:rFonts w:ascii="Arial" w:hAnsi="Arial" w:cs="Arial"/>
          <w:lang w:val="es-MX"/>
        </w:rPr>
      </w:pPr>
    </w:p>
    <w:p w:rsidR="00A819C1" w:rsidRPr="00631F96" w:rsidRDefault="00A819C1" w:rsidP="00A819C1">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A819C1" w:rsidRPr="00631F96" w:rsidTr="00A819C1">
        <w:tc>
          <w:tcPr>
            <w:tcW w:w="4928" w:type="dxa"/>
          </w:tcPr>
          <w:p w:rsidR="00A819C1" w:rsidRPr="00631F96" w:rsidRDefault="00A819C1" w:rsidP="00DA3A1C">
            <w:pPr>
              <w:jc w:val="center"/>
              <w:rPr>
                <w:rFonts w:ascii="Arial" w:hAnsi="Arial" w:cs="Arial"/>
                <w:lang w:val="es-MX"/>
              </w:rPr>
            </w:pPr>
            <w:r>
              <w:rPr>
                <w:rFonts w:ascii="Arial" w:hAnsi="Arial" w:cs="Arial"/>
                <w:b/>
                <w:lang w:val="es-MX"/>
              </w:rPr>
              <w:t>ELABORÓ</w:t>
            </w:r>
          </w:p>
          <w:p w:rsidR="00A819C1" w:rsidRPr="00631F96" w:rsidRDefault="00A819C1" w:rsidP="00DA3A1C">
            <w:pPr>
              <w:jc w:val="center"/>
              <w:rPr>
                <w:rFonts w:ascii="Arial" w:hAnsi="Arial" w:cs="Arial"/>
                <w:lang w:val="es-MX"/>
              </w:rPr>
            </w:pPr>
          </w:p>
          <w:p w:rsidR="00A819C1" w:rsidRPr="00631F96" w:rsidRDefault="00A819C1" w:rsidP="00DA3A1C">
            <w:pPr>
              <w:jc w:val="center"/>
              <w:rPr>
                <w:rFonts w:ascii="Arial" w:hAnsi="Arial" w:cs="Arial"/>
                <w:lang w:val="es-MX"/>
              </w:rPr>
            </w:pPr>
          </w:p>
          <w:p w:rsidR="00A819C1" w:rsidRPr="00631F96" w:rsidRDefault="00A819C1" w:rsidP="00DA3A1C">
            <w:pPr>
              <w:jc w:val="center"/>
              <w:rPr>
                <w:rFonts w:ascii="Arial" w:hAnsi="Arial" w:cs="Arial"/>
                <w:lang w:val="es-MX"/>
              </w:rPr>
            </w:pPr>
          </w:p>
          <w:p w:rsidR="00A819C1" w:rsidRDefault="00A819C1" w:rsidP="00DA3A1C">
            <w:pPr>
              <w:jc w:val="center"/>
              <w:rPr>
                <w:rFonts w:ascii="Arial" w:hAnsi="Arial" w:cs="Arial"/>
                <w:lang w:val="es-MX"/>
              </w:rPr>
            </w:pPr>
          </w:p>
          <w:p w:rsidR="00A819C1" w:rsidRPr="00631F96" w:rsidRDefault="00A819C1" w:rsidP="00DA3A1C">
            <w:pPr>
              <w:jc w:val="center"/>
              <w:rPr>
                <w:rFonts w:ascii="Arial" w:hAnsi="Arial" w:cs="Arial"/>
                <w:lang w:val="es-MX"/>
              </w:rPr>
            </w:pPr>
            <w:r w:rsidRPr="00631F96">
              <w:rPr>
                <w:rFonts w:ascii="Arial" w:hAnsi="Arial" w:cs="Arial"/>
                <w:lang w:val="es-MX"/>
              </w:rPr>
              <w:t xml:space="preserve">C. </w:t>
            </w:r>
            <w:r>
              <w:rPr>
                <w:rFonts w:ascii="Arial" w:hAnsi="Arial" w:cs="Arial"/>
                <w:lang w:val="es-MX"/>
              </w:rPr>
              <w:t>Marisol García Jalife</w:t>
            </w:r>
          </w:p>
          <w:p w:rsidR="00A819C1" w:rsidRPr="00631F96" w:rsidRDefault="00A819C1" w:rsidP="00DA3A1C">
            <w:pPr>
              <w:jc w:val="center"/>
              <w:rPr>
                <w:rFonts w:ascii="Arial" w:hAnsi="Arial" w:cs="Arial"/>
                <w:lang w:val="es-MX"/>
              </w:rPr>
            </w:pPr>
            <w:r>
              <w:rPr>
                <w:rFonts w:ascii="Arial" w:hAnsi="Arial" w:cs="Arial"/>
                <w:lang w:val="es-MX"/>
              </w:rPr>
              <w:t>Asistente de la Vocalía de CEYEC</w:t>
            </w:r>
          </w:p>
        </w:tc>
        <w:tc>
          <w:tcPr>
            <w:tcW w:w="4252" w:type="dxa"/>
          </w:tcPr>
          <w:p w:rsidR="00A819C1" w:rsidRDefault="00A819C1" w:rsidP="00DA3A1C">
            <w:pPr>
              <w:jc w:val="center"/>
              <w:rPr>
                <w:rFonts w:ascii="Arial" w:hAnsi="Arial" w:cs="Arial"/>
                <w:b/>
                <w:lang w:val="es-MX"/>
              </w:rPr>
            </w:pPr>
            <w:r>
              <w:rPr>
                <w:rFonts w:ascii="Arial" w:hAnsi="Arial" w:cs="Arial"/>
                <w:b/>
                <w:lang w:val="es-MX"/>
              </w:rPr>
              <w:t>VALIDÓ</w:t>
            </w:r>
          </w:p>
          <w:p w:rsidR="00A819C1" w:rsidRDefault="00A819C1" w:rsidP="00DA3A1C">
            <w:pPr>
              <w:jc w:val="center"/>
              <w:rPr>
                <w:rFonts w:ascii="Arial" w:hAnsi="Arial" w:cs="Arial"/>
                <w:b/>
                <w:lang w:val="es-MX"/>
              </w:rPr>
            </w:pPr>
          </w:p>
          <w:p w:rsidR="00A819C1" w:rsidRDefault="00A819C1" w:rsidP="00DA3A1C">
            <w:pPr>
              <w:jc w:val="center"/>
              <w:rPr>
                <w:rFonts w:ascii="Arial" w:hAnsi="Arial" w:cs="Arial"/>
                <w:b/>
                <w:lang w:val="es-MX"/>
              </w:rPr>
            </w:pPr>
          </w:p>
          <w:p w:rsidR="00A819C1" w:rsidRDefault="00A819C1" w:rsidP="00DA3A1C">
            <w:pPr>
              <w:jc w:val="center"/>
              <w:rPr>
                <w:rFonts w:ascii="Arial" w:hAnsi="Arial" w:cs="Arial"/>
                <w:b/>
                <w:lang w:val="es-MX"/>
              </w:rPr>
            </w:pPr>
          </w:p>
          <w:p w:rsidR="00A819C1" w:rsidRPr="00A819C1" w:rsidRDefault="00A819C1" w:rsidP="00DA3A1C">
            <w:pPr>
              <w:jc w:val="center"/>
              <w:rPr>
                <w:rFonts w:ascii="Arial" w:hAnsi="Arial" w:cs="Arial"/>
                <w:b/>
                <w:lang w:val="es-MX"/>
              </w:rPr>
            </w:pPr>
          </w:p>
          <w:p w:rsidR="00A819C1" w:rsidRDefault="00A819C1" w:rsidP="00DA3A1C">
            <w:pPr>
              <w:jc w:val="center"/>
              <w:rPr>
                <w:rFonts w:ascii="Arial" w:hAnsi="Arial" w:cs="Arial"/>
                <w:lang w:val="es-MX"/>
              </w:rPr>
            </w:pPr>
            <w:r>
              <w:rPr>
                <w:rFonts w:ascii="Arial" w:hAnsi="Arial" w:cs="Arial"/>
                <w:lang w:val="es-MX"/>
              </w:rPr>
              <w:t>Mtra. Ana Gabriela Bernal Arrieta</w:t>
            </w:r>
          </w:p>
          <w:p w:rsidR="00A819C1" w:rsidRPr="00631F96" w:rsidRDefault="00A819C1" w:rsidP="00DA3A1C">
            <w:pPr>
              <w:jc w:val="center"/>
              <w:rPr>
                <w:rFonts w:ascii="Arial" w:hAnsi="Arial" w:cs="Arial"/>
                <w:lang w:val="es-MX"/>
              </w:rPr>
            </w:pPr>
            <w:r>
              <w:rPr>
                <w:rFonts w:ascii="Arial" w:hAnsi="Arial" w:cs="Arial"/>
                <w:lang w:val="es-MX"/>
              </w:rPr>
              <w:t>Vocal de CEYEC</w:t>
            </w:r>
          </w:p>
        </w:tc>
        <w:tc>
          <w:tcPr>
            <w:tcW w:w="5103" w:type="dxa"/>
          </w:tcPr>
          <w:p w:rsidR="00A819C1" w:rsidRPr="001A0568" w:rsidRDefault="00A819C1" w:rsidP="00DA3A1C">
            <w:pPr>
              <w:jc w:val="center"/>
              <w:rPr>
                <w:rFonts w:ascii="Arial" w:hAnsi="Arial" w:cs="Arial"/>
                <w:b/>
              </w:rPr>
            </w:pPr>
            <w:r w:rsidRPr="001A0568">
              <w:rPr>
                <w:rFonts w:ascii="Arial" w:hAnsi="Arial" w:cs="Arial"/>
                <w:b/>
              </w:rPr>
              <w:t>Vo.bo</w:t>
            </w:r>
          </w:p>
          <w:p w:rsidR="00A819C1" w:rsidRDefault="00A819C1" w:rsidP="00DA3A1C">
            <w:pPr>
              <w:jc w:val="center"/>
              <w:rPr>
                <w:rFonts w:ascii="Arial" w:hAnsi="Arial" w:cs="Arial"/>
              </w:rPr>
            </w:pPr>
          </w:p>
          <w:p w:rsidR="00A819C1" w:rsidRDefault="00A819C1" w:rsidP="00DA3A1C">
            <w:pPr>
              <w:jc w:val="center"/>
              <w:rPr>
                <w:rFonts w:ascii="Arial" w:hAnsi="Arial" w:cs="Arial"/>
              </w:rPr>
            </w:pPr>
          </w:p>
          <w:p w:rsidR="00A819C1" w:rsidRDefault="00A819C1" w:rsidP="00DA3A1C">
            <w:pPr>
              <w:jc w:val="center"/>
              <w:rPr>
                <w:rFonts w:ascii="Arial" w:hAnsi="Arial" w:cs="Arial"/>
              </w:rPr>
            </w:pPr>
          </w:p>
          <w:p w:rsidR="00A819C1" w:rsidRDefault="00A819C1" w:rsidP="00DA3A1C">
            <w:pPr>
              <w:jc w:val="center"/>
              <w:rPr>
                <w:rFonts w:ascii="Arial" w:hAnsi="Arial" w:cs="Arial"/>
              </w:rPr>
            </w:pPr>
          </w:p>
          <w:p w:rsidR="00A819C1" w:rsidRPr="001A0568" w:rsidRDefault="00A819C1" w:rsidP="00DA3A1C">
            <w:pPr>
              <w:jc w:val="center"/>
              <w:rPr>
                <w:rFonts w:ascii="Arial" w:hAnsi="Arial" w:cs="Arial"/>
              </w:rPr>
            </w:pPr>
            <w:r w:rsidRPr="001A0568">
              <w:rPr>
                <w:rFonts w:ascii="Arial" w:hAnsi="Arial" w:cs="Arial"/>
              </w:rPr>
              <w:t xml:space="preserve">Lic. </w:t>
            </w:r>
            <w:r>
              <w:rPr>
                <w:rFonts w:ascii="Arial" w:hAnsi="Arial" w:cs="Arial"/>
              </w:rPr>
              <w:t>Alejandro Mercado Serna</w:t>
            </w:r>
          </w:p>
          <w:p w:rsidR="00A819C1" w:rsidRPr="00631F96" w:rsidRDefault="00A819C1" w:rsidP="00DA3A1C">
            <w:pPr>
              <w:jc w:val="center"/>
              <w:rPr>
                <w:rFonts w:ascii="Arial" w:hAnsi="Arial" w:cs="Arial"/>
              </w:rPr>
            </w:pPr>
            <w:r>
              <w:rPr>
                <w:rFonts w:ascii="Arial" w:hAnsi="Arial" w:cs="Arial"/>
              </w:rPr>
              <w:t>Vocal Secretario</w:t>
            </w:r>
          </w:p>
        </w:tc>
      </w:tr>
    </w:tbl>
    <w:p w:rsidR="00A819C1" w:rsidRDefault="00A819C1" w:rsidP="00A819C1">
      <w:pPr>
        <w:jc w:val="both"/>
        <w:rPr>
          <w:rFonts w:ascii="Arial" w:hAnsi="Arial" w:cs="Arial"/>
        </w:rPr>
      </w:pPr>
    </w:p>
    <w:p w:rsidR="00A819C1" w:rsidRPr="00631F96" w:rsidRDefault="00A819C1" w:rsidP="00A819C1">
      <w:pPr>
        <w:jc w:val="both"/>
        <w:rPr>
          <w:rFonts w:ascii="Arial" w:hAnsi="Arial" w:cs="Arial"/>
        </w:rPr>
      </w:pPr>
    </w:p>
    <w:p w:rsidR="00272FBD" w:rsidRPr="00631F96" w:rsidRDefault="00272FBD" w:rsidP="00FA4CF5">
      <w:pPr>
        <w:jc w:val="both"/>
        <w:rPr>
          <w:rFonts w:ascii="Arial" w:hAnsi="Arial" w:cs="Arial"/>
        </w:rPr>
      </w:pPr>
    </w:p>
    <w:sectPr w:rsidR="00272FBD" w:rsidRPr="00631F96" w:rsidSect="008E265A">
      <w:headerReference w:type="default" r:id="rId8"/>
      <w:footerReference w:type="default" r:id="rId9"/>
      <w:pgSz w:w="16840" w:h="11907" w:orient="landscape" w:code="9"/>
      <w:pgMar w:top="1701" w:right="1418" w:bottom="709" w:left="1418" w:header="99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F2A" w:rsidRDefault="00C40F2A">
      <w:r>
        <w:separator/>
      </w:r>
    </w:p>
  </w:endnote>
  <w:endnote w:type="continuationSeparator" w:id="0">
    <w:p w:rsidR="00C40F2A" w:rsidRDefault="00C40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1C" w:rsidRPr="008612C7" w:rsidRDefault="00DA3A1C">
    <w:pPr>
      <w:pStyle w:val="Piedepgina"/>
      <w:jc w:val="right"/>
      <w:rPr>
        <w:rFonts w:ascii="Arial" w:hAnsi="Arial" w:cs="Arial"/>
        <w:sz w:val="20"/>
        <w:szCs w:val="20"/>
      </w:rPr>
    </w:pPr>
    <w:r w:rsidRPr="008612C7">
      <w:rPr>
        <w:rFonts w:ascii="Arial" w:hAnsi="Arial" w:cs="Arial"/>
        <w:sz w:val="20"/>
        <w:szCs w:val="20"/>
      </w:rPr>
      <w:fldChar w:fldCharType="begin"/>
    </w:r>
    <w:r w:rsidRPr="008612C7">
      <w:rPr>
        <w:rFonts w:ascii="Arial" w:hAnsi="Arial" w:cs="Arial"/>
        <w:sz w:val="20"/>
        <w:szCs w:val="20"/>
      </w:rPr>
      <w:instrText xml:space="preserve"> PAGE   \* MERGEFORMAT </w:instrText>
    </w:r>
    <w:r w:rsidRPr="008612C7">
      <w:rPr>
        <w:rFonts w:ascii="Arial" w:hAnsi="Arial" w:cs="Arial"/>
        <w:sz w:val="20"/>
        <w:szCs w:val="20"/>
      </w:rPr>
      <w:fldChar w:fldCharType="separate"/>
    </w:r>
    <w:r w:rsidR="0032328D">
      <w:rPr>
        <w:rFonts w:ascii="Arial" w:hAnsi="Arial" w:cs="Arial"/>
        <w:noProof/>
        <w:sz w:val="20"/>
        <w:szCs w:val="20"/>
      </w:rPr>
      <w:t>1</w:t>
    </w:r>
    <w:r w:rsidRPr="008612C7">
      <w:rPr>
        <w:rFonts w:ascii="Arial" w:hAnsi="Arial" w:cs="Arial"/>
        <w:noProof/>
        <w:sz w:val="20"/>
        <w:szCs w:val="20"/>
      </w:rPr>
      <w:fldChar w:fldCharType="end"/>
    </w:r>
  </w:p>
  <w:p w:rsidR="00DA3A1C" w:rsidRPr="008612C7" w:rsidRDefault="00DA3A1C">
    <w:pPr>
      <w:pStyle w:val="Piedepgina"/>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F2A" w:rsidRDefault="00C40F2A">
      <w:r>
        <w:separator/>
      </w:r>
    </w:p>
  </w:footnote>
  <w:footnote w:type="continuationSeparator" w:id="0">
    <w:p w:rsidR="00C40F2A" w:rsidRDefault="00C40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1C" w:rsidRPr="00271675" w:rsidRDefault="00DA3A1C" w:rsidP="00DA3A1C">
    <w:pPr>
      <w:pStyle w:val="Encabezado"/>
      <w:jc w:val="right"/>
      <w:rPr>
        <w:rFonts w:ascii="Arial" w:hAnsi="Arial" w:cs="Arial"/>
        <w:b/>
        <w:lang w:val="es-MX"/>
      </w:rPr>
    </w:pPr>
    <w:r>
      <w:rPr>
        <w:rFonts w:ascii="Arial" w:hAnsi="Arial" w:cs="Arial"/>
        <w:b/>
        <w:noProof/>
        <w:lang w:val="es-MX" w:eastAsia="es-MX"/>
      </w:rPr>
      <w:drawing>
        <wp:anchor distT="0" distB="0" distL="114300" distR="114300" simplePos="0" relativeHeight="251659264" behindDoc="0" locked="0" layoutInCell="1" allowOverlap="1">
          <wp:simplePos x="0" y="0"/>
          <wp:positionH relativeFrom="margin">
            <wp:align>left</wp:align>
          </wp:positionH>
          <wp:positionV relativeFrom="paragraph">
            <wp:posOffset>-203835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DA3A1C" w:rsidRPr="001C008F" w:rsidRDefault="00DA3A1C" w:rsidP="001C008F">
    <w:pPr>
      <w:spacing w:after="120"/>
      <w:jc w:val="center"/>
      <w:rPr>
        <w:rFonts w:ascii="Arial" w:eastAsia="Calibri" w:hAnsi="Arial" w:cs="Arial"/>
        <w:b/>
        <w:sz w:val="20"/>
        <w:szCs w:val="20"/>
        <w:lang w:val="es-MX"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010C0"/>
    <w:rsid w:val="00003720"/>
    <w:rsid w:val="000046F5"/>
    <w:rsid w:val="00007796"/>
    <w:rsid w:val="00007CA3"/>
    <w:rsid w:val="000122C6"/>
    <w:rsid w:val="00020C34"/>
    <w:rsid w:val="000214F8"/>
    <w:rsid w:val="0002250E"/>
    <w:rsid w:val="0002261B"/>
    <w:rsid w:val="0002391E"/>
    <w:rsid w:val="00027ACA"/>
    <w:rsid w:val="00034FBA"/>
    <w:rsid w:val="00051525"/>
    <w:rsid w:val="00053849"/>
    <w:rsid w:val="0005744C"/>
    <w:rsid w:val="000620C2"/>
    <w:rsid w:val="000654E6"/>
    <w:rsid w:val="000704CA"/>
    <w:rsid w:val="000727F0"/>
    <w:rsid w:val="000760A5"/>
    <w:rsid w:val="00077421"/>
    <w:rsid w:val="000810B1"/>
    <w:rsid w:val="00081E07"/>
    <w:rsid w:val="00086B0B"/>
    <w:rsid w:val="000947FD"/>
    <w:rsid w:val="000B2062"/>
    <w:rsid w:val="000B5E53"/>
    <w:rsid w:val="000B608E"/>
    <w:rsid w:val="000C1BB7"/>
    <w:rsid w:val="000C6267"/>
    <w:rsid w:val="000C6952"/>
    <w:rsid w:val="000D2480"/>
    <w:rsid w:val="000D7C8E"/>
    <w:rsid w:val="000E1866"/>
    <w:rsid w:val="000E502F"/>
    <w:rsid w:val="000E7CD6"/>
    <w:rsid w:val="000F1123"/>
    <w:rsid w:val="000F41C7"/>
    <w:rsid w:val="000F441E"/>
    <w:rsid w:val="000F48CC"/>
    <w:rsid w:val="000F6D5E"/>
    <w:rsid w:val="00100332"/>
    <w:rsid w:val="001010A9"/>
    <w:rsid w:val="00106485"/>
    <w:rsid w:val="00107158"/>
    <w:rsid w:val="001072F3"/>
    <w:rsid w:val="0010738C"/>
    <w:rsid w:val="001147A1"/>
    <w:rsid w:val="00114BFF"/>
    <w:rsid w:val="00114D29"/>
    <w:rsid w:val="00115A99"/>
    <w:rsid w:val="00121B3A"/>
    <w:rsid w:val="001226D1"/>
    <w:rsid w:val="001230BE"/>
    <w:rsid w:val="0012406B"/>
    <w:rsid w:val="001252CA"/>
    <w:rsid w:val="00130784"/>
    <w:rsid w:val="00131345"/>
    <w:rsid w:val="001339DD"/>
    <w:rsid w:val="001341D5"/>
    <w:rsid w:val="00135601"/>
    <w:rsid w:val="001362DB"/>
    <w:rsid w:val="001374D3"/>
    <w:rsid w:val="001405D1"/>
    <w:rsid w:val="001422B6"/>
    <w:rsid w:val="00143036"/>
    <w:rsid w:val="00145391"/>
    <w:rsid w:val="00146CD9"/>
    <w:rsid w:val="00147EAB"/>
    <w:rsid w:val="0015415E"/>
    <w:rsid w:val="001560EC"/>
    <w:rsid w:val="001639E2"/>
    <w:rsid w:val="001654D0"/>
    <w:rsid w:val="0016685C"/>
    <w:rsid w:val="001702DD"/>
    <w:rsid w:val="001834D1"/>
    <w:rsid w:val="0018717F"/>
    <w:rsid w:val="00190B7A"/>
    <w:rsid w:val="001946DC"/>
    <w:rsid w:val="001979A9"/>
    <w:rsid w:val="001A0568"/>
    <w:rsid w:val="001A2BDD"/>
    <w:rsid w:val="001A32D9"/>
    <w:rsid w:val="001A33BF"/>
    <w:rsid w:val="001A3814"/>
    <w:rsid w:val="001A654C"/>
    <w:rsid w:val="001A7899"/>
    <w:rsid w:val="001A7D55"/>
    <w:rsid w:val="001B4DA4"/>
    <w:rsid w:val="001C008F"/>
    <w:rsid w:val="001C0A38"/>
    <w:rsid w:val="001C1A95"/>
    <w:rsid w:val="001C4659"/>
    <w:rsid w:val="001D0748"/>
    <w:rsid w:val="001D21D4"/>
    <w:rsid w:val="001D2D07"/>
    <w:rsid w:val="001D2D61"/>
    <w:rsid w:val="001D79FD"/>
    <w:rsid w:val="001F3CFF"/>
    <w:rsid w:val="001F432A"/>
    <w:rsid w:val="001F7915"/>
    <w:rsid w:val="00201087"/>
    <w:rsid w:val="00201D51"/>
    <w:rsid w:val="0020222F"/>
    <w:rsid w:val="00202CEC"/>
    <w:rsid w:val="00202F00"/>
    <w:rsid w:val="00205F54"/>
    <w:rsid w:val="00207687"/>
    <w:rsid w:val="00210D1D"/>
    <w:rsid w:val="0021113C"/>
    <w:rsid w:val="00212690"/>
    <w:rsid w:val="00212C5E"/>
    <w:rsid w:val="00212F3F"/>
    <w:rsid w:val="0021580A"/>
    <w:rsid w:val="002214ED"/>
    <w:rsid w:val="00224ED5"/>
    <w:rsid w:val="002307B6"/>
    <w:rsid w:val="00240BDC"/>
    <w:rsid w:val="00242167"/>
    <w:rsid w:val="002506D2"/>
    <w:rsid w:val="002547E3"/>
    <w:rsid w:val="00264CA9"/>
    <w:rsid w:val="00272FBD"/>
    <w:rsid w:val="00276E4C"/>
    <w:rsid w:val="00277286"/>
    <w:rsid w:val="0027798F"/>
    <w:rsid w:val="002812CB"/>
    <w:rsid w:val="00281CE6"/>
    <w:rsid w:val="00287375"/>
    <w:rsid w:val="00290D11"/>
    <w:rsid w:val="00293CCD"/>
    <w:rsid w:val="00293E8A"/>
    <w:rsid w:val="00295C3A"/>
    <w:rsid w:val="00296871"/>
    <w:rsid w:val="002A0DB6"/>
    <w:rsid w:val="002A41EE"/>
    <w:rsid w:val="002A6025"/>
    <w:rsid w:val="002B2CD6"/>
    <w:rsid w:val="002B32C3"/>
    <w:rsid w:val="002B358D"/>
    <w:rsid w:val="002B361E"/>
    <w:rsid w:val="002B518E"/>
    <w:rsid w:val="002C5187"/>
    <w:rsid w:val="002C59EB"/>
    <w:rsid w:val="002C6F9F"/>
    <w:rsid w:val="002C7F51"/>
    <w:rsid w:val="002D326E"/>
    <w:rsid w:val="002D3D49"/>
    <w:rsid w:val="002E05D1"/>
    <w:rsid w:val="002F3858"/>
    <w:rsid w:val="002F673D"/>
    <w:rsid w:val="00301B7A"/>
    <w:rsid w:val="00303427"/>
    <w:rsid w:val="003073D3"/>
    <w:rsid w:val="00315752"/>
    <w:rsid w:val="0031671E"/>
    <w:rsid w:val="0032126C"/>
    <w:rsid w:val="00321DE7"/>
    <w:rsid w:val="003231E1"/>
    <w:rsid w:val="0032328D"/>
    <w:rsid w:val="00330EA3"/>
    <w:rsid w:val="00332F3A"/>
    <w:rsid w:val="00334C30"/>
    <w:rsid w:val="003368B2"/>
    <w:rsid w:val="00337C0A"/>
    <w:rsid w:val="00344AF0"/>
    <w:rsid w:val="0034605F"/>
    <w:rsid w:val="00347694"/>
    <w:rsid w:val="00350769"/>
    <w:rsid w:val="003521BB"/>
    <w:rsid w:val="00353F92"/>
    <w:rsid w:val="00354F52"/>
    <w:rsid w:val="00356B54"/>
    <w:rsid w:val="00356E12"/>
    <w:rsid w:val="00356EEB"/>
    <w:rsid w:val="003579D6"/>
    <w:rsid w:val="003633C6"/>
    <w:rsid w:val="0036479F"/>
    <w:rsid w:val="00374BE0"/>
    <w:rsid w:val="0038204C"/>
    <w:rsid w:val="00383911"/>
    <w:rsid w:val="00385D93"/>
    <w:rsid w:val="00387DC0"/>
    <w:rsid w:val="00390ECC"/>
    <w:rsid w:val="00391F23"/>
    <w:rsid w:val="003966CA"/>
    <w:rsid w:val="0039750C"/>
    <w:rsid w:val="003A6691"/>
    <w:rsid w:val="003B0129"/>
    <w:rsid w:val="003B2B91"/>
    <w:rsid w:val="003B3218"/>
    <w:rsid w:val="003B7C73"/>
    <w:rsid w:val="003C4B66"/>
    <w:rsid w:val="003C658C"/>
    <w:rsid w:val="003C6A7F"/>
    <w:rsid w:val="003C7EF4"/>
    <w:rsid w:val="003D0615"/>
    <w:rsid w:val="003F27ED"/>
    <w:rsid w:val="003F5B4E"/>
    <w:rsid w:val="003F6D25"/>
    <w:rsid w:val="004009A3"/>
    <w:rsid w:val="00402DEB"/>
    <w:rsid w:val="00407304"/>
    <w:rsid w:val="00410DB8"/>
    <w:rsid w:val="00412D50"/>
    <w:rsid w:val="00421053"/>
    <w:rsid w:val="004233AC"/>
    <w:rsid w:val="00423A82"/>
    <w:rsid w:val="00424A4F"/>
    <w:rsid w:val="00424C1E"/>
    <w:rsid w:val="0043369D"/>
    <w:rsid w:val="00441F95"/>
    <w:rsid w:val="00442EEA"/>
    <w:rsid w:val="00444F8D"/>
    <w:rsid w:val="004506B6"/>
    <w:rsid w:val="004508F6"/>
    <w:rsid w:val="00450D95"/>
    <w:rsid w:val="004528E8"/>
    <w:rsid w:val="0045772A"/>
    <w:rsid w:val="004624F6"/>
    <w:rsid w:val="00463531"/>
    <w:rsid w:val="00465025"/>
    <w:rsid w:val="00467FB5"/>
    <w:rsid w:val="00475792"/>
    <w:rsid w:val="00482B07"/>
    <w:rsid w:val="00486ED8"/>
    <w:rsid w:val="0049183F"/>
    <w:rsid w:val="00491A98"/>
    <w:rsid w:val="004925B2"/>
    <w:rsid w:val="00494B3C"/>
    <w:rsid w:val="00495522"/>
    <w:rsid w:val="004A052C"/>
    <w:rsid w:val="004A0F45"/>
    <w:rsid w:val="004A1AA2"/>
    <w:rsid w:val="004A1DE8"/>
    <w:rsid w:val="004A2624"/>
    <w:rsid w:val="004A3815"/>
    <w:rsid w:val="004A395A"/>
    <w:rsid w:val="004A3F0D"/>
    <w:rsid w:val="004A608A"/>
    <w:rsid w:val="004B1345"/>
    <w:rsid w:val="004B20C5"/>
    <w:rsid w:val="004B5A1F"/>
    <w:rsid w:val="004C1F53"/>
    <w:rsid w:val="004C73C8"/>
    <w:rsid w:val="004D10BF"/>
    <w:rsid w:val="004D1F66"/>
    <w:rsid w:val="004D2EB1"/>
    <w:rsid w:val="004D32CD"/>
    <w:rsid w:val="004D581A"/>
    <w:rsid w:val="004D663C"/>
    <w:rsid w:val="004E2444"/>
    <w:rsid w:val="004E325C"/>
    <w:rsid w:val="004E7436"/>
    <w:rsid w:val="00506EC6"/>
    <w:rsid w:val="005075B9"/>
    <w:rsid w:val="00510F58"/>
    <w:rsid w:val="00513B0D"/>
    <w:rsid w:val="005168AE"/>
    <w:rsid w:val="0052642F"/>
    <w:rsid w:val="00530526"/>
    <w:rsid w:val="005347DA"/>
    <w:rsid w:val="0053515B"/>
    <w:rsid w:val="00542849"/>
    <w:rsid w:val="005467A3"/>
    <w:rsid w:val="00547AF7"/>
    <w:rsid w:val="00551105"/>
    <w:rsid w:val="005517EB"/>
    <w:rsid w:val="005529CD"/>
    <w:rsid w:val="00553AED"/>
    <w:rsid w:val="00565EA5"/>
    <w:rsid w:val="005709D0"/>
    <w:rsid w:val="0057365E"/>
    <w:rsid w:val="00574FB7"/>
    <w:rsid w:val="005754D6"/>
    <w:rsid w:val="00581978"/>
    <w:rsid w:val="00581AB7"/>
    <w:rsid w:val="00584DE0"/>
    <w:rsid w:val="0058559B"/>
    <w:rsid w:val="0059570F"/>
    <w:rsid w:val="00597397"/>
    <w:rsid w:val="005A06B8"/>
    <w:rsid w:val="005A0F15"/>
    <w:rsid w:val="005A2001"/>
    <w:rsid w:val="005A2E8A"/>
    <w:rsid w:val="005B09BD"/>
    <w:rsid w:val="005B1008"/>
    <w:rsid w:val="005B1311"/>
    <w:rsid w:val="005B21DF"/>
    <w:rsid w:val="005B5908"/>
    <w:rsid w:val="005B6746"/>
    <w:rsid w:val="005B705D"/>
    <w:rsid w:val="005B71CD"/>
    <w:rsid w:val="005D65BA"/>
    <w:rsid w:val="005E0313"/>
    <w:rsid w:val="005E0455"/>
    <w:rsid w:val="005F2AC6"/>
    <w:rsid w:val="005F32F4"/>
    <w:rsid w:val="005F4616"/>
    <w:rsid w:val="005F6A31"/>
    <w:rsid w:val="00601C58"/>
    <w:rsid w:val="00612B07"/>
    <w:rsid w:val="006135B4"/>
    <w:rsid w:val="00614802"/>
    <w:rsid w:val="00615390"/>
    <w:rsid w:val="00615F3C"/>
    <w:rsid w:val="00615FFA"/>
    <w:rsid w:val="00620428"/>
    <w:rsid w:val="00626985"/>
    <w:rsid w:val="006306DB"/>
    <w:rsid w:val="00631F96"/>
    <w:rsid w:val="00633D34"/>
    <w:rsid w:val="0063668D"/>
    <w:rsid w:val="006401A1"/>
    <w:rsid w:val="0064321A"/>
    <w:rsid w:val="0064513D"/>
    <w:rsid w:val="00645195"/>
    <w:rsid w:val="00647530"/>
    <w:rsid w:val="00652DCA"/>
    <w:rsid w:val="00663326"/>
    <w:rsid w:val="006664B9"/>
    <w:rsid w:val="00667E71"/>
    <w:rsid w:val="00667ED7"/>
    <w:rsid w:val="006702FD"/>
    <w:rsid w:val="00672EA2"/>
    <w:rsid w:val="00676723"/>
    <w:rsid w:val="00677A25"/>
    <w:rsid w:val="00684AF7"/>
    <w:rsid w:val="0068760B"/>
    <w:rsid w:val="006950A0"/>
    <w:rsid w:val="006955EC"/>
    <w:rsid w:val="006976CC"/>
    <w:rsid w:val="006A00E7"/>
    <w:rsid w:val="006A482E"/>
    <w:rsid w:val="006A5CF8"/>
    <w:rsid w:val="006A68B4"/>
    <w:rsid w:val="006B334D"/>
    <w:rsid w:val="006B4A01"/>
    <w:rsid w:val="006C2670"/>
    <w:rsid w:val="006C34E4"/>
    <w:rsid w:val="006C4BA3"/>
    <w:rsid w:val="006C76EB"/>
    <w:rsid w:val="006E13AB"/>
    <w:rsid w:val="006E3118"/>
    <w:rsid w:val="00713E2C"/>
    <w:rsid w:val="007147F6"/>
    <w:rsid w:val="00723A87"/>
    <w:rsid w:val="0073275B"/>
    <w:rsid w:val="00734118"/>
    <w:rsid w:val="00736C80"/>
    <w:rsid w:val="00742C04"/>
    <w:rsid w:val="00743908"/>
    <w:rsid w:val="007520E9"/>
    <w:rsid w:val="007544C6"/>
    <w:rsid w:val="007550B9"/>
    <w:rsid w:val="007553CA"/>
    <w:rsid w:val="007566C3"/>
    <w:rsid w:val="007606BD"/>
    <w:rsid w:val="007616BC"/>
    <w:rsid w:val="007662B8"/>
    <w:rsid w:val="00772AE2"/>
    <w:rsid w:val="00776B38"/>
    <w:rsid w:val="00780627"/>
    <w:rsid w:val="00784320"/>
    <w:rsid w:val="00797FB3"/>
    <w:rsid w:val="007A1008"/>
    <w:rsid w:val="007A3976"/>
    <w:rsid w:val="007A3CF5"/>
    <w:rsid w:val="007A4CB4"/>
    <w:rsid w:val="007A5B3D"/>
    <w:rsid w:val="007B1820"/>
    <w:rsid w:val="007B2548"/>
    <w:rsid w:val="007B258A"/>
    <w:rsid w:val="007B340A"/>
    <w:rsid w:val="007B3E1D"/>
    <w:rsid w:val="007B58BB"/>
    <w:rsid w:val="007B61CD"/>
    <w:rsid w:val="007C07C7"/>
    <w:rsid w:val="007C26B6"/>
    <w:rsid w:val="007C2AB8"/>
    <w:rsid w:val="007C526D"/>
    <w:rsid w:val="007D078C"/>
    <w:rsid w:val="007D28F5"/>
    <w:rsid w:val="007D32C6"/>
    <w:rsid w:val="007D4BC9"/>
    <w:rsid w:val="007D6AB3"/>
    <w:rsid w:val="007E46AB"/>
    <w:rsid w:val="007F5FFB"/>
    <w:rsid w:val="00800688"/>
    <w:rsid w:val="0080127E"/>
    <w:rsid w:val="00804F83"/>
    <w:rsid w:val="00805C39"/>
    <w:rsid w:val="00811877"/>
    <w:rsid w:val="00812B79"/>
    <w:rsid w:val="00814ED5"/>
    <w:rsid w:val="0082244D"/>
    <w:rsid w:val="00822C74"/>
    <w:rsid w:val="008239EC"/>
    <w:rsid w:val="00833010"/>
    <w:rsid w:val="00834525"/>
    <w:rsid w:val="00837937"/>
    <w:rsid w:val="00844BCF"/>
    <w:rsid w:val="008457B9"/>
    <w:rsid w:val="00854AA7"/>
    <w:rsid w:val="008573F2"/>
    <w:rsid w:val="008604B6"/>
    <w:rsid w:val="00860CA2"/>
    <w:rsid w:val="008612C7"/>
    <w:rsid w:val="0086221D"/>
    <w:rsid w:val="00870E90"/>
    <w:rsid w:val="00875566"/>
    <w:rsid w:val="008803F6"/>
    <w:rsid w:val="0088404A"/>
    <w:rsid w:val="008847A7"/>
    <w:rsid w:val="00885CDA"/>
    <w:rsid w:val="00890F07"/>
    <w:rsid w:val="00893D28"/>
    <w:rsid w:val="008A142C"/>
    <w:rsid w:val="008A4021"/>
    <w:rsid w:val="008A409F"/>
    <w:rsid w:val="008B234F"/>
    <w:rsid w:val="008B252D"/>
    <w:rsid w:val="008B2B9F"/>
    <w:rsid w:val="008C53F7"/>
    <w:rsid w:val="008C5477"/>
    <w:rsid w:val="008C5EE2"/>
    <w:rsid w:val="008D1208"/>
    <w:rsid w:val="008D2D68"/>
    <w:rsid w:val="008D3FC0"/>
    <w:rsid w:val="008D6340"/>
    <w:rsid w:val="008D635A"/>
    <w:rsid w:val="008E0EB3"/>
    <w:rsid w:val="008E265A"/>
    <w:rsid w:val="008E481D"/>
    <w:rsid w:val="008E5EF8"/>
    <w:rsid w:val="008F2093"/>
    <w:rsid w:val="008F2E37"/>
    <w:rsid w:val="008F4372"/>
    <w:rsid w:val="008F4B11"/>
    <w:rsid w:val="008F4EB8"/>
    <w:rsid w:val="008F607D"/>
    <w:rsid w:val="00902719"/>
    <w:rsid w:val="00906A1B"/>
    <w:rsid w:val="0091338E"/>
    <w:rsid w:val="00914F2D"/>
    <w:rsid w:val="00915E2F"/>
    <w:rsid w:val="009168B5"/>
    <w:rsid w:val="00916E8E"/>
    <w:rsid w:val="00917671"/>
    <w:rsid w:val="009203FF"/>
    <w:rsid w:val="00926709"/>
    <w:rsid w:val="00935ED4"/>
    <w:rsid w:val="00936227"/>
    <w:rsid w:val="0093784C"/>
    <w:rsid w:val="00940A10"/>
    <w:rsid w:val="00941C2D"/>
    <w:rsid w:val="009422F0"/>
    <w:rsid w:val="009423DB"/>
    <w:rsid w:val="00944E6F"/>
    <w:rsid w:val="00945DC4"/>
    <w:rsid w:val="009525A2"/>
    <w:rsid w:val="0096222F"/>
    <w:rsid w:val="00964595"/>
    <w:rsid w:val="00965527"/>
    <w:rsid w:val="009706D5"/>
    <w:rsid w:val="00973089"/>
    <w:rsid w:val="00973AC8"/>
    <w:rsid w:val="00975E41"/>
    <w:rsid w:val="00976D92"/>
    <w:rsid w:val="00981E23"/>
    <w:rsid w:val="00982BC8"/>
    <w:rsid w:val="00992A0F"/>
    <w:rsid w:val="00992B95"/>
    <w:rsid w:val="0099316A"/>
    <w:rsid w:val="00997DBD"/>
    <w:rsid w:val="009A11AA"/>
    <w:rsid w:val="009A5517"/>
    <w:rsid w:val="009A6FFF"/>
    <w:rsid w:val="009B03B6"/>
    <w:rsid w:val="009B36D6"/>
    <w:rsid w:val="009B597E"/>
    <w:rsid w:val="009B6427"/>
    <w:rsid w:val="009B7986"/>
    <w:rsid w:val="009B7A2C"/>
    <w:rsid w:val="009C09B1"/>
    <w:rsid w:val="009C0CA6"/>
    <w:rsid w:val="009C0F4C"/>
    <w:rsid w:val="009C2AFA"/>
    <w:rsid w:val="009C4689"/>
    <w:rsid w:val="009C68BF"/>
    <w:rsid w:val="009D548E"/>
    <w:rsid w:val="009D563A"/>
    <w:rsid w:val="009D7DA9"/>
    <w:rsid w:val="009E6365"/>
    <w:rsid w:val="009F2D70"/>
    <w:rsid w:val="009F3E35"/>
    <w:rsid w:val="009F77DD"/>
    <w:rsid w:val="00A038E3"/>
    <w:rsid w:val="00A07981"/>
    <w:rsid w:val="00A11090"/>
    <w:rsid w:val="00A11E9C"/>
    <w:rsid w:val="00A153A5"/>
    <w:rsid w:val="00A16027"/>
    <w:rsid w:val="00A20028"/>
    <w:rsid w:val="00A254F9"/>
    <w:rsid w:val="00A25C25"/>
    <w:rsid w:val="00A3271F"/>
    <w:rsid w:val="00A32FBC"/>
    <w:rsid w:val="00A34C1B"/>
    <w:rsid w:val="00A36028"/>
    <w:rsid w:val="00A56D4F"/>
    <w:rsid w:val="00A76177"/>
    <w:rsid w:val="00A776E4"/>
    <w:rsid w:val="00A819C1"/>
    <w:rsid w:val="00A8297B"/>
    <w:rsid w:val="00A92F99"/>
    <w:rsid w:val="00A93C00"/>
    <w:rsid w:val="00A97C2C"/>
    <w:rsid w:val="00AA0BBD"/>
    <w:rsid w:val="00AA169F"/>
    <w:rsid w:val="00AA2A0C"/>
    <w:rsid w:val="00AB0D15"/>
    <w:rsid w:val="00AB34B4"/>
    <w:rsid w:val="00AB3D44"/>
    <w:rsid w:val="00AB579C"/>
    <w:rsid w:val="00AC053B"/>
    <w:rsid w:val="00AD3ABE"/>
    <w:rsid w:val="00AD479B"/>
    <w:rsid w:val="00AD7381"/>
    <w:rsid w:val="00AD7B4F"/>
    <w:rsid w:val="00AE00B2"/>
    <w:rsid w:val="00AE7795"/>
    <w:rsid w:val="00AE7DD1"/>
    <w:rsid w:val="00AF096D"/>
    <w:rsid w:val="00AF2C85"/>
    <w:rsid w:val="00AF5D0A"/>
    <w:rsid w:val="00AF7FF5"/>
    <w:rsid w:val="00B00F4A"/>
    <w:rsid w:val="00B02403"/>
    <w:rsid w:val="00B029B1"/>
    <w:rsid w:val="00B07162"/>
    <w:rsid w:val="00B10180"/>
    <w:rsid w:val="00B10368"/>
    <w:rsid w:val="00B11F5F"/>
    <w:rsid w:val="00B13A60"/>
    <w:rsid w:val="00B141C7"/>
    <w:rsid w:val="00B17471"/>
    <w:rsid w:val="00B21265"/>
    <w:rsid w:val="00B2568D"/>
    <w:rsid w:val="00B267A8"/>
    <w:rsid w:val="00B32D36"/>
    <w:rsid w:val="00B34257"/>
    <w:rsid w:val="00B351BB"/>
    <w:rsid w:val="00B415E8"/>
    <w:rsid w:val="00B46580"/>
    <w:rsid w:val="00B501C5"/>
    <w:rsid w:val="00B50C22"/>
    <w:rsid w:val="00B51344"/>
    <w:rsid w:val="00B54C8C"/>
    <w:rsid w:val="00B552A8"/>
    <w:rsid w:val="00B559B6"/>
    <w:rsid w:val="00B61177"/>
    <w:rsid w:val="00B62201"/>
    <w:rsid w:val="00B65A0D"/>
    <w:rsid w:val="00B71AF7"/>
    <w:rsid w:val="00B71EB9"/>
    <w:rsid w:val="00B74DDC"/>
    <w:rsid w:val="00B754CA"/>
    <w:rsid w:val="00B75E57"/>
    <w:rsid w:val="00B83034"/>
    <w:rsid w:val="00B8305D"/>
    <w:rsid w:val="00B839D9"/>
    <w:rsid w:val="00B84F74"/>
    <w:rsid w:val="00B9078B"/>
    <w:rsid w:val="00B97856"/>
    <w:rsid w:val="00BA1EBA"/>
    <w:rsid w:val="00BA37CA"/>
    <w:rsid w:val="00BA396B"/>
    <w:rsid w:val="00BA69BA"/>
    <w:rsid w:val="00BA797B"/>
    <w:rsid w:val="00BB2607"/>
    <w:rsid w:val="00BB26B9"/>
    <w:rsid w:val="00BB4DE0"/>
    <w:rsid w:val="00BB5926"/>
    <w:rsid w:val="00BB6EF4"/>
    <w:rsid w:val="00BB79ED"/>
    <w:rsid w:val="00BB7A06"/>
    <w:rsid w:val="00BD0F38"/>
    <w:rsid w:val="00BD2BBD"/>
    <w:rsid w:val="00BD66E0"/>
    <w:rsid w:val="00BD7E41"/>
    <w:rsid w:val="00BE10AC"/>
    <w:rsid w:val="00BE3B69"/>
    <w:rsid w:val="00BE4E48"/>
    <w:rsid w:val="00BF0D26"/>
    <w:rsid w:val="00BF0E30"/>
    <w:rsid w:val="00BF2AD0"/>
    <w:rsid w:val="00BF441C"/>
    <w:rsid w:val="00BF4785"/>
    <w:rsid w:val="00C05563"/>
    <w:rsid w:val="00C05CE8"/>
    <w:rsid w:val="00C12F5A"/>
    <w:rsid w:val="00C132C0"/>
    <w:rsid w:val="00C13A8E"/>
    <w:rsid w:val="00C154B0"/>
    <w:rsid w:val="00C16094"/>
    <w:rsid w:val="00C1718A"/>
    <w:rsid w:val="00C23204"/>
    <w:rsid w:val="00C3546D"/>
    <w:rsid w:val="00C354BE"/>
    <w:rsid w:val="00C35C93"/>
    <w:rsid w:val="00C36DCF"/>
    <w:rsid w:val="00C37D28"/>
    <w:rsid w:val="00C40F2A"/>
    <w:rsid w:val="00C41030"/>
    <w:rsid w:val="00C41849"/>
    <w:rsid w:val="00C41907"/>
    <w:rsid w:val="00C444E4"/>
    <w:rsid w:val="00C47668"/>
    <w:rsid w:val="00C50443"/>
    <w:rsid w:val="00C57C18"/>
    <w:rsid w:val="00C602E2"/>
    <w:rsid w:val="00C608F0"/>
    <w:rsid w:val="00C62E17"/>
    <w:rsid w:val="00C632E5"/>
    <w:rsid w:val="00C63DAF"/>
    <w:rsid w:val="00C67752"/>
    <w:rsid w:val="00C70BA4"/>
    <w:rsid w:val="00C77A78"/>
    <w:rsid w:val="00C822BE"/>
    <w:rsid w:val="00C85202"/>
    <w:rsid w:val="00C9164F"/>
    <w:rsid w:val="00C94145"/>
    <w:rsid w:val="00C943D8"/>
    <w:rsid w:val="00CA61C1"/>
    <w:rsid w:val="00CB5F69"/>
    <w:rsid w:val="00CC109C"/>
    <w:rsid w:val="00CC12B8"/>
    <w:rsid w:val="00CC3B86"/>
    <w:rsid w:val="00CC7CA4"/>
    <w:rsid w:val="00CD2247"/>
    <w:rsid w:val="00CE3161"/>
    <w:rsid w:val="00CE3FE9"/>
    <w:rsid w:val="00CE594C"/>
    <w:rsid w:val="00CF036D"/>
    <w:rsid w:val="00CF1C9F"/>
    <w:rsid w:val="00CF225C"/>
    <w:rsid w:val="00CF23A8"/>
    <w:rsid w:val="00CF745A"/>
    <w:rsid w:val="00D044F1"/>
    <w:rsid w:val="00D048D1"/>
    <w:rsid w:val="00D110EF"/>
    <w:rsid w:val="00D13182"/>
    <w:rsid w:val="00D227E1"/>
    <w:rsid w:val="00D23E46"/>
    <w:rsid w:val="00D26175"/>
    <w:rsid w:val="00D3235F"/>
    <w:rsid w:val="00D37A2B"/>
    <w:rsid w:val="00D40479"/>
    <w:rsid w:val="00D442C8"/>
    <w:rsid w:val="00D51242"/>
    <w:rsid w:val="00D53954"/>
    <w:rsid w:val="00D55A9D"/>
    <w:rsid w:val="00D651E6"/>
    <w:rsid w:val="00D66293"/>
    <w:rsid w:val="00D66454"/>
    <w:rsid w:val="00D66F62"/>
    <w:rsid w:val="00D67A90"/>
    <w:rsid w:val="00D71118"/>
    <w:rsid w:val="00D71BAA"/>
    <w:rsid w:val="00D72102"/>
    <w:rsid w:val="00D73893"/>
    <w:rsid w:val="00D76290"/>
    <w:rsid w:val="00D76B91"/>
    <w:rsid w:val="00D841EC"/>
    <w:rsid w:val="00D87469"/>
    <w:rsid w:val="00D979A3"/>
    <w:rsid w:val="00DA0025"/>
    <w:rsid w:val="00DA3A1C"/>
    <w:rsid w:val="00DA4834"/>
    <w:rsid w:val="00DB223C"/>
    <w:rsid w:val="00DC0252"/>
    <w:rsid w:val="00DC4523"/>
    <w:rsid w:val="00DC5343"/>
    <w:rsid w:val="00DC56DD"/>
    <w:rsid w:val="00DD1D1B"/>
    <w:rsid w:val="00DD3CA8"/>
    <w:rsid w:val="00DD41AB"/>
    <w:rsid w:val="00DD5654"/>
    <w:rsid w:val="00DE227A"/>
    <w:rsid w:val="00DE431A"/>
    <w:rsid w:val="00DE5A9C"/>
    <w:rsid w:val="00DE70C0"/>
    <w:rsid w:val="00DE79DC"/>
    <w:rsid w:val="00DF6687"/>
    <w:rsid w:val="00DF7A2A"/>
    <w:rsid w:val="00E01500"/>
    <w:rsid w:val="00E017E2"/>
    <w:rsid w:val="00E05E89"/>
    <w:rsid w:val="00E06E19"/>
    <w:rsid w:val="00E116F4"/>
    <w:rsid w:val="00E1263A"/>
    <w:rsid w:val="00E1272D"/>
    <w:rsid w:val="00E14B6D"/>
    <w:rsid w:val="00E20409"/>
    <w:rsid w:val="00E21277"/>
    <w:rsid w:val="00E2332E"/>
    <w:rsid w:val="00E247F8"/>
    <w:rsid w:val="00E42BA5"/>
    <w:rsid w:val="00E437CD"/>
    <w:rsid w:val="00E446C5"/>
    <w:rsid w:val="00E46860"/>
    <w:rsid w:val="00E5129C"/>
    <w:rsid w:val="00E534B5"/>
    <w:rsid w:val="00E57D96"/>
    <w:rsid w:val="00E6212A"/>
    <w:rsid w:val="00E70044"/>
    <w:rsid w:val="00E732B7"/>
    <w:rsid w:val="00E92128"/>
    <w:rsid w:val="00E9322E"/>
    <w:rsid w:val="00E948B1"/>
    <w:rsid w:val="00EA550A"/>
    <w:rsid w:val="00EA5831"/>
    <w:rsid w:val="00EA66DE"/>
    <w:rsid w:val="00EB207B"/>
    <w:rsid w:val="00EB2487"/>
    <w:rsid w:val="00EB32CE"/>
    <w:rsid w:val="00EB32E0"/>
    <w:rsid w:val="00EB7BCB"/>
    <w:rsid w:val="00EC27EB"/>
    <w:rsid w:val="00EC65AA"/>
    <w:rsid w:val="00ED24DA"/>
    <w:rsid w:val="00ED2DEC"/>
    <w:rsid w:val="00ED3C23"/>
    <w:rsid w:val="00ED4F04"/>
    <w:rsid w:val="00ED53FC"/>
    <w:rsid w:val="00ED7225"/>
    <w:rsid w:val="00EE032F"/>
    <w:rsid w:val="00EE790B"/>
    <w:rsid w:val="00EF31B0"/>
    <w:rsid w:val="00EF56C2"/>
    <w:rsid w:val="00EF7F06"/>
    <w:rsid w:val="00F03ECC"/>
    <w:rsid w:val="00F06905"/>
    <w:rsid w:val="00F06C60"/>
    <w:rsid w:val="00F1317E"/>
    <w:rsid w:val="00F15049"/>
    <w:rsid w:val="00F173FC"/>
    <w:rsid w:val="00F20730"/>
    <w:rsid w:val="00F24365"/>
    <w:rsid w:val="00F32CAC"/>
    <w:rsid w:val="00F33DB1"/>
    <w:rsid w:val="00F360A7"/>
    <w:rsid w:val="00F3704A"/>
    <w:rsid w:val="00F37F70"/>
    <w:rsid w:val="00F40AE5"/>
    <w:rsid w:val="00F4126E"/>
    <w:rsid w:val="00F46B56"/>
    <w:rsid w:val="00F501D4"/>
    <w:rsid w:val="00F52619"/>
    <w:rsid w:val="00F57CD2"/>
    <w:rsid w:val="00F6010C"/>
    <w:rsid w:val="00F60AAC"/>
    <w:rsid w:val="00F658F5"/>
    <w:rsid w:val="00F715AE"/>
    <w:rsid w:val="00F726D5"/>
    <w:rsid w:val="00F73666"/>
    <w:rsid w:val="00F73B64"/>
    <w:rsid w:val="00F807E0"/>
    <w:rsid w:val="00F83DEB"/>
    <w:rsid w:val="00F8785C"/>
    <w:rsid w:val="00F9045E"/>
    <w:rsid w:val="00F96655"/>
    <w:rsid w:val="00FA12AC"/>
    <w:rsid w:val="00FA388B"/>
    <w:rsid w:val="00FA4CF5"/>
    <w:rsid w:val="00FB1043"/>
    <w:rsid w:val="00FB31B9"/>
    <w:rsid w:val="00FC5B32"/>
    <w:rsid w:val="00FC631E"/>
    <w:rsid w:val="00FD43B9"/>
    <w:rsid w:val="00FE0A41"/>
    <w:rsid w:val="00FE5D5F"/>
    <w:rsid w:val="00FE62BB"/>
    <w:rsid w:val="00FF10C5"/>
    <w:rsid w:val="00FF37B5"/>
    <w:rsid w:val="00FF447D"/>
    <w:rsid w:val="00FF53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CACD131-67F0-4996-9396-3C489622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A87"/>
    <w:rPr>
      <w:sz w:val="24"/>
      <w:szCs w:val="24"/>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customStyle="1" w:styleId="EncabezadoCar">
    <w:name w:val="Encabezado Car"/>
    <w:basedOn w:val="Fuentedeprrafopredeter"/>
    <w:link w:val="Encabezado"/>
    <w:rsid w:val="004D66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85254">
      <w:bodyDiv w:val="1"/>
      <w:marLeft w:val="0"/>
      <w:marRight w:val="0"/>
      <w:marTop w:val="0"/>
      <w:marBottom w:val="0"/>
      <w:divBdr>
        <w:top w:val="none" w:sz="0" w:space="0" w:color="auto"/>
        <w:left w:val="none" w:sz="0" w:space="0" w:color="auto"/>
        <w:bottom w:val="none" w:sz="0" w:space="0" w:color="auto"/>
        <w:right w:val="none" w:sz="0" w:space="0" w:color="auto"/>
      </w:divBdr>
    </w:div>
    <w:div w:id="210465329">
      <w:bodyDiv w:val="1"/>
      <w:marLeft w:val="0"/>
      <w:marRight w:val="0"/>
      <w:marTop w:val="0"/>
      <w:marBottom w:val="0"/>
      <w:divBdr>
        <w:top w:val="none" w:sz="0" w:space="0" w:color="auto"/>
        <w:left w:val="none" w:sz="0" w:space="0" w:color="auto"/>
        <w:bottom w:val="none" w:sz="0" w:space="0" w:color="auto"/>
        <w:right w:val="none" w:sz="0" w:space="0" w:color="auto"/>
      </w:divBdr>
    </w:div>
    <w:div w:id="526795867">
      <w:bodyDiv w:val="1"/>
      <w:marLeft w:val="0"/>
      <w:marRight w:val="0"/>
      <w:marTop w:val="0"/>
      <w:marBottom w:val="0"/>
      <w:divBdr>
        <w:top w:val="none" w:sz="0" w:space="0" w:color="auto"/>
        <w:left w:val="none" w:sz="0" w:space="0" w:color="auto"/>
        <w:bottom w:val="none" w:sz="0" w:space="0" w:color="auto"/>
        <w:right w:val="none" w:sz="0" w:space="0" w:color="auto"/>
      </w:divBdr>
    </w:div>
    <w:div w:id="697588576">
      <w:bodyDiv w:val="1"/>
      <w:marLeft w:val="0"/>
      <w:marRight w:val="0"/>
      <w:marTop w:val="0"/>
      <w:marBottom w:val="0"/>
      <w:divBdr>
        <w:top w:val="none" w:sz="0" w:space="0" w:color="auto"/>
        <w:left w:val="none" w:sz="0" w:space="0" w:color="auto"/>
        <w:bottom w:val="none" w:sz="0" w:space="0" w:color="auto"/>
        <w:right w:val="none" w:sz="0" w:space="0" w:color="auto"/>
      </w:divBdr>
    </w:div>
    <w:div w:id="1308777459">
      <w:bodyDiv w:val="1"/>
      <w:marLeft w:val="0"/>
      <w:marRight w:val="0"/>
      <w:marTop w:val="0"/>
      <w:marBottom w:val="0"/>
      <w:divBdr>
        <w:top w:val="none" w:sz="0" w:space="0" w:color="auto"/>
        <w:left w:val="none" w:sz="0" w:space="0" w:color="auto"/>
        <w:bottom w:val="none" w:sz="0" w:space="0" w:color="auto"/>
        <w:right w:val="none" w:sz="0" w:space="0" w:color="auto"/>
      </w:divBdr>
    </w:div>
    <w:div w:id="1891724321">
      <w:bodyDiv w:val="1"/>
      <w:marLeft w:val="0"/>
      <w:marRight w:val="0"/>
      <w:marTop w:val="0"/>
      <w:marBottom w:val="0"/>
      <w:divBdr>
        <w:top w:val="none" w:sz="0" w:space="0" w:color="auto"/>
        <w:left w:val="none" w:sz="0" w:space="0" w:color="auto"/>
        <w:bottom w:val="none" w:sz="0" w:space="0" w:color="auto"/>
        <w:right w:val="none" w:sz="0" w:space="0" w:color="auto"/>
      </w:divBdr>
    </w:div>
    <w:div w:id="205260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4E8F2-7AC7-48DC-B54B-7B9C284B0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2480</Words>
  <Characters>13641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16089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Nacional Electoral.</dc:creator>
  <cp:keywords>EGS 04JDENL</cp:keywords>
  <cp:lastModifiedBy>INE</cp:lastModifiedBy>
  <cp:revision>2</cp:revision>
  <cp:lastPrinted>2014-04-14T15:37:00Z</cp:lastPrinted>
  <dcterms:created xsi:type="dcterms:W3CDTF">2016-11-09T23:48:00Z</dcterms:created>
  <dcterms:modified xsi:type="dcterms:W3CDTF">2016-11-09T23:48:00Z</dcterms:modified>
</cp:coreProperties>
</file>